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972FA" w14:textId="77777777" w:rsidR="009C7B47" w:rsidRDefault="009C7B47" w:rsidP="008A67DB">
      <w:pPr>
        <w:rPr>
          <w:rFonts w:ascii="Franklin Gothic Book" w:hAnsi="Franklin Gothic Book" w:cs="Courier New"/>
        </w:rPr>
      </w:pPr>
    </w:p>
    <w:p w14:paraId="74ECD747" w14:textId="77777777" w:rsidR="00101E8E" w:rsidRDefault="00101E8E" w:rsidP="008A67DB">
      <w:pPr>
        <w:rPr>
          <w:rFonts w:ascii="Franklin Gothic Book" w:hAnsi="Franklin Gothic Book" w:cs="Courier New"/>
        </w:rPr>
      </w:pPr>
    </w:p>
    <w:p w14:paraId="3D0BC5BD" w14:textId="77777777" w:rsidR="00101E8E" w:rsidRDefault="00101E8E" w:rsidP="008A67DB">
      <w:pPr>
        <w:rPr>
          <w:rFonts w:ascii="Franklin Gothic Book" w:hAnsi="Franklin Gothic Book" w:cs="Courier New"/>
        </w:rPr>
      </w:pPr>
    </w:p>
    <w:p w14:paraId="07ADC2BF" w14:textId="77777777" w:rsidR="00101E8E" w:rsidRDefault="00101E8E" w:rsidP="008A67DB">
      <w:pPr>
        <w:rPr>
          <w:rFonts w:ascii="Franklin Gothic Book" w:hAnsi="Franklin Gothic Book" w:cs="Courier New"/>
        </w:rPr>
      </w:pPr>
    </w:p>
    <w:p w14:paraId="3014E01F" w14:textId="77777777" w:rsidR="00101E8E" w:rsidRDefault="00101E8E" w:rsidP="00101E8E">
      <w:pPr>
        <w:tabs>
          <w:tab w:val="left" w:pos="4871"/>
        </w:tabs>
        <w:spacing w:line="259" w:lineRule="auto"/>
        <w:jc w:val="center"/>
        <w:rPr>
          <w:rFonts w:ascii="FS Elliot" w:eastAsiaTheme="minorHAnsi" w:hAnsi="FS Elliot" w:cstheme="minorBidi"/>
          <w:b/>
          <w:color w:val="0D2835"/>
          <w:sz w:val="120"/>
          <w:szCs w:val="120"/>
          <w:lang w:eastAsia="en-US"/>
        </w:rPr>
      </w:pPr>
    </w:p>
    <w:p w14:paraId="2BE6CAB9" w14:textId="77777777" w:rsidR="00101E8E" w:rsidRDefault="00101E8E" w:rsidP="00101E8E">
      <w:pPr>
        <w:tabs>
          <w:tab w:val="left" w:pos="4871"/>
        </w:tabs>
        <w:spacing w:line="259" w:lineRule="auto"/>
        <w:jc w:val="center"/>
        <w:rPr>
          <w:rFonts w:ascii="FS Elliot" w:eastAsiaTheme="minorHAnsi" w:hAnsi="FS Elliot" w:cstheme="minorBidi"/>
          <w:b/>
          <w:color w:val="0D2835"/>
          <w:sz w:val="120"/>
          <w:szCs w:val="120"/>
          <w:lang w:eastAsia="en-US"/>
        </w:rPr>
      </w:pPr>
    </w:p>
    <w:p w14:paraId="4FFBDD4B" w14:textId="77777777" w:rsidR="00101E8E" w:rsidRPr="006039B2" w:rsidRDefault="00101E8E" w:rsidP="00101E8E">
      <w:pPr>
        <w:tabs>
          <w:tab w:val="left" w:pos="4871"/>
        </w:tabs>
        <w:spacing w:line="259" w:lineRule="auto"/>
        <w:jc w:val="center"/>
        <w:rPr>
          <w:rFonts w:eastAsiaTheme="minorHAnsi" w:cs="Arial"/>
          <w:b/>
          <w:color w:val="0D2835"/>
          <w:sz w:val="120"/>
          <w:szCs w:val="120"/>
          <w:lang w:eastAsia="en-US"/>
        </w:rPr>
      </w:pPr>
      <w:r w:rsidRPr="006039B2">
        <w:rPr>
          <w:rFonts w:eastAsiaTheme="minorHAnsi" w:cs="Arial"/>
          <w:b/>
          <w:color w:val="0D2835"/>
          <w:sz w:val="120"/>
          <w:szCs w:val="120"/>
          <w:lang w:eastAsia="en-US"/>
        </w:rPr>
        <w:t>Information</w:t>
      </w:r>
    </w:p>
    <w:p w14:paraId="0C656808" w14:textId="77777777" w:rsidR="00101E8E" w:rsidRPr="006039B2" w:rsidRDefault="00101E8E" w:rsidP="00101E8E">
      <w:pPr>
        <w:tabs>
          <w:tab w:val="left" w:pos="4871"/>
        </w:tabs>
        <w:spacing w:line="259" w:lineRule="auto"/>
        <w:jc w:val="center"/>
        <w:rPr>
          <w:rFonts w:eastAsiaTheme="minorHAnsi" w:cs="Arial"/>
          <w:b/>
          <w:color w:val="006633"/>
          <w:sz w:val="120"/>
          <w:szCs w:val="120"/>
          <w:lang w:eastAsia="en-US"/>
        </w:rPr>
      </w:pPr>
      <w:r w:rsidRPr="006039B2">
        <w:rPr>
          <w:rFonts w:eastAsiaTheme="minorHAnsi" w:cs="Arial"/>
          <w:b/>
          <w:color w:val="006633"/>
          <w:sz w:val="120"/>
          <w:szCs w:val="120"/>
          <w:lang w:eastAsia="en-US"/>
        </w:rPr>
        <w:t>Governance</w:t>
      </w:r>
    </w:p>
    <w:p w14:paraId="2954AFF5" w14:textId="77777777" w:rsidR="00101E8E" w:rsidRDefault="00101E8E" w:rsidP="00101E8E">
      <w:pPr>
        <w:tabs>
          <w:tab w:val="left" w:pos="4871"/>
        </w:tabs>
        <w:spacing w:line="259" w:lineRule="auto"/>
        <w:jc w:val="center"/>
        <w:rPr>
          <w:rFonts w:ascii="FS Elliot" w:eastAsiaTheme="minorHAnsi" w:hAnsi="FS Elliot" w:cstheme="minorBidi"/>
          <w:b/>
          <w:color w:val="006633"/>
          <w:sz w:val="120"/>
          <w:szCs w:val="120"/>
          <w:lang w:eastAsia="en-US"/>
        </w:rPr>
      </w:pPr>
    </w:p>
    <w:p w14:paraId="30EF148F" w14:textId="77777777" w:rsidR="00101E8E" w:rsidRDefault="00101E8E" w:rsidP="00101E8E">
      <w:pPr>
        <w:tabs>
          <w:tab w:val="left" w:pos="4871"/>
        </w:tabs>
        <w:spacing w:line="259" w:lineRule="auto"/>
        <w:jc w:val="center"/>
        <w:rPr>
          <w:rFonts w:ascii="FS Elliot" w:eastAsiaTheme="minorHAnsi" w:hAnsi="FS Elliot" w:cstheme="minorBidi"/>
          <w:b/>
          <w:color w:val="006633"/>
          <w:sz w:val="120"/>
          <w:szCs w:val="120"/>
          <w:lang w:eastAsia="en-US"/>
        </w:rPr>
      </w:pPr>
    </w:p>
    <w:p w14:paraId="71E5A5E4" w14:textId="77777777" w:rsidR="008C6288" w:rsidRDefault="008C6288" w:rsidP="00150A3F">
      <w:pPr>
        <w:tabs>
          <w:tab w:val="left" w:pos="4871"/>
          <w:tab w:val="left" w:pos="8978"/>
        </w:tabs>
        <w:spacing w:after="160" w:line="259" w:lineRule="auto"/>
        <w:rPr>
          <w:rFonts w:ascii="FS Elliot" w:eastAsiaTheme="minorHAnsi" w:hAnsi="FS Elliot" w:cstheme="minorBidi"/>
          <w:b/>
          <w:color w:val="006633"/>
          <w:sz w:val="120"/>
          <w:szCs w:val="120"/>
          <w:lang w:eastAsia="en-US"/>
        </w:rPr>
      </w:pPr>
    </w:p>
    <w:p w14:paraId="1108FC5C" w14:textId="77777777" w:rsidR="008C6288" w:rsidRDefault="00101E8E" w:rsidP="00150A3F">
      <w:pPr>
        <w:tabs>
          <w:tab w:val="left" w:pos="4871"/>
          <w:tab w:val="left" w:pos="8978"/>
        </w:tabs>
        <w:spacing w:after="160" w:line="259" w:lineRule="auto"/>
        <w:rPr>
          <w:rFonts w:ascii="FS Elliot" w:eastAsiaTheme="minorHAnsi" w:hAnsi="FS Elliot" w:cstheme="minorBidi"/>
          <w:b/>
          <w:color w:val="006633"/>
          <w:sz w:val="120"/>
          <w:szCs w:val="120"/>
          <w:lang w:eastAsia="en-US"/>
        </w:rPr>
      </w:pPr>
      <w:r w:rsidRPr="00101E8E">
        <w:rPr>
          <w:rFonts w:ascii="FS Elliot" w:eastAsiaTheme="minorHAnsi" w:hAnsi="FS Elliot" w:cstheme="minorBidi"/>
          <w:b/>
          <w:color w:val="006633"/>
          <w:sz w:val="120"/>
          <w:szCs w:val="120"/>
          <w:lang w:eastAsia="en-US"/>
        </w:rPr>
        <w:lastRenderedPageBreak/>
        <w:tab/>
      </w:r>
    </w:p>
    <w:p w14:paraId="39C500BE" w14:textId="43CBD214" w:rsidR="3FC5F0E7" w:rsidRDefault="3FC5F0E7" w:rsidP="6038CA78">
      <w:pPr>
        <w:widowControl w:val="0"/>
        <w:jc w:val="both"/>
        <w:rPr>
          <w:rFonts w:eastAsia="Arial" w:cs="Arial"/>
          <w:color w:val="000000" w:themeColor="text1"/>
          <w:sz w:val="22"/>
          <w:szCs w:val="22"/>
        </w:rPr>
      </w:pPr>
      <w:r w:rsidRPr="6038CA78">
        <w:rPr>
          <w:rFonts w:eastAsia="Arial" w:cs="Arial"/>
          <w:color w:val="000000" w:themeColor="text1"/>
          <w:sz w:val="22"/>
          <w:szCs w:val="22"/>
        </w:rPr>
        <w:t> </w:t>
      </w:r>
      <w:r w:rsidRPr="6038CA78">
        <w:rPr>
          <w:rStyle w:val="Strong"/>
          <w:rFonts w:eastAsia="Arial" w:cs="Arial"/>
          <w:color w:val="000000" w:themeColor="text1"/>
          <w:sz w:val="22"/>
          <w:szCs w:val="22"/>
        </w:rPr>
        <w:t>© 2026 DENPLAN LTD | ALL RIGHTS RESERVED </w:t>
      </w:r>
    </w:p>
    <w:p w14:paraId="1C62F7AD" w14:textId="5CF3C203" w:rsidR="6038CA78" w:rsidRDefault="6038CA78" w:rsidP="6038CA78">
      <w:pPr>
        <w:widowControl w:val="0"/>
        <w:jc w:val="both"/>
        <w:rPr>
          <w:rFonts w:ascii="FS Elliot" w:eastAsia="FS Elliot" w:hAnsi="FS Elliot" w:cs="FS Elliot"/>
          <w:color w:val="000000" w:themeColor="text1"/>
          <w:sz w:val="22"/>
          <w:szCs w:val="22"/>
        </w:rPr>
      </w:pPr>
    </w:p>
    <w:p w14:paraId="361529AE" w14:textId="7D53D1B0" w:rsidR="3FC5F0E7" w:rsidRDefault="3FC5F0E7" w:rsidP="6038CA78">
      <w:pPr>
        <w:pStyle w:val="NormalWeb"/>
        <w:jc w:val="both"/>
        <w:rPr>
          <w:rFonts w:ascii="Arial" w:eastAsia="Arial" w:hAnsi="Arial" w:cs="Arial"/>
          <w:color w:val="000000" w:themeColor="text1"/>
          <w:sz w:val="22"/>
          <w:szCs w:val="22"/>
        </w:rPr>
      </w:pPr>
      <w:r w:rsidRPr="6038CA78">
        <w:rPr>
          <w:rFonts w:ascii="Arial" w:eastAsia="Arial" w:hAnsi="Arial" w:cs="Arial"/>
          <w:color w:val="000000" w:themeColor="text1"/>
          <w:sz w:val="22"/>
          <w:szCs w:val="22"/>
        </w:rPr>
        <w:t>These manuals are intended for guidance purposes only. While we strive to ensure the quality and relevance of the content and any recommendations expressed in these manuals, Denplan Limited (and Simplyhealth Group Limited) does not guarantee the accuracy, completeness, or applicability of any information presented.</w:t>
      </w:r>
    </w:p>
    <w:p w14:paraId="70A11E6E" w14:textId="38659A5F" w:rsidR="3FC5F0E7" w:rsidRDefault="3FC5F0E7" w:rsidP="6038CA78">
      <w:pPr>
        <w:spacing w:beforeAutospacing="1" w:afterAutospacing="1"/>
        <w:jc w:val="both"/>
        <w:rPr>
          <w:rFonts w:eastAsia="Arial" w:cs="Arial"/>
          <w:color w:val="000000" w:themeColor="text1"/>
          <w:sz w:val="22"/>
          <w:szCs w:val="22"/>
        </w:rPr>
      </w:pPr>
      <w:r w:rsidRPr="6038CA78">
        <w:rPr>
          <w:rStyle w:val="Strong"/>
          <w:rFonts w:eastAsia="Arial" w:cs="Arial"/>
          <w:color w:val="000000" w:themeColor="text1"/>
          <w:sz w:val="22"/>
          <w:szCs w:val="22"/>
        </w:rPr>
        <w:t> </w:t>
      </w:r>
    </w:p>
    <w:p w14:paraId="3BAD7630" w14:textId="3472C656" w:rsidR="3FC5F0E7" w:rsidRDefault="3FC5F0E7" w:rsidP="6038CA78">
      <w:pPr>
        <w:pStyle w:val="NormalWeb"/>
        <w:jc w:val="both"/>
        <w:rPr>
          <w:rFonts w:ascii="Arial" w:eastAsia="Arial" w:hAnsi="Arial" w:cs="Arial"/>
          <w:color w:val="000000" w:themeColor="text1"/>
          <w:sz w:val="22"/>
          <w:szCs w:val="22"/>
        </w:rPr>
      </w:pPr>
      <w:r w:rsidRPr="6038CA78">
        <w:rPr>
          <w:rFonts w:ascii="Arial" w:eastAsia="Arial" w:hAnsi="Arial" w:cs="Arial"/>
          <w:color w:val="000000" w:themeColor="text1"/>
          <w:sz w:val="22"/>
          <w:szCs w:val="22"/>
        </w:rPr>
        <w:t>These manuals are not a substitute for professional advice, diagnosis, or treatment. Dental professionals and other readers are advised to exercise their own clinical or professional judgement and consult appropriate guidance or regulatory standards before applying any information from the manuals in practice. Denplan Limited (and Simplyhealth Group Limited) accepts no liability for any loss, injury, or damage resulting from the use of or reliance on the content of these manuals.</w:t>
      </w:r>
    </w:p>
    <w:p w14:paraId="71951420" w14:textId="698B7D2C" w:rsidR="6038CA78" w:rsidRDefault="6038CA78" w:rsidP="6038CA78">
      <w:pPr>
        <w:spacing w:beforeAutospacing="1" w:afterAutospacing="1"/>
        <w:jc w:val="both"/>
        <w:rPr>
          <w:rFonts w:eastAsia="Arial" w:cs="Arial"/>
          <w:color w:val="000000" w:themeColor="text1"/>
          <w:sz w:val="22"/>
          <w:szCs w:val="22"/>
        </w:rPr>
      </w:pPr>
    </w:p>
    <w:p w14:paraId="04B70F96" w14:textId="525D60E6" w:rsidR="3FC5F0E7" w:rsidRDefault="3FC5F0E7" w:rsidP="6038CA78">
      <w:pPr>
        <w:pStyle w:val="NormalWeb"/>
        <w:jc w:val="both"/>
        <w:rPr>
          <w:rFonts w:ascii="Arial" w:eastAsia="Arial" w:hAnsi="Arial" w:cs="Arial"/>
          <w:color w:val="000000" w:themeColor="text1"/>
          <w:sz w:val="22"/>
          <w:szCs w:val="22"/>
        </w:rPr>
      </w:pPr>
      <w:r w:rsidRPr="6038CA78">
        <w:rPr>
          <w:rFonts w:ascii="Arial" w:eastAsia="Arial" w:hAnsi="Arial" w:cs="Arial"/>
          <w:color w:val="000000" w:themeColor="text1"/>
          <w:sz w:val="22"/>
          <w:szCs w:val="22"/>
        </w:rPr>
        <w:t> </w:t>
      </w:r>
      <w:r w:rsidRPr="6038CA78">
        <w:rPr>
          <w:rStyle w:val="Strong"/>
          <w:rFonts w:ascii="Arial" w:eastAsia="Arial" w:hAnsi="Arial" w:cs="Arial"/>
          <w:color w:val="000000" w:themeColor="text1"/>
          <w:sz w:val="22"/>
          <w:szCs w:val="22"/>
        </w:rPr>
        <w:t>Content Review Date: December 2026</w:t>
      </w:r>
    </w:p>
    <w:p w14:paraId="52AB2269" w14:textId="0CCF73AF" w:rsidR="6038CA78" w:rsidRDefault="6038CA78" w:rsidP="6038CA78">
      <w:pPr>
        <w:spacing w:beforeAutospacing="1" w:afterAutospacing="1"/>
        <w:jc w:val="both"/>
        <w:rPr>
          <w:rFonts w:eastAsia="Arial" w:cs="Arial"/>
          <w:color w:val="000000" w:themeColor="text1"/>
          <w:sz w:val="22"/>
          <w:szCs w:val="22"/>
        </w:rPr>
      </w:pPr>
    </w:p>
    <w:p w14:paraId="6858C47C" w14:textId="6518444F" w:rsidR="3FC5F0E7" w:rsidRDefault="3FC5F0E7" w:rsidP="6038CA78">
      <w:pPr>
        <w:pStyle w:val="NormalWeb"/>
        <w:jc w:val="both"/>
        <w:rPr>
          <w:rFonts w:ascii="Arial" w:eastAsia="Arial" w:hAnsi="Arial" w:cs="Arial"/>
          <w:color w:val="000000" w:themeColor="text1"/>
          <w:sz w:val="22"/>
          <w:szCs w:val="22"/>
        </w:rPr>
      </w:pPr>
      <w:r w:rsidRPr="6038CA78">
        <w:rPr>
          <w:rFonts w:ascii="Arial" w:eastAsia="Arial" w:hAnsi="Arial" w:cs="Arial"/>
          <w:color w:val="000000" w:themeColor="text1"/>
          <w:sz w:val="22"/>
          <w:szCs w:val="22"/>
        </w:rPr>
        <w:t xml:space="preserve">This document and its content </w:t>
      </w:r>
      <w:proofErr w:type="gramStart"/>
      <w:r w:rsidRPr="6038CA78">
        <w:rPr>
          <w:rFonts w:ascii="Arial" w:eastAsia="Arial" w:hAnsi="Arial" w:cs="Arial"/>
          <w:color w:val="000000" w:themeColor="text1"/>
          <w:sz w:val="22"/>
          <w:szCs w:val="22"/>
        </w:rPr>
        <w:t>is</w:t>
      </w:r>
      <w:proofErr w:type="gramEnd"/>
      <w:r w:rsidRPr="6038CA78">
        <w:rPr>
          <w:rFonts w:ascii="Arial" w:eastAsia="Arial" w:hAnsi="Arial" w:cs="Arial"/>
          <w:color w:val="000000" w:themeColor="text1"/>
          <w:sz w:val="22"/>
          <w:szCs w:val="22"/>
        </w:rPr>
        <w:t xml:space="preserve"> produced solely and exclusively for the use of Denplan member dentists offering Denplan payment plans and their authorised practice staff who are permitted to download, print and amend to suit their personal circumstances and for use in their own practice(s) only. Amendments are only permitted where the document is </w:t>
      </w:r>
      <w:r w:rsidRPr="6038CA78">
        <w:rPr>
          <w:rFonts w:ascii="Arial" w:eastAsia="Arial" w:hAnsi="Arial" w:cs="Arial"/>
          <w:color w:val="000000" w:themeColor="text1"/>
          <w:sz w:val="22"/>
          <w:szCs w:val="22"/>
          <w:highlight w:val="green"/>
        </w:rPr>
        <w:t>highlighted</w:t>
      </w:r>
      <w:r w:rsidRPr="6038CA78">
        <w:rPr>
          <w:rFonts w:ascii="Arial" w:eastAsia="Arial" w:hAnsi="Arial" w:cs="Arial"/>
          <w:color w:val="000000" w:themeColor="text1"/>
          <w:sz w:val="22"/>
          <w:szCs w:val="22"/>
        </w:rPr>
        <w:t>. All other content must not be amended.</w:t>
      </w:r>
    </w:p>
    <w:p w14:paraId="3BE06812" w14:textId="52815E9B" w:rsidR="6038CA78" w:rsidRDefault="6038CA78" w:rsidP="6038CA78">
      <w:pPr>
        <w:spacing w:beforeAutospacing="1" w:afterAutospacing="1"/>
        <w:jc w:val="both"/>
        <w:rPr>
          <w:rFonts w:eastAsia="Arial" w:cs="Arial"/>
          <w:color w:val="000000" w:themeColor="text1"/>
          <w:sz w:val="22"/>
          <w:szCs w:val="22"/>
        </w:rPr>
      </w:pPr>
    </w:p>
    <w:p w14:paraId="367DC8DF" w14:textId="7DC7F160" w:rsidR="3FC5F0E7" w:rsidRDefault="3FC5F0E7" w:rsidP="6038CA78">
      <w:pPr>
        <w:pStyle w:val="NormalWeb"/>
        <w:jc w:val="both"/>
        <w:rPr>
          <w:rFonts w:ascii="Arial" w:eastAsia="Arial" w:hAnsi="Arial" w:cs="Arial"/>
          <w:color w:val="000000" w:themeColor="text1"/>
          <w:sz w:val="22"/>
          <w:szCs w:val="22"/>
        </w:rPr>
      </w:pPr>
      <w:r w:rsidRPr="6038CA78">
        <w:rPr>
          <w:rFonts w:ascii="Arial" w:eastAsia="Arial" w:hAnsi="Arial" w:cs="Arial"/>
          <w:color w:val="000000" w:themeColor="text1"/>
          <w:sz w:val="22"/>
          <w:szCs w:val="22"/>
        </w:rPr>
        <w:t xml:space="preserve"> Please refer to </w:t>
      </w:r>
      <w:r w:rsidRPr="6038CA78">
        <w:rPr>
          <w:rFonts w:ascii="Arial" w:eastAsia="Arial" w:hAnsi="Arial" w:cs="Arial"/>
          <w:b/>
          <w:bCs/>
          <w:color w:val="000000" w:themeColor="text1"/>
          <w:sz w:val="22"/>
          <w:szCs w:val="22"/>
        </w:rPr>
        <w:t>Change History</w:t>
      </w:r>
      <w:r w:rsidRPr="6038CA78">
        <w:rPr>
          <w:rFonts w:ascii="Arial" w:eastAsia="Arial" w:hAnsi="Arial" w:cs="Arial"/>
          <w:color w:val="000000" w:themeColor="text1"/>
          <w:sz w:val="22"/>
          <w:szCs w:val="22"/>
        </w:rPr>
        <w:t xml:space="preserve"> located on last page of this manual for all updates.</w:t>
      </w:r>
    </w:p>
    <w:p w14:paraId="0B7C1FCB" w14:textId="2915970E" w:rsidR="6038CA78" w:rsidRDefault="6038CA78" w:rsidP="6038CA78">
      <w:pPr>
        <w:jc w:val="both"/>
        <w:rPr>
          <w:rFonts w:ascii="FS Elliot" w:hAnsi="FS Elliot"/>
          <w:color w:val="000000" w:themeColor="text1"/>
          <w:sz w:val="22"/>
          <w:szCs w:val="22"/>
        </w:rPr>
      </w:pPr>
    </w:p>
    <w:p w14:paraId="4D8E7044" w14:textId="77777777" w:rsidR="0037257A" w:rsidRDefault="0037257A" w:rsidP="00101E8E">
      <w:pPr>
        <w:jc w:val="both"/>
        <w:rPr>
          <w:rFonts w:ascii="FS Elliot" w:hAnsi="FS Elliot"/>
          <w:color w:val="000000" w:themeColor="text1"/>
          <w:sz w:val="22"/>
          <w:szCs w:val="22"/>
        </w:rPr>
      </w:pPr>
    </w:p>
    <w:p w14:paraId="79CA6BF4" w14:textId="77777777" w:rsidR="0037257A" w:rsidRDefault="0037257A" w:rsidP="00101E8E">
      <w:pPr>
        <w:jc w:val="both"/>
        <w:rPr>
          <w:rFonts w:ascii="FS Elliot" w:hAnsi="FS Elliot"/>
          <w:color w:val="000000" w:themeColor="text1"/>
          <w:sz w:val="22"/>
          <w:szCs w:val="22"/>
        </w:rPr>
      </w:pPr>
    </w:p>
    <w:p w14:paraId="650A54B7" w14:textId="6C75AF13" w:rsidR="00FA7D2C" w:rsidRPr="003D620A" w:rsidRDefault="00E239A2" w:rsidP="00101E8E">
      <w:pPr>
        <w:jc w:val="both"/>
        <w:rPr>
          <w:rFonts w:cs="Arial"/>
          <w:b/>
          <w:bCs/>
          <w:color w:val="000000" w:themeColor="text1"/>
          <w:sz w:val="22"/>
          <w:szCs w:val="22"/>
        </w:rPr>
      </w:pPr>
      <w:r w:rsidRPr="003D620A">
        <w:rPr>
          <w:rFonts w:cs="Arial"/>
          <w:b/>
          <w:bCs/>
          <w:color w:val="000000" w:themeColor="text1"/>
          <w:sz w:val="22"/>
          <w:szCs w:val="22"/>
        </w:rPr>
        <w:t>V</w:t>
      </w:r>
      <w:r w:rsidR="009F0204" w:rsidRPr="003D620A">
        <w:rPr>
          <w:rFonts w:cs="Arial"/>
          <w:b/>
          <w:bCs/>
          <w:color w:val="000000" w:themeColor="text1"/>
          <w:sz w:val="22"/>
          <w:szCs w:val="22"/>
        </w:rPr>
        <w:t xml:space="preserve">ersion </w:t>
      </w:r>
      <w:r w:rsidRPr="003D620A">
        <w:rPr>
          <w:rFonts w:cs="Arial"/>
          <w:b/>
          <w:bCs/>
          <w:color w:val="000000" w:themeColor="text1"/>
          <w:sz w:val="22"/>
          <w:szCs w:val="22"/>
        </w:rPr>
        <w:t>1.3</w:t>
      </w:r>
    </w:p>
    <w:p w14:paraId="14E815D5" w14:textId="0A4DBB2B" w:rsidR="00FA7D2C" w:rsidRPr="00150A3F" w:rsidRDefault="00FA7D2C" w:rsidP="00101E8E">
      <w:pPr>
        <w:jc w:val="both"/>
        <w:rPr>
          <w:rFonts w:ascii="FS Elliot" w:hAnsi="FS Elliot"/>
          <w:b/>
          <w:bCs/>
          <w:color w:val="000000" w:themeColor="text1"/>
          <w:sz w:val="22"/>
          <w:szCs w:val="22"/>
        </w:rPr>
      </w:pPr>
    </w:p>
    <w:p w14:paraId="2EBF7083" w14:textId="77777777" w:rsidR="00101E8E" w:rsidRPr="00101E8E" w:rsidRDefault="00101E8E" w:rsidP="00101E8E">
      <w:pPr>
        <w:tabs>
          <w:tab w:val="left" w:pos="4871"/>
        </w:tabs>
        <w:spacing w:line="259" w:lineRule="auto"/>
        <w:jc w:val="center"/>
        <w:rPr>
          <w:rFonts w:ascii="FS Elliot" w:eastAsiaTheme="minorHAnsi" w:hAnsi="FS Elliot" w:cstheme="minorBidi"/>
          <w:b/>
          <w:color w:val="006633"/>
          <w:sz w:val="120"/>
          <w:szCs w:val="120"/>
          <w:lang w:eastAsia="en-US"/>
        </w:rPr>
      </w:pPr>
    </w:p>
    <w:p w14:paraId="014C242A" w14:textId="304D522B" w:rsidR="00713AAC" w:rsidRDefault="00713AAC" w:rsidP="008A67DB">
      <w:pPr>
        <w:rPr>
          <w:rFonts w:ascii="Franklin Gothic Book" w:hAnsi="Franklin Gothic Book" w:cs="Courier New"/>
        </w:rPr>
      </w:pPr>
    </w:p>
    <w:p w14:paraId="21561996" w14:textId="77777777" w:rsidR="00713AAC" w:rsidRDefault="00713AAC">
      <w:pPr>
        <w:rPr>
          <w:rFonts w:ascii="Franklin Gothic Book" w:hAnsi="Franklin Gothic Book" w:cs="Courier New"/>
        </w:rPr>
      </w:pPr>
      <w:r>
        <w:rPr>
          <w:rFonts w:ascii="Franklin Gothic Book" w:hAnsi="Franklin Gothic Book" w:cs="Courier New"/>
        </w:rPr>
        <w:br w:type="page"/>
      </w:r>
    </w:p>
    <w:p w14:paraId="0346057E" w14:textId="7F20516D" w:rsidR="00101E8E" w:rsidRDefault="00101E8E" w:rsidP="008A67DB">
      <w:pPr>
        <w:rPr>
          <w:rFonts w:ascii="Franklin Gothic Book" w:hAnsi="Franklin Gothic Book" w:cs="Courier New"/>
        </w:rPr>
      </w:pPr>
    </w:p>
    <w:p w14:paraId="15E0BCCF" w14:textId="51C32A8A" w:rsidR="00713AAC" w:rsidRDefault="00713AAC" w:rsidP="00713AAC">
      <w:pPr>
        <w:jc w:val="center"/>
        <w:rPr>
          <w:rFonts w:ascii="FS Elliot" w:hAnsi="FS Elliot" w:cs="Courier New"/>
          <w:b/>
          <w:bCs/>
          <w:sz w:val="24"/>
          <w:szCs w:val="24"/>
        </w:rPr>
      </w:pPr>
      <w:r w:rsidRPr="002E7579">
        <w:rPr>
          <w:rFonts w:ascii="FS Elliot" w:hAnsi="FS Elliot" w:cs="Courier New"/>
          <w:b/>
          <w:bCs/>
          <w:sz w:val="24"/>
          <w:szCs w:val="24"/>
        </w:rPr>
        <w:t>Contents</w:t>
      </w:r>
    </w:p>
    <w:p w14:paraId="00764285" w14:textId="77777777" w:rsidR="00047D47" w:rsidRDefault="00047D47" w:rsidP="00713AAC">
      <w:pPr>
        <w:jc w:val="center"/>
        <w:rPr>
          <w:rFonts w:ascii="FS Elliot" w:hAnsi="FS Elliot" w:cs="Courier New"/>
          <w:b/>
          <w:bCs/>
          <w:sz w:val="24"/>
          <w:szCs w:val="24"/>
        </w:rPr>
      </w:pPr>
    </w:p>
    <w:p w14:paraId="381505B2" w14:textId="77777777" w:rsidR="00047D47" w:rsidRDefault="00047D47" w:rsidP="00713AAC">
      <w:pPr>
        <w:jc w:val="center"/>
        <w:rPr>
          <w:rFonts w:ascii="FS Elliot" w:hAnsi="FS Elliot" w:cs="Courier New"/>
          <w:b/>
          <w:bCs/>
          <w:sz w:val="24"/>
          <w:szCs w:val="24"/>
        </w:rPr>
      </w:pPr>
    </w:p>
    <w:tbl>
      <w:tblPr>
        <w:tblStyle w:val="TableGrid"/>
        <w:tblpPr w:leftFromText="180" w:rightFromText="180" w:vertAnchor="text" w:horzAnchor="margin" w:tblpXSpec="center" w:tblpY="204"/>
        <w:tblW w:w="0" w:type="auto"/>
        <w:tblLook w:val="04A0" w:firstRow="1" w:lastRow="0" w:firstColumn="1" w:lastColumn="0" w:noHBand="0" w:noVBand="1"/>
      </w:tblPr>
      <w:tblGrid>
        <w:gridCol w:w="7114"/>
        <w:gridCol w:w="483"/>
      </w:tblGrid>
      <w:tr w:rsidR="00047D47" w:rsidRPr="00262382" w14:paraId="203923DF" w14:textId="77777777" w:rsidTr="00047D47">
        <w:tc>
          <w:tcPr>
            <w:tcW w:w="0" w:type="auto"/>
          </w:tcPr>
          <w:p w14:paraId="3BA4E005" w14:textId="77777777" w:rsidR="00047D47" w:rsidRPr="00262382" w:rsidRDefault="00047D47" w:rsidP="00047D47">
            <w:pPr>
              <w:rPr>
                <w:rFonts w:cs="Arial"/>
                <w:sz w:val="24"/>
                <w:szCs w:val="24"/>
              </w:rPr>
            </w:pPr>
            <w:r w:rsidRPr="00262382">
              <w:rPr>
                <w:rFonts w:cs="Arial"/>
                <w:sz w:val="24"/>
                <w:szCs w:val="24"/>
              </w:rPr>
              <w:t>Introduction</w:t>
            </w:r>
          </w:p>
        </w:tc>
        <w:tc>
          <w:tcPr>
            <w:tcW w:w="0" w:type="auto"/>
          </w:tcPr>
          <w:p w14:paraId="3F32F04A" w14:textId="77777777" w:rsidR="00047D47" w:rsidRPr="00262382" w:rsidRDefault="00047D47" w:rsidP="00047D47">
            <w:pPr>
              <w:rPr>
                <w:rFonts w:cs="Arial"/>
                <w:sz w:val="24"/>
                <w:szCs w:val="24"/>
              </w:rPr>
            </w:pPr>
            <w:r w:rsidRPr="00262382">
              <w:rPr>
                <w:rFonts w:cs="Arial"/>
                <w:sz w:val="24"/>
                <w:szCs w:val="24"/>
              </w:rPr>
              <w:t>4</w:t>
            </w:r>
          </w:p>
        </w:tc>
      </w:tr>
      <w:tr w:rsidR="00047D47" w:rsidRPr="00262382" w14:paraId="47DB8FBB" w14:textId="77777777" w:rsidTr="00047D47">
        <w:tc>
          <w:tcPr>
            <w:tcW w:w="0" w:type="auto"/>
          </w:tcPr>
          <w:p w14:paraId="4B21E572" w14:textId="77777777" w:rsidR="00047D47" w:rsidRPr="00262382" w:rsidRDefault="00047D47" w:rsidP="00047D47">
            <w:pPr>
              <w:rPr>
                <w:rFonts w:cs="Arial"/>
                <w:sz w:val="24"/>
                <w:szCs w:val="24"/>
              </w:rPr>
            </w:pPr>
            <w:r w:rsidRPr="00262382">
              <w:rPr>
                <w:rFonts w:cs="Arial"/>
                <w:sz w:val="24"/>
                <w:szCs w:val="24"/>
              </w:rPr>
              <w:t>Data Protection in Dental Practice</w:t>
            </w:r>
          </w:p>
        </w:tc>
        <w:tc>
          <w:tcPr>
            <w:tcW w:w="0" w:type="auto"/>
          </w:tcPr>
          <w:p w14:paraId="6E6C3288" w14:textId="77777777" w:rsidR="00047D47" w:rsidRPr="00262382" w:rsidRDefault="00047D47" w:rsidP="00047D47">
            <w:pPr>
              <w:rPr>
                <w:rFonts w:cs="Arial"/>
                <w:sz w:val="24"/>
                <w:szCs w:val="24"/>
              </w:rPr>
            </w:pPr>
            <w:r w:rsidRPr="00262382">
              <w:rPr>
                <w:rFonts w:cs="Arial"/>
                <w:sz w:val="24"/>
                <w:szCs w:val="24"/>
              </w:rPr>
              <w:t>5</w:t>
            </w:r>
          </w:p>
        </w:tc>
      </w:tr>
      <w:tr w:rsidR="00047D47" w:rsidRPr="00262382" w14:paraId="360EE495" w14:textId="77777777" w:rsidTr="00047D47">
        <w:tc>
          <w:tcPr>
            <w:tcW w:w="0" w:type="auto"/>
          </w:tcPr>
          <w:p w14:paraId="4D25CA61" w14:textId="77777777" w:rsidR="00047D47" w:rsidRPr="00262382" w:rsidRDefault="00047D47" w:rsidP="00047D47">
            <w:pPr>
              <w:rPr>
                <w:rFonts w:cs="Arial"/>
                <w:sz w:val="24"/>
                <w:szCs w:val="24"/>
              </w:rPr>
            </w:pPr>
            <w:r w:rsidRPr="00262382">
              <w:rPr>
                <w:rFonts w:cs="Arial"/>
                <w:sz w:val="24"/>
                <w:szCs w:val="24"/>
              </w:rPr>
              <w:t>Points to note about the Data Protection Act 2018 and the GDPR</w:t>
            </w:r>
          </w:p>
        </w:tc>
        <w:tc>
          <w:tcPr>
            <w:tcW w:w="0" w:type="auto"/>
          </w:tcPr>
          <w:p w14:paraId="3DD1D616" w14:textId="77777777" w:rsidR="00047D47" w:rsidRPr="00262382" w:rsidRDefault="00047D47" w:rsidP="00047D47">
            <w:pPr>
              <w:rPr>
                <w:rFonts w:cs="Arial"/>
                <w:sz w:val="24"/>
                <w:szCs w:val="24"/>
              </w:rPr>
            </w:pPr>
            <w:r w:rsidRPr="00262382">
              <w:rPr>
                <w:rFonts w:cs="Arial"/>
                <w:sz w:val="24"/>
                <w:szCs w:val="24"/>
              </w:rPr>
              <w:t>7</w:t>
            </w:r>
          </w:p>
        </w:tc>
      </w:tr>
      <w:tr w:rsidR="00047D47" w:rsidRPr="00262382" w14:paraId="6C0038DC" w14:textId="77777777" w:rsidTr="00047D47">
        <w:tc>
          <w:tcPr>
            <w:tcW w:w="0" w:type="auto"/>
          </w:tcPr>
          <w:p w14:paraId="7463F2C1" w14:textId="77777777" w:rsidR="00047D47" w:rsidRPr="00262382" w:rsidRDefault="00047D47" w:rsidP="00047D47">
            <w:pPr>
              <w:rPr>
                <w:rFonts w:cs="Arial"/>
                <w:sz w:val="24"/>
                <w:szCs w:val="24"/>
              </w:rPr>
            </w:pPr>
            <w:r w:rsidRPr="00262382">
              <w:rPr>
                <w:rFonts w:cs="Arial"/>
                <w:sz w:val="24"/>
                <w:szCs w:val="24"/>
              </w:rPr>
              <w:t>Data Protection Policy</w:t>
            </w:r>
          </w:p>
        </w:tc>
        <w:tc>
          <w:tcPr>
            <w:tcW w:w="0" w:type="auto"/>
          </w:tcPr>
          <w:p w14:paraId="3964D305" w14:textId="77777777" w:rsidR="00047D47" w:rsidRPr="00262382" w:rsidRDefault="00047D47" w:rsidP="00047D47">
            <w:pPr>
              <w:rPr>
                <w:rFonts w:cs="Arial"/>
                <w:sz w:val="24"/>
                <w:szCs w:val="24"/>
              </w:rPr>
            </w:pPr>
            <w:r w:rsidRPr="00262382">
              <w:rPr>
                <w:rFonts w:cs="Arial"/>
                <w:sz w:val="24"/>
                <w:szCs w:val="24"/>
              </w:rPr>
              <w:t>9</w:t>
            </w:r>
          </w:p>
        </w:tc>
      </w:tr>
      <w:tr w:rsidR="00047D47" w:rsidRPr="00262382" w14:paraId="782EE988" w14:textId="77777777" w:rsidTr="00047D47">
        <w:tc>
          <w:tcPr>
            <w:tcW w:w="0" w:type="auto"/>
          </w:tcPr>
          <w:p w14:paraId="5F924C27" w14:textId="77777777" w:rsidR="00047D47" w:rsidRPr="00262382" w:rsidRDefault="00047D47" w:rsidP="00047D47">
            <w:pPr>
              <w:rPr>
                <w:rFonts w:cs="Arial"/>
                <w:sz w:val="24"/>
                <w:szCs w:val="24"/>
              </w:rPr>
            </w:pPr>
            <w:r w:rsidRPr="00262382">
              <w:rPr>
                <w:rFonts w:cs="Arial"/>
                <w:sz w:val="24"/>
                <w:szCs w:val="24"/>
              </w:rPr>
              <w:t>Legitimate Interest Assessment</w:t>
            </w:r>
          </w:p>
        </w:tc>
        <w:tc>
          <w:tcPr>
            <w:tcW w:w="0" w:type="auto"/>
          </w:tcPr>
          <w:p w14:paraId="0A80544E" w14:textId="31BF7247" w:rsidR="00047D47" w:rsidRPr="00262382" w:rsidRDefault="000B1E49" w:rsidP="00047D47">
            <w:pPr>
              <w:rPr>
                <w:rFonts w:cs="Arial"/>
                <w:sz w:val="24"/>
                <w:szCs w:val="24"/>
              </w:rPr>
            </w:pPr>
            <w:r>
              <w:rPr>
                <w:rFonts w:cs="Arial"/>
                <w:sz w:val="24"/>
                <w:szCs w:val="24"/>
              </w:rPr>
              <w:t>1</w:t>
            </w:r>
            <w:r w:rsidR="006F0CC0">
              <w:rPr>
                <w:rFonts w:cs="Arial"/>
                <w:sz w:val="24"/>
                <w:szCs w:val="24"/>
              </w:rPr>
              <w:t>3</w:t>
            </w:r>
          </w:p>
        </w:tc>
      </w:tr>
      <w:tr w:rsidR="00047D47" w:rsidRPr="00262382" w14:paraId="70805732" w14:textId="77777777" w:rsidTr="00047D47">
        <w:tc>
          <w:tcPr>
            <w:tcW w:w="0" w:type="auto"/>
          </w:tcPr>
          <w:p w14:paraId="3AC20543" w14:textId="77777777" w:rsidR="00047D47" w:rsidRPr="00262382" w:rsidRDefault="00047D47" w:rsidP="00047D47">
            <w:pPr>
              <w:rPr>
                <w:rFonts w:cs="Arial"/>
                <w:sz w:val="24"/>
                <w:szCs w:val="24"/>
              </w:rPr>
            </w:pPr>
            <w:r w:rsidRPr="00262382">
              <w:rPr>
                <w:rFonts w:cs="Arial"/>
                <w:sz w:val="24"/>
                <w:szCs w:val="24"/>
              </w:rPr>
              <w:t>Notes to the Privacy Notices Templates for Dental Practices</w:t>
            </w:r>
          </w:p>
        </w:tc>
        <w:tc>
          <w:tcPr>
            <w:tcW w:w="0" w:type="auto"/>
          </w:tcPr>
          <w:p w14:paraId="4050A2BF" w14:textId="07E2DBE2" w:rsidR="00047D47" w:rsidRPr="00262382" w:rsidRDefault="009A3CA7" w:rsidP="00047D47">
            <w:pPr>
              <w:rPr>
                <w:rFonts w:cs="Arial"/>
                <w:sz w:val="24"/>
                <w:szCs w:val="24"/>
              </w:rPr>
            </w:pPr>
            <w:r>
              <w:rPr>
                <w:rFonts w:cs="Arial"/>
                <w:sz w:val="24"/>
                <w:szCs w:val="24"/>
              </w:rPr>
              <w:t>20</w:t>
            </w:r>
          </w:p>
        </w:tc>
      </w:tr>
      <w:tr w:rsidR="00047D47" w:rsidRPr="00262382" w14:paraId="4951A65A" w14:textId="77777777" w:rsidTr="00047D47">
        <w:tc>
          <w:tcPr>
            <w:tcW w:w="0" w:type="auto"/>
          </w:tcPr>
          <w:p w14:paraId="069E02E4" w14:textId="77777777" w:rsidR="00047D47" w:rsidRPr="00262382" w:rsidRDefault="00047D47" w:rsidP="00047D47">
            <w:pPr>
              <w:rPr>
                <w:rFonts w:cs="Arial"/>
                <w:sz w:val="24"/>
                <w:szCs w:val="24"/>
              </w:rPr>
            </w:pPr>
            <w:r w:rsidRPr="00262382">
              <w:rPr>
                <w:rFonts w:cs="Arial"/>
                <w:sz w:val="24"/>
                <w:szCs w:val="24"/>
              </w:rPr>
              <w:t>Privacy Notices for Patients</w:t>
            </w:r>
          </w:p>
        </w:tc>
        <w:tc>
          <w:tcPr>
            <w:tcW w:w="0" w:type="auto"/>
          </w:tcPr>
          <w:p w14:paraId="76E1A3B1" w14:textId="12AE951C" w:rsidR="00047D47" w:rsidRPr="00262382" w:rsidRDefault="00343409" w:rsidP="00047D47">
            <w:pPr>
              <w:rPr>
                <w:rFonts w:cs="Arial"/>
                <w:sz w:val="24"/>
                <w:szCs w:val="24"/>
              </w:rPr>
            </w:pPr>
            <w:r>
              <w:rPr>
                <w:rFonts w:cs="Arial"/>
                <w:sz w:val="24"/>
                <w:szCs w:val="24"/>
              </w:rPr>
              <w:t>21</w:t>
            </w:r>
          </w:p>
        </w:tc>
      </w:tr>
      <w:tr w:rsidR="00047D47" w:rsidRPr="00262382" w14:paraId="3F95BC3F" w14:textId="77777777" w:rsidTr="00047D47">
        <w:tc>
          <w:tcPr>
            <w:tcW w:w="0" w:type="auto"/>
          </w:tcPr>
          <w:p w14:paraId="5C6797A5" w14:textId="77777777" w:rsidR="00047D47" w:rsidRPr="00262382" w:rsidRDefault="00047D47" w:rsidP="00047D47">
            <w:pPr>
              <w:rPr>
                <w:rFonts w:cs="Arial"/>
                <w:sz w:val="24"/>
                <w:szCs w:val="24"/>
              </w:rPr>
            </w:pPr>
            <w:r w:rsidRPr="00262382">
              <w:rPr>
                <w:rFonts w:cs="Arial"/>
                <w:sz w:val="24"/>
                <w:szCs w:val="24"/>
              </w:rPr>
              <w:t>Privacy Notices for Workers</w:t>
            </w:r>
          </w:p>
        </w:tc>
        <w:tc>
          <w:tcPr>
            <w:tcW w:w="0" w:type="auto"/>
          </w:tcPr>
          <w:p w14:paraId="0D3183B0" w14:textId="26B632F2" w:rsidR="00047D47" w:rsidRPr="00262382" w:rsidRDefault="00343409" w:rsidP="00047D47">
            <w:pPr>
              <w:rPr>
                <w:rFonts w:cs="Arial"/>
                <w:sz w:val="24"/>
                <w:szCs w:val="24"/>
              </w:rPr>
            </w:pPr>
            <w:r>
              <w:rPr>
                <w:rFonts w:cs="Arial"/>
                <w:sz w:val="24"/>
                <w:szCs w:val="24"/>
              </w:rPr>
              <w:t>24</w:t>
            </w:r>
          </w:p>
        </w:tc>
      </w:tr>
      <w:tr w:rsidR="00047D47" w:rsidRPr="00262382" w14:paraId="7F8CF000" w14:textId="77777777" w:rsidTr="00047D47">
        <w:tc>
          <w:tcPr>
            <w:tcW w:w="0" w:type="auto"/>
          </w:tcPr>
          <w:p w14:paraId="6E639766" w14:textId="77777777" w:rsidR="00047D47" w:rsidRPr="00262382" w:rsidRDefault="00047D47" w:rsidP="00047D47">
            <w:pPr>
              <w:rPr>
                <w:rFonts w:cs="Arial"/>
                <w:sz w:val="24"/>
                <w:szCs w:val="24"/>
              </w:rPr>
            </w:pPr>
            <w:r w:rsidRPr="00262382">
              <w:rPr>
                <w:rFonts w:cs="Arial"/>
                <w:sz w:val="24"/>
                <w:szCs w:val="24"/>
              </w:rPr>
              <w:t>Data Protection Breach Notification</w:t>
            </w:r>
            <w:r>
              <w:rPr>
                <w:rFonts w:cs="Arial"/>
                <w:sz w:val="24"/>
                <w:szCs w:val="24"/>
              </w:rPr>
              <w:t xml:space="preserve"> </w:t>
            </w:r>
            <w:r w:rsidRPr="00262382">
              <w:rPr>
                <w:rFonts w:cs="Arial"/>
                <w:sz w:val="24"/>
                <w:szCs w:val="24"/>
              </w:rPr>
              <w:t>form</w:t>
            </w:r>
          </w:p>
        </w:tc>
        <w:tc>
          <w:tcPr>
            <w:tcW w:w="0" w:type="auto"/>
          </w:tcPr>
          <w:p w14:paraId="7DB40E13" w14:textId="7A21817C" w:rsidR="00047D47" w:rsidRPr="00262382" w:rsidRDefault="000B1E49" w:rsidP="00047D47">
            <w:pPr>
              <w:rPr>
                <w:rFonts w:cs="Arial"/>
                <w:sz w:val="24"/>
                <w:szCs w:val="24"/>
              </w:rPr>
            </w:pPr>
            <w:r>
              <w:rPr>
                <w:rFonts w:cs="Arial"/>
                <w:sz w:val="24"/>
                <w:szCs w:val="24"/>
              </w:rPr>
              <w:t>2</w:t>
            </w:r>
            <w:r w:rsidR="00343409">
              <w:rPr>
                <w:rFonts w:cs="Arial"/>
                <w:sz w:val="24"/>
                <w:szCs w:val="24"/>
              </w:rPr>
              <w:t>8</w:t>
            </w:r>
          </w:p>
        </w:tc>
      </w:tr>
      <w:tr w:rsidR="00047D47" w:rsidRPr="00262382" w14:paraId="5BD90B52" w14:textId="77777777" w:rsidTr="00047D47">
        <w:tc>
          <w:tcPr>
            <w:tcW w:w="0" w:type="auto"/>
          </w:tcPr>
          <w:p w14:paraId="5CE02F01" w14:textId="77777777" w:rsidR="00047D47" w:rsidRPr="00262382" w:rsidRDefault="00047D47" w:rsidP="00047D47">
            <w:pPr>
              <w:rPr>
                <w:rFonts w:cs="Arial"/>
                <w:sz w:val="24"/>
                <w:szCs w:val="24"/>
              </w:rPr>
            </w:pPr>
            <w:r w:rsidRPr="00262382">
              <w:rPr>
                <w:rFonts w:cs="Arial"/>
                <w:sz w:val="24"/>
                <w:szCs w:val="24"/>
              </w:rPr>
              <w:t>Accidental Disclosure of Confidential Information</w:t>
            </w:r>
          </w:p>
        </w:tc>
        <w:tc>
          <w:tcPr>
            <w:tcW w:w="0" w:type="auto"/>
          </w:tcPr>
          <w:p w14:paraId="1F780EB5" w14:textId="249AD1C3" w:rsidR="00047D47" w:rsidRPr="00262382" w:rsidRDefault="000B1E49" w:rsidP="00047D47">
            <w:pPr>
              <w:rPr>
                <w:rFonts w:cs="Arial"/>
                <w:sz w:val="24"/>
                <w:szCs w:val="24"/>
              </w:rPr>
            </w:pPr>
            <w:r>
              <w:rPr>
                <w:rFonts w:cs="Arial"/>
                <w:sz w:val="24"/>
                <w:szCs w:val="24"/>
              </w:rPr>
              <w:t>3</w:t>
            </w:r>
            <w:r w:rsidR="00FE1191">
              <w:rPr>
                <w:rFonts w:cs="Arial"/>
                <w:sz w:val="24"/>
                <w:szCs w:val="24"/>
              </w:rPr>
              <w:t>2</w:t>
            </w:r>
          </w:p>
        </w:tc>
      </w:tr>
      <w:tr w:rsidR="00047D47" w:rsidRPr="00262382" w14:paraId="73E36E02" w14:textId="77777777" w:rsidTr="00047D47">
        <w:tc>
          <w:tcPr>
            <w:tcW w:w="0" w:type="auto"/>
          </w:tcPr>
          <w:p w14:paraId="30943343" w14:textId="77777777" w:rsidR="00047D47" w:rsidRPr="00262382" w:rsidRDefault="00047D47" w:rsidP="00047D47">
            <w:pPr>
              <w:rPr>
                <w:rFonts w:cs="Arial"/>
                <w:sz w:val="24"/>
                <w:szCs w:val="24"/>
              </w:rPr>
            </w:pPr>
            <w:r w:rsidRPr="00262382">
              <w:rPr>
                <w:rFonts w:cs="Arial"/>
                <w:sz w:val="24"/>
                <w:szCs w:val="24"/>
              </w:rPr>
              <w:t>CCTV Policy</w:t>
            </w:r>
          </w:p>
        </w:tc>
        <w:tc>
          <w:tcPr>
            <w:tcW w:w="0" w:type="auto"/>
          </w:tcPr>
          <w:p w14:paraId="407F6F73" w14:textId="30B74ABB" w:rsidR="00047D47" w:rsidRPr="00262382" w:rsidRDefault="000B1E49" w:rsidP="00047D47">
            <w:pPr>
              <w:rPr>
                <w:rFonts w:cs="Arial"/>
                <w:sz w:val="24"/>
                <w:szCs w:val="24"/>
              </w:rPr>
            </w:pPr>
            <w:r>
              <w:rPr>
                <w:rFonts w:cs="Arial"/>
                <w:sz w:val="24"/>
                <w:szCs w:val="24"/>
              </w:rPr>
              <w:t>3</w:t>
            </w:r>
            <w:r w:rsidR="00FE1191">
              <w:rPr>
                <w:rFonts w:cs="Arial"/>
                <w:sz w:val="24"/>
                <w:szCs w:val="24"/>
              </w:rPr>
              <w:t>4</w:t>
            </w:r>
          </w:p>
        </w:tc>
      </w:tr>
      <w:tr w:rsidR="00047D47" w:rsidRPr="00262382" w14:paraId="5310051A" w14:textId="77777777" w:rsidTr="00047D47">
        <w:tc>
          <w:tcPr>
            <w:tcW w:w="0" w:type="auto"/>
          </w:tcPr>
          <w:p w14:paraId="77003DC1" w14:textId="77777777" w:rsidR="00047D47" w:rsidRPr="00262382" w:rsidRDefault="00047D47" w:rsidP="00047D47">
            <w:pPr>
              <w:rPr>
                <w:rFonts w:cs="Arial"/>
                <w:sz w:val="24"/>
                <w:szCs w:val="24"/>
              </w:rPr>
            </w:pPr>
            <w:r w:rsidRPr="00262382">
              <w:rPr>
                <w:rFonts w:cs="Arial"/>
                <w:sz w:val="24"/>
                <w:szCs w:val="24"/>
              </w:rPr>
              <w:t>Data Audit Template</w:t>
            </w:r>
            <w:r>
              <w:rPr>
                <w:rFonts w:cs="Arial"/>
                <w:sz w:val="24"/>
                <w:szCs w:val="24"/>
              </w:rPr>
              <w:t xml:space="preserve"> </w:t>
            </w:r>
            <w:r w:rsidRPr="00262382">
              <w:rPr>
                <w:rFonts w:cs="Arial"/>
                <w:sz w:val="24"/>
                <w:szCs w:val="24"/>
              </w:rPr>
              <w:t>Notes</w:t>
            </w:r>
          </w:p>
        </w:tc>
        <w:tc>
          <w:tcPr>
            <w:tcW w:w="0" w:type="auto"/>
          </w:tcPr>
          <w:p w14:paraId="5F4E1F34" w14:textId="4DEE458A" w:rsidR="00047D47" w:rsidRPr="00262382" w:rsidRDefault="000B1E49" w:rsidP="00047D47">
            <w:pPr>
              <w:rPr>
                <w:rFonts w:cs="Arial"/>
                <w:sz w:val="24"/>
                <w:szCs w:val="24"/>
              </w:rPr>
            </w:pPr>
            <w:r>
              <w:rPr>
                <w:rFonts w:cs="Arial"/>
                <w:sz w:val="24"/>
                <w:szCs w:val="24"/>
              </w:rPr>
              <w:t>3</w:t>
            </w:r>
            <w:r w:rsidR="00FE1191">
              <w:rPr>
                <w:rFonts w:cs="Arial"/>
                <w:sz w:val="24"/>
                <w:szCs w:val="24"/>
              </w:rPr>
              <w:t>8</w:t>
            </w:r>
          </w:p>
        </w:tc>
      </w:tr>
      <w:tr w:rsidR="00047D47" w:rsidRPr="00262382" w14:paraId="3282A9BD" w14:textId="77777777" w:rsidTr="00047D47">
        <w:tc>
          <w:tcPr>
            <w:tcW w:w="0" w:type="auto"/>
          </w:tcPr>
          <w:p w14:paraId="28A08FE9" w14:textId="77777777" w:rsidR="00047D47" w:rsidRPr="00262382" w:rsidRDefault="00047D47" w:rsidP="00047D47">
            <w:pPr>
              <w:rPr>
                <w:rFonts w:cs="Arial"/>
                <w:sz w:val="24"/>
                <w:szCs w:val="24"/>
              </w:rPr>
            </w:pPr>
            <w:r w:rsidRPr="00262382">
              <w:rPr>
                <w:rFonts w:cs="Arial"/>
                <w:sz w:val="24"/>
                <w:szCs w:val="24"/>
              </w:rPr>
              <w:t>Data Audit</w:t>
            </w:r>
          </w:p>
        </w:tc>
        <w:tc>
          <w:tcPr>
            <w:tcW w:w="0" w:type="auto"/>
          </w:tcPr>
          <w:p w14:paraId="32BDB2D7" w14:textId="026FC828" w:rsidR="00047D47" w:rsidRPr="00262382" w:rsidRDefault="000B1E49" w:rsidP="00047D47">
            <w:pPr>
              <w:rPr>
                <w:rFonts w:cs="Arial"/>
                <w:sz w:val="24"/>
                <w:szCs w:val="24"/>
              </w:rPr>
            </w:pPr>
            <w:r>
              <w:rPr>
                <w:rFonts w:cs="Arial"/>
                <w:sz w:val="24"/>
                <w:szCs w:val="24"/>
              </w:rPr>
              <w:t>3</w:t>
            </w:r>
            <w:r w:rsidR="00FE1191">
              <w:rPr>
                <w:rFonts w:cs="Arial"/>
                <w:sz w:val="24"/>
                <w:szCs w:val="24"/>
              </w:rPr>
              <w:t>9</w:t>
            </w:r>
          </w:p>
        </w:tc>
      </w:tr>
      <w:tr w:rsidR="00047D47" w:rsidRPr="00262382" w14:paraId="1495D60F" w14:textId="77777777" w:rsidTr="00047D47">
        <w:tc>
          <w:tcPr>
            <w:tcW w:w="0" w:type="auto"/>
          </w:tcPr>
          <w:p w14:paraId="59B68403" w14:textId="77777777" w:rsidR="00047D47" w:rsidRPr="00262382" w:rsidRDefault="00047D47" w:rsidP="00047D47">
            <w:pPr>
              <w:rPr>
                <w:rFonts w:cs="Arial"/>
                <w:sz w:val="24"/>
                <w:szCs w:val="24"/>
              </w:rPr>
            </w:pPr>
            <w:r w:rsidRPr="00262382">
              <w:rPr>
                <w:rFonts w:cs="Arial"/>
                <w:sz w:val="24"/>
                <w:szCs w:val="24"/>
              </w:rPr>
              <w:t>Guidance on Retention of Records in Dental Practice</w:t>
            </w:r>
          </w:p>
        </w:tc>
        <w:tc>
          <w:tcPr>
            <w:tcW w:w="0" w:type="auto"/>
          </w:tcPr>
          <w:p w14:paraId="49F34473" w14:textId="5EF4F8CE" w:rsidR="00047D47" w:rsidRPr="00262382" w:rsidRDefault="000B1E49" w:rsidP="00047D47">
            <w:pPr>
              <w:rPr>
                <w:rFonts w:cs="Arial"/>
                <w:sz w:val="24"/>
                <w:szCs w:val="24"/>
              </w:rPr>
            </w:pPr>
            <w:r>
              <w:rPr>
                <w:rFonts w:cs="Arial"/>
                <w:sz w:val="24"/>
                <w:szCs w:val="24"/>
              </w:rPr>
              <w:t>4</w:t>
            </w:r>
            <w:r w:rsidR="00FE1191">
              <w:rPr>
                <w:rFonts w:cs="Arial"/>
                <w:sz w:val="24"/>
                <w:szCs w:val="24"/>
              </w:rPr>
              <w:t>2</w:t>
            </w:r>
          </w:p>
        </w:tc>
      </w:tr>
      <w:tr w:rsidR="00047D47" w:rsidRPr="00262382" w14:paraId="7B539D58" w14:textId="77777777" w:rsidTr="00047D47">
        <w:tc>
          <w:tcPr>
            <w:tcW w:w="0" w:type="auto"/>
          </w:tcPr>
          <w:p w14:paraId="5341AE9A" w14:textId="77777777" w:rsidR="00047D47" w:rsidRPr="00262382" w:rsidRDefault="00047D47" w:rsidP="00047D47">
            <w:pPr>
              <w:rPr>
                <w:rFonts w:cs="Arial"/>
                <w:sz w:val="24"/>
                <w:szCs w:val="24"/>
              </w:rPr>
            </w:pPr>
            <w:r w:rsidRPr="00262382">
              <w:rPr>
                <w:rFonts w:cs="Arial"/>
                <w:sz w:val="24"/>
                <w:szCs w:val="24"/>
              </w:rPr>
              <w:t>Data Retention Schedule</w:t>
            </w:r>
          </w:p>
        </w:tc>
        <w:tc>
          <w:tcPr>
            <w:tcW w:w="0" w:type="auto"/>
          </w:tcPr>
          <w:p w14:paraId="19D429C8" w14:textId="6C0EA8C1" w:rsidR="00047D47" w:rsidRPr="00262382" w:rsidRDefault="000B1E49" w:rsidP="00047D47">
            <w:pPr>
              <w:rPr>
                <w:rFonts w:cs="Arial"/>
                <w:sz w:val="24"/>
                <w:szCs w:val="24"/>
              </w:rPr>
            </w:pPr>
            <w:r>
              <w:rPr>
                <w:rFonts w:cs="Arial"/>
                <w:sz w:val="24"/>
                <w:szCs w:val="24"/>
              </w:rPr>
              <w:t>4</w:t>
            </w:r>
            <w:r w:rsidR="00FE1191">
              <w:rPr>
                <w:rFonts w:cs="Arial"/>
                <w:sz w:val="24"/>
                <w:szCs w:val="24"/>
              </w:rPr>
              <w:t>5</w:t>
            </w:r>
          </w:p>
        </w:tc>
      </w:tr>
      <w:tr w:rsidR="00047D47" w:rsidRPr="00262382" w14:paraId="58D1922F" w14:textId="77777777" w:rsidTr="00047D47">
        <w:tc>
          <w:tcPr>
            <w:tcW w:w="0" w:type="auto"/>
          </w:tcPr>
          <w:p w14:paraId="51C821F1" w14:textId="77777777" w:rsidR="00047D47" w:rsidRPr="00262382" w:rsidRDefault="00047D47" w:rsidP="00047D47">
            <w:pPr>
              <w:rPr>
                <w:rFonts w:cs="Arial"/>
                <w:sz w:val="24"/>
                <w:szCs w:val="24"/>
              </w:rPr>
            </w:pPr>
            <w:r w:rsidRPr="00262382">
              <w:rPr>
                <w:rFonts w:cs="Arial"/>
                <w:sz w:val="24"/>
                <w:szCs w:val="24"/>
              </w:rPr>
              <w:t>Cookies Policy</w:t>
            </w:r>
          </w:p>
        </w:tc>
        <w:tc>
          <w:tcPr>
            <w:tcW w:w="0" w:type="auto"/>
          </w:tcPr>
          <w:p w14:paraId="05CB06D3" w14:textId="13569DE3" w:rsidR="00047D47" w:rsidRPr="00262382" w:rsidRDefault="00AC6033" w:rsidP="00047D47">
            <w:pPr>
              <w:rPr>
                <w:rFonts w:cs="Arial"/>
                <w:sz w:val="24"/>
                <w:szCs w:val="24"/>
              </w:rPr>
            </w:pPr>
            <w:r>
              <w:rPr>
                <w:rFonts w:cs="Arial"/>
                <w:sz w:val="24"/>
                <w:szCs w:val="24"/>
              </w:rPr>
              <w:t>4</w:t>
            </w:r>
            <w:r w:rsidR="000F4C92">
              <w:rPr>
                <w:rFonts w:cs="Arial"/>
                <w:sz w:val="24"/>
                <w:szCs w:val="24"/>
              </w:rPr>
              <w:t>8</w:t>
            </w:r>
          </w:p>
        </w:tc>
      </w:tr>
      <w:tr w:rsidR="00047D47" w:rsidRPr="00262382" w14:paraId="00690544" w14:textId="77777777" w:rsidTr="00047D47">
        <w:tc>
          <w:tcPr>
            <w:tcW w:w="0" w:type="auto"/>
          </w:tcPr>
          <w:p w14:paraId="7AE2047D" w14:textId="77777777" w:rsidR="00047D47" w:rsidRPr="00262382" w:rsidRDefault="00047D47" w:rsidP="00047D47">
            <w:pPr>
              <w:rPr>
                <w:rFonts w:cs="Arial"/>
                <w:sz w:val="24"/>
                <w:szCs w:val="24"/>
              </w:rPr>
            </w:pPr>
            <w:r w:rsidRPr="00262382">
              <w:rPr>
                <w:rFonts w:cs="Arial"/>
                <w:sz w:val="24"/>
                <w:szCs w:val="24"/>
              </w:rPr>
              <w:t>Cookie Policy Template</w:t>
            </w:r>
          </w:p>
        </w:tc>
        <w:tc>
          <w:tcPr>
            <w:tcW w:w="0" w:type="auto"/>
          </w:tcPr>
          <w:p w14:paraId="4BD3336F" w14:textId="3C208230" w:rsidR="00047D47" w:rsidRPr="00262382" w:rsidRDefault="000F4C92" w:rsidP="00047D47">
            <w:pPr>
              <w:rPr>
                <w:rFonts w:cs="Arial"/>
                <w:sz w:val="24"/>
                <w:szCs w:val="24"/>
              </w:rPr>
            </w:pPr>
            <w:r>
              <w:rPr>
                <w:rFonts w:cs="Arial"/>
                <w:sz w:val="24"/>
                <w:szCs w:val="24"/>
              </w:rPr>
              <w:t>50</w:t>
            </w:r>
          </w:p>
        </w:tc>
      </w:tr>
      <w:tr w:rsidR="00047D47" w:rsidRPr="00262382" w14:paraId="52A9EF7C" w14:textId="77777777" w:rsidTr="00047D47">
        <w:tc>
          <w:tcPr>
            <w:tcW w:w="0" w:type="auto"/>
          </w:tcPr>
          <w:p w14:paraId="57FBB04F" w14:textId="77777777" w:rsidR="00047D47" w:rsidRPr="00262382" w:rsidRDefault="00047D47" w:rsidP="00047D47">
            <w:pPr>
              <w:rPr>
                <w:rFonts w:cs="Arial"/>
                <w:sz w:val="24"/>
                <w:szCs w:val="24"/>
              </w:rPr>
            </w:pPr>
            <w:r w:rsidRPr="00262382">
              <w:rPr>
                <w:rFonts w:cs="Arial"/>
                <w:sz w:val="24"/>
                <w:szCs w:val="24"/>
              </w:rPr>
              <w:t>Information Security</w:t>
            </w:r>
          </w:p>
        </w:tc>
        <w:tc>
          <w:tcPr>
            <w:tcW w:w="0" w:type="auto"/>
          </w:tcPr>
          <w:p w14:paraId="6DA79FCA" w14:textId="1E9E452D" w:rsidR="00047D47" w:rsidRPr="00262382" w:rsidRDefault="00AC6033" w:rsidP="00047D47">
            <w:pPr>
              <w:rPr>
                <w:rFonts w:cs="Arial"/>
                <w:sz w:val="24"/>
                <w:szCs w:val="24"/>
              </w:rPr>
            </w:pPr>
            <w:r>
              <w:rPr>
                <w:rFonts w:cs="Arial"/>
                <w:sz w:val="24"/>
                <w:szCs w:val="24"/>
              </w:rPr>
              <w:t>5</w:t>
            </w:r>
            <w:r w:rsidR="000F4C92">
              <w:rPr>
                <w:rFonts w:cs="Arial"/>
                <w:sz w:val="24"/>
                <w:szCs w:val="24"/>
              </w:rPr>
              <w:t>2</w:t>
            </w:r>
          </w:p>
        </w:tc>
      </w:tr>
      <w:tr w:rsidR="00047D47" w:rsidRPr="00262382" w14:paraId="14F9A29B" w14:textId="77777777" w:rsidTr="00047D47">
        <w:tc>
          <w:tcPr>
            <w:tcW w:w="0" w:type="auto"/>
          </w:tcPr>
          <w:p w14:paraId="5C553F7D" w14:textId="77777777" w:rsidR="00047D47" w:rsidRPr="00262382" w:rsidRDefault="00047D47" w:rsidP="00047D47">
            <w:pPr>
              <w:rPr>
                <w:rFonts w:cs="Arial"/>
                <w:sz w:val="24"/>
                <w:szCs w:val="24"/>
              </w:rPr>
            </w:pPr>
            <w:r w:rsidRPr="00262382">
              <w:rPr>
                <w:rFonts w:cs="Arial"/>
                <w:sz w:val="24"/>
                <w:szCs w:val="24"/>
              </w:rPr>
              <w:t>Information Security Policy</w:t>
            </w:r>
          </w:p>
        </w:tc>
        <w:tc>
          <w:tcPr>
            <w:tcW w:w="0" w:type="auto"/>
          </w:tcPr>
          <w:p w14:paraId="4D717746" w14:textId="31B93004" w:rsidR="00047D47" w:rsidRPr="00262382" w:rsidRDefault="00AC6033" w:rsidP="00047D47">
            <w:pPr>
              <w:rPr>
                <w:rFonts w:cs="Arial"/>
                <w:sz w:val="24"/>
                <w:szCs w:val="24"/>
              </w:rPr>
            </w:pPr>
            <w:r>
              <w:rPr>
                <w:rFonts w:cs="Arial"/>
                <w:sz w:val="24"/>
                <w:szCs w:val="24"/>
              </w:rPr>
              <w:t>5</w:t>
            </w:r>
            <w:r w:rsidR="000F4C92">
              <w:rPr>
                <w:rFonts w:cs="Arial"/>
                <w:sz w:val="24"/>
                <w:szCs w:val="24"/>
              </w:rPr>
              <w:t>4</w:t>
            </w:r>
          </w:p>
        </w:tc>
      </w:tr>
      <w:tr w:rsidR="00047D47" w:rsidRPr="00262382" w14:paraId="532E4B26" w14:textId="77777777" w:rsidTr="00047D47">
        <w:tc>
          <w:tcPr>
            <w:tcW w:w="0" w:type="auto"/>
          </w:tcPr>
          <w:p w14:paraId="47DFD68C" w14:textId="77777777" w:rsidR="00047D47" w:rsidRPr="00262382" w:rsidRDefault="00047D47" w:rsidP="00047D47">
            <w:pPr>
              <w:rPr>
                <w:rFonts w:cs="Arial"/>
                <w:sz w:val="24"/>
                <w:szCs w:val="24"/>
              </w:rPr>
            </w:pPr>
            <w:r w:rsidRPr="00262382">
              <w:rPr>
                <w:rFonts w:cs="Arial"/>
                <w:sz w:val="24"/>
                <w:szCs w:val="24"/>
              </w:rPr>
              <w:t>Data Protection Policy Statement</w:t>
            </w:r>
          </w:p>
        </w:tc>
        <w:tc>
          <w:tcPr>
            <w:tcW w:w="0" w:type="auto"/>
          </w:tcPr>
          <w:p w14:paraId="71368236" w14:textId="7F3FD8CC" w:rsidR="00047D47" w:rsidRPr="00262382" w:rsidRDefault="00AC6033" w:rsidP="00047D47">
            <w:pPr>
              <w:rPr>
                <w:rFonts w:cs="Arial"/>
                <w:sz w:val="24"/>
                <w:szCs w:val="24"/>
              </w:rPr>
            </w:pPr>
            <w:r>
              <w:rPr>
                <w:rFonts w:cs="Arial"/>
                <w:sz w:val="24"/>
                <w:szCs w:val="24"/>
              </w:rPr>
              <w:t>5</w:t>
            </w:r>
            <w:r w:rsidR="000F4C92">
              <w:rPr>
                <w:rFonts w:cs="Arial"/>
                <w:sz w:val="24"/>
                <w:szCs w:val="24"/>
              </w:rPr>
              <w:t>8</w:t>
            </w:r>
          </w:p>
        </w:tc>
      </w:tr>
      <w:tr w:rsidR="00047D47" w:rsidRPr="00262382" w14:paraId="251BD670" w14:textId="77777777" w:rsidTr="00047D47">
        <w:tc>
          <w:tcPr>
            <w:tcW w:w="0" w:type="auto"/>
          </w:tcPr>
          <w:p w14:paraId="3205E29F" w14:textId="4741DE08" w:rsidR="00047D47" w:rsidRPr="00262382" w:rsidRDefault="00DD2CAA" w:rsidP="00047D47">
            <w:pPr>
              <w:rPr>
                <w:rFonts w:cs="Arial"/>
                <w:sz w:val="24"/>
                <w:szCs w:val="24"/>
              </w:rPr>
            </w:pPr>
            <w:r w:rsidRPr="00262382">
              <w:rPr>
                <w:rFonts w:cs="Arial"/>
                <w:sz w:val="24"/>
                <w:szCs w:val="24"/>
              </w:rPr>
              <w:t>Social media</w:t>
            </w:r>
            <w:r w:rsidR="00047D47" w:rsidRPr="00262382">
              <w:rPr>
                <w:rFonts w:cs="Arial"/>
                <w:sz w:val="24"/>
                <w:szCs w:val="24"/>
              </w:rPr>
              <w:tab/>
            </w:r>
          </w:p>
        </w:tc>
        <w:tc>
          <w:tcPr>
            <w:tcW w:w="0" w:type="auto"/>
          </w:tcPr>
          <w:p w14:paraId="26D3C43B" w14:textId="177EB6FE" w:rsidR="00047D47" w:rsidRPr="00262382" w:rsidRDefault="000F4C92" w:rsidP="00047D47">
            <w:pPr>
              <w:rPr>
                <w:rFonts w:cs="Arial"/>
                <w:sz w:val="24"/>
                <w:szCs w:val="24"/>
              </w:rPr>
            </w:pPr>
            <w:r>
              <w:rPr>
                <w:rFonts w:cs="Arial"/>
                <w:sz w:val="24"/>
                <w:szCs w:val="24"/>
              </w:rPr>
              <w:t>60</w:t>
            </w:r>
          </w:p>
        </w:tc>
      </w:tr>
      <w:tr w:rsidR="00047D47" w:rsidRPr="00262382" w14:paraId="0E835DD3" w14:textId="77777777" w:rsidTr="00047D47">
        <w:tc>
          <w:tcPr>
            <w:tcW w:w="0" w:type="auto"/>
          </w:tcPr>
          <w:p w14:paraId="37FE59B5" w14:textId="77777777" w:rsidR="00047D47" w:rsidRPr="00262382" w:rsidRDefault="00047D47" w:rsidP="00047D47">
            <w:pPr>
              <w:rPr>
                <w:rFonts w:cs="Arial"/>
                <w:sz w:val="24"/>
                <w:szCs w:val="24"/>
              </w:rPr>
            </w:pPr>
            <w:r w:rsidRPr="00262382">
              <w:rPr>
                <w:rFonts w:cs="Arial"/>
                <w:sz w:val="24"/>
                <w:szCs w:val="24"/>
              </w:rPr>
              <w:t>Change History</w:t>
            </w:r>
          </w:p>
        </w:tc>
        <w:tc>
          <w:tcPr>
            <w:tcW w:w="0" w:type="auto"/>
          </w:tcPr>
          <w:p w14:paraId="33C4587C" w14:textId="4EC63027" w:rsidR="00047D47" w:rsidRPr="00262382" w:rsidRDefault="00AC6033" w:rsidP="00047D47">
            <w:pPr>
              <w:rPr>
                <w:rFonts w:cs="Arial"/>
                <w:sz w:val="24"/>
                <w:szCs w:val="24"/>
              </w:rPr>
            </w:pPr>
            <w:r>
              <w:rPr>
                <w:rFonts w:cs="Arial"/>
                <w:sz w:val="24"/>
                <w:szCs w:val="24"/>
              </w:rPr>
              <w:t>6</w:t>
            </w:r>
            <w:r w:rsidR="000F4C92">
              <w:rPr>
                <w:rFonts w:cs="Arial"/>
                <w:sz w:val="24"/>
                <w:szCs w:val="24"/>
              </w:rPr>
              <w:t>2</w:t>
            </w:r>
          </w:p>
        </w:tc>
      </w:tr>
    </w:tbl>
    <w:p w14:paraId="334E16A2" w14:textId="77777777" w:rsidR="0037257A" w:rsidRDefault="0037257A" w:rsidP="00713AAC">
      <w:pPr>
        <w:jc w:val="center"/>
        <w:rPr>
          <w:rFonts w:ascii="FS Elliot" w:hAnsi="FS Elliot" w:cs="Courier New"/>
          <w:b/>
          <w:bCs/>
          <w:sz w:val="24"/>
          <w:szCs w:val="24"/>
        </w:rPr>
      </w:pPr>
    </w:p>
    <w:p w14:paraId="52A96134" w14:textId="77777777" w:rsidR="0037257A" w:rsidRPr="00262382" w:rsidRDefault="0037257A" w:rsidP="00262382">
      <w:pPr>
        <w:rPr>
          <w:rFonts w:cs="Arial"/>
          <w:sz w:val="24"/>
          <w:szCs w:val="24"/>
        </w:rPr>
      </w:pPr>
    </w:p>
    <w:p w14:paraId="7D2104BE" w14:textId="598726AD" w:rsidR="00713AAC" w:rsidRDefault="00713AAC">
      <w:pPr>
        <w:rPr>
          <w:rFonts w:ascii="FS Elliot" w:hAnsi="FS Elliot" w:cs="Courier New"/>
          <w:sz w:val="22"/>
          <w:szCs w:val="22"/>
        </w:rPr>
      </w:pPr>
      <w:bookmarkStart w:id="0" w:name="_Hlk107394915"/>
      <w:r w:rsidRPr="000D7B4A">
        <w:rPr>
          <w:rFonts w:ascii="FS Elliot" w:hAnsi="FS Elliot" w:cs="Courier New"/>
          <w:sz w:val="22"/>
          <w:szCs w:val="22"/>
        </w:rPr>
        <w:br w:type="page"/>
      </w:r>
    </w:p>
    <w:p w14:paraId="02636CE9" w14:textId="77777777" w:rsidR="00233F46" w:rsidRPr="00047D47" w:rsidRDefault="00233F46" w:rsidP="00233F46">
      <w:pPr>
        <w:keepNext/>
        <w:keepLines/>
        <w:spacing w:before="240" w:line="259" w:lineRule="auto"/>
        <w:jc w:val="center"/>
        <w:outlineLvl w:val="0"/>
        <w:rPr>
          <w:rFonts w:eastAsiaTheme="majorEastAsia" w:cs="Arial"/>
          <w:b/>
          <w:bCs/>
          <w:iCs/>
          <w:spacing w:val="5"/>
          <w:sz w:val="22"/>
          <w:szCs w:val="22"/>
          <w:lang w:eastAsia="en-US"/>
        </w:rPr>
      </w:pPr>
      <w:bookmarkStart w:id="1" w:name="Page_4"/>
      <w:bookmarkEnd w:id="0"/>
      <w:r w:rsidRPr="00047D47">
        <w:rPr>
          <w:rFonts w:eastAsiaTheme="majorEastAsia" w:cs="Arial"/>
          <w:b/>
          <w:bCs/>
          <w:iCs/>
          <w:spacing w:val="5"/>
          <w:sz w:val="22"/>
          <w:szCs w:val="22"/>
          <w:lang w:eastAsia="en-US"/>
        </w:rPr>
        <w:lastRenderedPageBreak/>
        <w:t>Introduction</w:t>
      </w:r>
    </w:p>
    <w:bookmarkEnd w:id="1"/>
    <w:p w14:paraId="3B55E19D" w14:textId="77777777" w:rsidR="00233F46" w:rsidRPr="00047D47" w:rsidRDefault="00233F46" w:rsidP="00233F46">
      <w:pPr>
        <w:spacing w:line="360" w:lineRule="auto"/>
        <w:jc w:val="both"/>
        <w:rPr>
          <w:rFonts w:eastAsiaTheme="minorHAnsi" w:cs="Arial"/>
          <w:sz w:val="22"/>
          <w:szCs w:val="22"/>
          <w:lang w:eastAsia="en-US"/>
        </w:rPr>
      </w:pPr>
    </w:p>
    <w:p w14:paraId="39E82649" w14:textId="646D8F86" w:rsidR="00233F46" w:rsidRPr="00047D47" w:rsidRDefault="00233F46" w:rsidP="00233F46">
      <w:pPr>
        <w:jc w:val="both"/>
        <w:rPr>
          <w:rFonts w:eastAsiaTheme="minorHAnsi" w:cs="Arial"/>
          <w:sz w:val="22"/>
          <w:szCs w:val="22"/>
          <w:lang w:eastAsia="en-US"/>
        </w:rPr>
      </w:pPr>
      <w:r w:rsidRPr="00047D47">
        <w:rPr>
          <w:rFonts w:eastAsiaTheme="minorHAnsi" w:cs="Arial"/>
          <w:sz w:val="22"/>
          <w:szCs w:val="22"/>
          <w:lang w:eastAsia="en-US"/>
        </w:rPr>
        <w:t xml:space="preserve">The General Data </w:t>
      </w:r>
      <w:r w:rsidR="00DD2CAA" w:rsidRPr="00047D47">
        <w:rPr>
          <w:rFonts w:eastAsiaTheme="minorHAnsi" w:cs="Arial"/>
          <w:sz w:val="22"/>
          <w:szCs w:val="22"/>
          <w:lang w:eastAsia="en-US"/>
        </w:rPr>
        <w:t>Protection</w:t>
      </w:r>
      <w:r w:rsidRPr="00047D47">
        <w:rPr>
          <w:rFonts w:eastAsiaTheme="minorHAnsi" w:cs="Arial"/>
          <w:sz w:val="22"/>
          <w:szCs w:val="22"/>
          <w:lang w:eastAsia="en-US"/>
        </w:rPr>
        <w:t xml:space="preserve"> Regulations (GDPR) were adopted and issued by the EU in May 2016, giving all Member States two year to comply</w:t>
      </w:r>
      <w:r w:rsidR="0029380D" w:rsidRPr="00047D47">
        <w:rPr>
          <w:rFonts w:eastAsiaTheme="minorHAnsi" w:cs="Arial"/>
          <w:sz w:val="22"/>
          <w:szCs w:val="22"/>
          <w:lang w:eastAsia="en-US"/>
        </w:rPr>
        <w:t>. The new Data Protection Act 2</w:t>
      </w:r>
      <w:r w:rsidR="00305CB4" w:rsidRPr="00047D47">
        <w:rPr>
          <w:rFonts w:eastAsiaTheme="minorHAnsi" w:cs="Arial"/>
          <w:sz w:val="22"/>
          <w:szCs w:val="22"/>
          <w:lang w:eastAsia="en-US"/>
        </w:rPr>
        <w:t>018</w:t>
      </w:r>
      <w:r w:rsidR="0029380D" w:rsidRPr="00047D47">
        <w:rPr>
          <w:rFonts w:eastAsiaTheme="minorHAnsi" w:cs="Arial"/>
          <w:sz w:val="22"/>
          <w:szCs w:val="22"/>
          <w:lang w:eastAsia="en-US"/>
        </w:rPr>
        <w:t xml:space="preserve"> incorporated the new provisions of </w:t>
      </w:r>
      <w:r w:rsidR="00DD2CAA" w:rsidRPr="00047D47">
        <w:rPr>
          <w:rFonts w:eastAsiaTheme="minorHAnsi" w:cs="Arial"/>
          <w:sz w:val="22"/>
          <w:szCs w:val="22"/>
          <w:lang w:eastAsia="en-US"/>
        </w:rPr>
        <w:t>GDPR,</w:t>
      </w:r>
      <w:r w:rsidR="0029380D" w:rsidRPr="00047D47">
        <w:rPr>
          <w:rFonts w:eastAsiaTheme="minorHAnsi" w:cs="Arial"/>
          <w:sz w:val="22"/>
          <w:szCs w:val="22"/>
          <w:lang w:eastAsia="en-US"/>
        </w:rPr>
        <w:t xml:space="preserve"> and </w:t>
      </w:r>
      <w:r w:rsidR="00305CB4" w:rsidRPr="00047D47">
        <w:rPr>
          <w:rFonts w:eastAsiaTheme="minorHAnsi" w:cs="Arial"/>
          <w:sz w:val="22"/>
          <w:szCs w:val="22"/>
          <w:lang w:eastAsia="en-US"/>
        </w:rPr>
        <w:t>this</w:t>
      </w:r>
      <w:r w:rsidR="0029380D" w:rsidRPr="00047D47">
        <w:rPr>
          <w:rFonts w:eastAsiaTheme="minorHAnsi" w:cs="Arial"/>
          <w:sz w:val="22"/>
          <w:szCs w:val="22"/>
          <w:lang w:eastAsia="en-US"/>
        </w:rPr>
        <w:t xml:space="preserve"> </w:t>
      </w:r>
      <w:r w:rsidR="0095437A" w:rsidRPr="00047D47">
        <w:rPr>
          <w:rFonts w:eastAsiaTheme="minorHAnsi" w:cs="Arial"/>
          <w:sz w:val="22"/>
          <w:szCs w:val="22"/>
          <w:lang w:eastAsia="en-US"/>
        </w:rPr>
        <w:t>came into force</w:t>
      </w:r>
      <w:r w:rsidR="00586ECF" w:rsidRPr="00047D47">
        <w:rPr>
          <w:rFonts w:eastAsiaTheme="minorHAnsi" w:cs="Arial"/>
          <w:sz w:val="22"/>
          <w:szCs w:val="22"/>
          <w:lang w:eastAsia="en-US"/>
        </w:rPr>
        <w:t xml:space="preserve"> on</w:t>
      </w:r>
      <w:r w:rsidR="0029380D" w:rsidRPr="00047D47">
        <w:rPr>
          <w:rFonts w:eastAsiaTheme="minorHAnsi" w:cs="Arial"/>
          <w:sz w:val="22"/>
          <w:szCs w:val="22"/>
          <w:lang w:eastAsia="en-US"/>
        </w:rPr>
        <w:t xml:space="preserve"> 25</w:t>
      </w:r>
      <w:r w:rsidR="0029380D" w:rsidRPr="00047D47">
        <w:rPr>
          <w:rFonts w:eastAsiaTheme="minorHAnsi" w:cs="Arial"/>
          <w:sz w:val="22"/>
          <w:szCs w:val="22"/>
          <w:vertAlign w:val="superscript"/>
          <w:lang w:eastAsia="en-US"/>
        </w:rPr>
        <w:t>th</w:t>
      </w:r>
      <w:r w:rsidR="0029380D" w:rsidRPr="00047D47">
        <w:rPr>
          <w:rFonts w:eastAsiaTheme="minorHAnsi" w:cs="Arial"/>
          <w:sz w:val="22"/>
          <w:szCs w:val="22"/>
          <w:lang w:eastAsia="en-US"/>
        </w:rPr>
        <w:t xml:space="preserve"> May 2018.</w:t>
      </w:r>
    </w:p>
    <w:p w14:paraId="58DB6968" w14:textId="7467AB78" w:rsidR="00EA05F5" w:rsidRPr="00047D47" w:rsidRDefault="00EA05F5" w:rsidP="00233F46">
      <w:pPr>
        <w:jc w:val="both"/>
        <w:rPr>
          <w:rFonts w:eastAsiaTheme="minorHAnsi" w:cs="Arial"/>
          <w:sz w:val="22"/>
          <w:szCs w:val="22"/>
          <w:lang w:eastAsia="en-US"/>
        </w:rPr>
      </w:pPr>
    </w:p>
    <w:p w14:paraId="482A21FD" w14:textId="77777777" w:rsidR="00EA05F5" w:rsidRPr="00047D47" w:rsidRDefault="00EA05F5" w:rsidP="00233F46">
      <w:pPr>
        <w:jc w:val="both"/>
        <w:rPr>
          <w:rFonts w:eastAsiaTheme="minorHAnsi" w:cs="Arial"/>
          <w:sz w:val="22"/>
          <w:szCs w:val="22"/>
          <w:lang w:eastAsia="en-US"/>
        </w:rPr>
      </w:pPr>
    </w:p>
    <w:p w14:paraId="1A1182C8" w14:textId="74DCA360" w:rsidR="00233F46" w:rsidRPr="00047D47" w:rsidRDefault="00233F46" w:rsidP="00233F46">
      <w:pPr>
        <w:jc w:val="both"/>
        <w:rPr>
          <w:rFonts w:eastAsiaTheme="minorHAnsi" w:cs="Arial"/>
          <w:sz w:val="22"/>
          <w:szCs w:val="22"/>
          <w:lang w:eastAsia="en-US"/>
        </w:rPr>
      </w:pPr>
      <w:r w:rsidRPr="00047D47">
        <w:rPr>
          <w:rFonts w:eastAsiaTheme="minorHAnsi" w:cs="Arial"/>
          <w:sz w:val="22"/>
          <w:szCs w:val="22"/>
          <w:lang w:eastAsia="en-US"/>
        </w:rPr>
        <w:t>Whilst dental practices will already be conversant with the requirements and significance of the Data Protection Act 1998, this new Legislation introduce</w:t>
      </w:r>
      <w:r w:rsidR="008D5D80" w:rsidRPr="00047D47">
        <w:rPr>
          <w:rFonts w:eastAsiaTheme="minorHAnsi" w:cs="Arial"/>
          <w:sz w:val="22"/>
          <w:szCs w:val="22"/>
          <w:lang w:eastAsia="en-US"/>
        </w:rPr>
        <w:t>d</w:t>
      </w:r>
      <w:r w:rsidRPr="00047D47">
        <w:rPr>
          <w:rFonts w:eastAsiaTheme="minorHAnsi" w:cs="Arial"/>
          <w:sz w:val="22"/>
          <w:szCs w:val="22"/>
          <w:lang w:eastAsia="en-US"/>
        </w:rPr>
        <w:t xml:space="preserve"> some changes that data controllers </w:t>
      </w:r>
      <w:r w:rsidR="008D5D80" w:rsidRPr="00047D47">
        <w:rPr>
          <w:rFonts w:eastAsiaTheme="minorHAnsi" w:cs="Arial"/>
          <w:sz w:val="22"/>
          <w:szCs w:val="22"/>
          <w:lang w:eastAsia="en-US"/>
        </w:rPr>
        <w:t>should have adopted.</w:t>
      </w:r>
      <w:r w:rsidRPr="00047D47">
        <w:rPr>
          <w:rFonts w:eastAsiaTheme="minorHAnsi" w:cs="Arial"/>
          <w:sz w:val="22"/>
          <w:szCs w:val="22"/>
          <w:lang w:eastAsia="en-US"/>
        </w:rPr>
        <w:t xml:space="preserve">  The Information Commissioner’s Office, (ICO), have issued a “12-step Guide” to the GDPR which should be followed as a starting point.</w:t>
      </w:r>
    </w:p>
    <w:p w14:paraId="2CD2F857" w14:textId="77777777" w:rsidR="00233F46" w:rsidRPr="00047D47" w:rsidRDefault="00233F46" w:rsidP="00233F46">
      <w:pPr>
        <w:jc w:val="both"/>
        <w:rPr>
          <w:rFonts w:eastAsiaTheme="minorHAnsi" w:cs="Arial"/>
          <w:sz w:val="22"/>
          <w:szCs w:val="22"/>
          <w:lang w:eastAsia="en-US"/>
        </w:rPr>
      </w:pPr>
    </w:p>
    <w:p w14:paraId="348DF899" w14:textId="382316DB" w:rsidR="00233F46" w:rsidRPr="00047D47" w:rsidRDefault="00233F46" w:rsidP="00233F46">
      <w:pPr>
        <w:jc w:val="both"/>
        <w:rPr>
          <w:rFonts w:eastAsiaTheme="minorHAnsi" w:cs="Arial"/>
          <w:sz w:val="22"/>
          <w:szCs w:val="22"/>
          <w:lang w:eastAsia="en-US"/>
        </w:rPr>
      </w:pPr>
      <w:r w:rsidRPr="00047D47">
        <w:rPr>
          <w:rFonts w:eastAsiaTheme="minorHAnsi" w:cs="Arial"/>
          <w:sz w:val="22"/>
          <w:szCs w:val="22"/>
          <w:lang w:eastAsia="en-US"/>
        </w:rPr>
        <w:t xml:space="preserve">The resources available within this manual are designed to support you in complying with the requirements of the new Act and are tailored towards the needs of primary dental care practices.  This document and its content, are produced solely and exclusively for the use of member dentists and their authorised practice staff who are permitted to download, print and amend to suit their personal circumstances and for use in their own practice(s) only.  Whilst it is believed that these documents are a reasonable interpretation of the requirements of all relevant legislation and are produced in good faith, Denplan Limited has no liability for any errors or admissions. It is your responsibility to check and ensure that any documents adapted and used by you meet your own specific practice needs. </w:t>
      </w:r>
    </w:p>
    <w:p w14:paraId="4586DB00" w14:textId="77777777" w:rsidR="00233F46" w:rsidRPr="00047D47" w:rsidRDefault="00233F46" w:rsidP="00233F46">
      <w:pPr>
        <w:jc w:val="both"/>
        <w:rPr>
          <w:rFonts w:eastAsiaTheme="minorHAnsi" w:cs="Arial"/>
          <w:sz w:val="22"/>
          <w:szCs w:val="22"/>
          <w:lang w:eastAsia="en-US"/>
        </w:rPr>
      </w:pPr>
    </w:p>
    <w:p w14:paraId="618C6B89" w14:textId="77777777" w:rsidR="00233F46" w:rsidRPr="00047D47" w:rsidRDefault="00233F46" w:rsidP="00233F46">
      <w:pPr>
        <w:jc w:val="both"/>
        <w:rPr>
          <w:rFonts w:eastAsiaTheme="minorHAnsi" w:cs="Arial"/>
          <w:sz w:val="22"/>
          <w:szCs w:val="22"/>
          <w:lang w:eastAsia="en-US"/>
        </w:rPr>
      </w:pPr>
      <w:r w:rsidRPr="00047D47">
        <w:rPr>
          <w:rFonts w:eastAsiaTheme="minorHAnsi" w:cs="Arial"/>
          <w:sz w:val="22"/>
          <w:szCs w:val="22"/>
          <w:lang w:eastAsia="en-US"/>
        </w:rPr>
        <w:t xml:space="preserve">Further guidance should be obtained from the Information Commissioner’s Office website at: </w:t>
      </w:r>
      <w:hyperlink r:id="rId11" w:history="1">
        <w:r w:rsidRPr="00047D47">
          <w:rPr>
            <w:rFonts w:eastAsiaTheme="minorHAnsi" w:cs="Arial"/>
            <w:color w:val="0000FF"/>
            <w:sz w:val="22"/>
            <w:szCs w:val="22"/>
            <w:u w:val="single"/>
            <w:lang w:eastAsia="en-US"/>
          </w:rPr>
          <w:t>https://ico.org.uk/</w:t>
        </w:r>
      </w:hyperlink>
    </w:p>
    <w:p w14:paraId="63064D1F" w14:textId="77777777" w:rsidR="00233F46" w:rsidRPr="00047D47" w:rsidRDefault="00233F46" w:rsidP="00233F46">
      <w:pPr>
        <w:jc w:val="both"/>
        <w:rPr>
          <w:rFonts w:eastAsiaTheme="minorHAnsi" w:cs="Arial"/>
          <w:sz w:val="22"/>
          <w:szCs w:val="22"/>
          <w:lang w:eastAsia="en-US"/>
        </w:rPr>
      </w:pPr>
    </w:p>
    <w:p w14:paraId="03C97CC0" w14:textId="78B666D4" w:rsidR="005819DE" w:rsidRDefault="00233F46" w:rsidP="005819DE">
      <w:pPr>
        <w:jc w:val="both"/>
        <w:rPr>
          <w:color w:val="0000FF"/>
          <w:u w:val="single"/>
        </w:rPr>
      </w:pPr>
      <w:r w:rsidRPr="00047D47">
        <w:rPr>
          <w:rFonts w:eastAsiaTheme="minorHAnsi" w:cs="Arial"/>
          <w:sz w:val="22"/>
          <w:szCs w:val="22"/>
          <w:lang w:eastAsia="en-US"/>
        </w:rPr>
        <w:t xml:space="preserve">The Data Protection Network also publishes views, analysis, generic practical resources and supportive guides, developed and edited by data protection specialists. The website is: </w:t>
      </w:r>
      <w:bookmarkStart w:id="2" w:name="_Toc19280439"/>
      <w:bookmarkStart w:id="3" w:name="Page_5"/>
      <w:r w:rsidR="00AB18B4" w:rsidRPr="00AB18B4">
        <w:fldChar w:fldCharType="begin"/>
      </w:r>
      <w:r w:rsidR="00AB18B4" w:rsidRPr="00AB18B4">
        <w:instrText>HYPERLINK "https://dpnetwork.org.uk/articles/"</w:instrText>
      </w:r>
      <w:r w:rsidR="00AB18B4" w:rsidRPr="00AB18B4">
        <w:fldChar w:fldCharType="separate"/>
      </w:r>
      <w:r w:rsidR="00AB18B4" w:rsidRPr="00AB18B4">
        <w:rPr>
          <w:color w:val="0000FF"/>
          <w:u w:val="single"/>
        </w:rPr>
        <w:t>GDPR Guidance, Data Protection Insights &amp; Advice | DPN</w:t>
      </w:r>
      <w:r w:rsidR="00AB18B4" w:rsidRPr="00AB18B4">
        <w:fldChar w:fldCharType="end"/>
      </w:r>
    </w:p>
    <w:p w14:paraId="18CBBAC6" w14:textId="77777777" w:rsidR="005819DE" w:rsidRDefault="005819DE" w:rsidP="005819DE">
      <w:pPr>
        <w:jc w:val="both"/>
        <w:rPr>
          <w:color w:val="0000FF"/>
          <w:u w:val="single"/>
        </w:rPr>
      </w:pPr>
    </w:p>
    <w:p w14:paraId="0F3D4513" w14:textId="77777777" w:rsidR="005819DE" w:rsidRDefault="005819DE" w:rsidP="005819DE">
      <w:pPr>
        <w:jc w:val="both"/>
        <w:rPr>
          <w:color w:val="0000FF"/>
          <w:u w:val="single"/>
        </w:rPr>
      </w:pPr>
    </w:p>
    <w:p w14:paraId="6B78D0B6" w14:textId="77777777" w:rsidR="005819DE" w:rsidRDefault="005819DE" w:rsidP="005819DE">
      <w:pPr>
        <w:jc w:val="both"/>
        <w:rPr>
          <w:color w:val="0000FF"/>
          <w:u w:val="single"/>
        </w:rPr>
      </w:pPr>
    </w:p>
    <w:p w14:paraId="345F1292" w14:textId="77777777" w:rsidR="005819DE" w:rsidRDefault="005819DE" w:rsidP="005819DE">
      <w:pPr>
        <w:jc w:val="both"/>
        <w:rPr>
          <w:color w:val="0000FF"/>
          <w:u w:val="single"/>
        </w:rPr>
      </w:pPr>
    </w:p>
    <w:p w14:paraId="5BD2D7D9" w14:textId="77777777" w:rsidR="005819DE" w:rsidRDefault="005819DE" w:rsidP="005819DE">
      <w:pPr>
        <w:jc w:val="both"/>
        <w:rPr>
          <w:color w:val="0000FF"/>
          <w:u w:val="single"/>
        </w:rPr>
      </w:pPr>
    </w:p>
    <w:p w14:paraId="62FAD4B6" w14:textId="77777777" w:rsidR="005819DE" w:rsidRPr="00047D47" w:rsidRDefault="005819DE" w:rsidP="005819DE">
      <w:pPr>
        <w:jc w:val="both"/>
        <w:rPr>
          <w:rFonts w:eastAsiaTheme="majorEastAsia" w:cs="Arial"/>
          <w:b/>
          <w:bCs/>
          <w:iCs/>
          <w:spacing w:val="5"/>
          <w:sz w:val="22"/>
          <w:szCs w:val="22"/>
          <w:lang w:eastAsia="en-US"/>
        </w:rPr>
      </w:pPr>
    </w:p>
    <w:p w14:paraId="375A9543" w14:textId="77777777" w:rsidR="00AB18B4" w:rsidRDefault="00AB18B4" w:rsidP="00233F46">
      <w:pPr>
        <w:keepNext/>
        <w:keepLines/>
        <w:spacing w:before="240" w:line="259" w:lineRule="auto"/>
        <w:jc w:val="center"/>
        <w:outlineLvl w:val="0"/>
        <w:rPr>
          <w:rFonts w:eastAsiaTheme="majorEastAsia" w:cs="Arial"/>
          <w:b/>
          <w:bCs/>
          <w:iCs/>
          <w:spacing w:val="5"/>
          <w:sz w:val="22"/>
          <w:szCs w:val="22"/>
          <w:lang w:eastAsia="en-US"/>
        </w:rPr>
      </w:pPr>
    </w:p>
    <w:p w14:paraId="56688965" w14:textId="77777777" w:rsidR="00AB18B4" w:rsidRDefault="00AB18B4" w:rsidP="00233F46">
      <w:pPr>
        <w:keepNext/>
        <w:keepLines/>
        <w:spacing w:before="240" w:line="259" w:lineRule="auto"/>
        <w:jc w:val="center"/>
        <w:outlineLvl w:val="0"/>
        <w:rPr>
          <w:rFonts w:eastAsiaTheme="majorEastAsia" w:cs="Arial"/>
          <w:b/>
          <w:bCs/>
          <w:iCs/>
          <w:spacing w:val="5"/>
          <w:sz w:val="22"/>
          <w:szCs w:val="22"/>
          <w:lang w:eastAsia="en-US"/>
        </w:rPr>
      </w:pPr>
    </w:p>
    <w:p w14:paraId="594DE02B" w14:textId="77777777" w:rsidR="00AB18B4" w:rsidRDefault="00AB18B4" w:rsidP="00233F46">
      <w:pPr>
        <w:keepNext/>
        <w:keepLines/>
        <w:spacing w:before="240" w:line="259" w:lineRule="auto"/>
        <w:jc w:val="center"/>
        <w:outlineLvl w:val="0"/>
        <w:rPr>
          <w:rFonts w:eastAsiaTheme="majorEastAsia" w:cs="Arial"/>
          <w:b/>
          <w:bCs/>
          <w:iCs/>
          <w:spacing w:val="5"/>
          <w:sz w:val="22"/>
          <w:szCs w:val="22"/>
          <w:lang w:eastAsia="en-US"/>
        </w:rPr>
      </w:pPr>
    </w:p>
    <w:p w14:paraId="0F3CCC33" w14:textId="77777777" w:rsidR="00AB18B4" w:rsidRDefault="00AB18B4" w:rsidP="00233F46">
      <w:pPr>
        <w:keepNext/>
        <w:keepLines/>
        <w:spacing w:before="240" w:line="259" w:lineRule="auto"/>
        <w:jc w:val="center"/>
        <w:outlineLvl w:val="0"/>
        <w:rPr>
          <w:rFonts w:eastAsiaTheme="majorEastAsia" w:cs="Arial"/>
          <w:b/>
          <w:bCs/>
          <w:iCs/>
          <w:spacing w:val="5"/>
          <w:sz w:val="22"/>
          <w:szCs w:val="22"/>
          <w:lang w:eastAsia="en-US"/>
        </w:rPr>
      </w:pPr>
    </w:p>
    <w:p w14:paraId="05D02568" w14:textId="77777777" w:rsidR="00AB18B4" w:rsidRDefault="00AB18B4" w:rsidP="00233F46">
      <w:pPr>
        <w:keepNext/>
        <w:keepLines/>
        <w:spacing w:before="240" w:line="259" w:lineRule="auto"/>
        <w:jc w:val="center"/>
        <w:outlineLvl w:val="0"/>
        <w:rPr>
          <w:rFonts w:eastAsiaTheme="majorEastAsia" w:cs="Arial"/>
          <w:b/>
          <w:bCs/>
          <w:iCs/>
          <w:spacing w:val="5"/>
          <w:sz w:val="22"/>
          <w:szCs w:val="22"/>
          <w:lang w:eastAsia="en-US"/>
        </w:rPr>
      </w:pPr>
    </w:p>
    <w:p w14:paraId="7F081B1A" w14:textId="77777777" w:rsidR="00AB18B4" w:rsidRDefault="00AB18B4" w:rsidP="00233F46">
      <w:pPr>
        <w:keepNext/>
        <w:keepLines/>
        <w:spacing w:before="240" w:line="259" w:lineRule="auto"/>
        <w:jc w:val="center"/>
        <w:outlineLvl w:val="0"/>
        <w:rPr>
          <w:rFonts w:eastAsiaTheme="majorEastAsia" w:cs="Arial"/>
          <w:b/>
          <w:bCs/>
          <w:iCs/>
          <w:spacing w:val="5"/>
          <w:sz w:val="22"/>
          <w:szCs w:val="22"/>
          <w:lang w:eastAsia="en-US"/>
        </w:rPr>
      </w:pPr>
    </w:p>
    <w:p w14:paraId="5CA927F0" w14:textId="77777777" w:rsidR="009C7D05" w:rsidRDefault="009C7D05" w:rsidP="00233F46">
      <w:pPr>
        <w:keepNext/>
        <w:keepLines/>
        <w:spacing w:before="240" w:line="259" w:lineRule="auto"/>
        <w:jc w:val="center"/>
        <w:outlineLvl w:val="0"/>
        <w:rPr>
          <w:rFonts w:eastAsiaTheme="majorEastAsia" w:cs="Arial"/>
          <w:b/>
          <w:bCs/>
          <w:iCs/>
          <w:spacing w:val="5"/>
          <w:sz w:val="22"/>
          <w:szCs w:val="22"/>
          <w:lang w:eastAsia="en-US"/>
        </w:rPr>
      </w:pPr>
    </w:p>
    <w:bookmarkEnd w:id="2"/>
    <w:bookmarkEnd w:id="3"/>
    <w:p w14:paraId="4C4641D7" w14:textId="77777777" w:rsidR="00233F46" w:rsidRPr="00047D47" w:rsidRDefault="00233F46" w:rsidP="00233F46">
      <w:pPr>
        <w:spacing w:line="360" w:lineRule="auto"/>
        <w:jc w:val="both"/>
        <w:rPr>
          <w:rFonts w:eastAsiaTheme="minorHAnsi" w:cs="Arial"/>
          <w:sz w:val="22"/>
          <w:szCs w:val="22"/>
          <w:lang w:eastAsia="en-US"/>
        </w:rPr>
      </w:pPr>
    </w:p>
    <w:p w14:paraId="5BDF5542" w14:textId="77777777" w:rsidR="009C7D05" w:rsidRDefault="009C7D05" w:rsidP="00233F46">
      <w:pPr>
        <w:jc w:val="both"/>
        <w:rPr>
          <w:rFonts w:eastAsiaTheme="minorHAnsi" w:cs="Arial"/>
          <w:sz w:val="22"/>
          <w:szCs w:val="22"/>
          <w:lang w:eastAsia="en-US"/>
        </w:rPr>
      </w:pPr>
    </w:p>
    <w:p w14:paraId="7D0547E6" w14:textId="77777777" w:rsidR="009C7D05" w:rsidRPr="00047D47" w:rsidRDefault="009C7D05" w:rsidP="009C7D05">
      <w:pPr>
        <w:keepNext/>
        <w:keepLines/>
        <w:spacing w:before="240" w:line="259" w:lineRule="auto"/>
        <w:jc w:val="center"/>
        <w:outlineLvl w:val="0"/>
        <w:rPr>
          <w:rFonts w:eastAsiaTheme="majorEastAsia" w:cs="Arial"/>
          <w:b/>
          <w:bCs/>
          <w:iCs/>
          <w:spacing w:val="5"/>
          <w:sz w:val="22"/>
          <w:szCs w:val="22"/>
          <w:lang w:eastAsia="en-US"/>
        </w:rPr>
      </w:pPr>
      <w:r w:rsidRPr="00047D47">
        <w:rPr>
          <w:rFonts w:eastAsiaTheme="majorEastAsia" w:cs="Arial"/>
          <w:b/>
          <w:bCs/>
          <w:iCs/>
          <w:spacing w:val="5"/>
          <w:sz w:val="22"/>
          <w:szCs w:val="22"/>
          <w:lang w:eastAsia="en-US"/>
        </w:rPr>
        <w:lastRenderedPageBreak/>
        <w:t>Data Protection in Dental Practice</w:t>
      </w:r>
    </w:p>
    <w:p w14:paraId="438E92F7" w14:textId="77777777" w:rsidR="009C7D05" w:rsidRDefault="009C7D05" w:rsidP="00233F46">
      <w:pPr>
        <w:jc w:val="both"/>
        <w:rPr>
          <w:rFonts w:eastAsiaTheme="minorHAnsi" w:cs="Arial"/>
          <w:sz w:val="22"/>
          <w:szCs w:val="22"/>
          <w:lang w:eastAsia="en-US"/>
        </w:rPr>
      </w:pPr>
    </w:p>
    <w:p w14:paraId="1EDF712B" w14:textId="77777777" w:rsidR="009C7D05" w:rsidRDefault="009C7D05" w:rsidP="00233F46">
      <w:pPr>
        <w:jc w:val="both"/>
        <w:rPr>
          <w:rFonts w:eastAsiaTheme="minorHAnsi" w:cs="Arial"/>
          <w:sz w:val="22"/>
          <w:szCs w:val="22"/>
          <w:lang w:eastAsia="en-US"/>
        </w:rPr>
      </w:pPr>
    </w:p>
    <w:p w14:paraId="3E58B517" w14:textId="4FA8EED6" w:rsidR="00233F46" w:rsidRPr="00047D47" w:rsidRDefault="004F1EBC" w:rsidP="00233F46">
      <w:pPr>
        <w:jc w:val="both"/>
        <w:rPr>
          <w:rFonts w:eastAsiaTheme="minorHAnsi" w:cs="Arial"/>
          <w:sz w:val="22"/>
          <w:szCs w:val="22"/>
          <w:lang w:eastAsia="en-US"/>
        </w:rPr>
      </w:pPr>
      <w:r w:rsidRPr="00047D47">
        <w:rPr>
          <w:rFonts w:eastAsiaTheme="minorHAnsi" w:cs="Arial"/>
          <w:sz w:val="22"/>
          <w:szCs w:val="22"/>
          <w:lang w:eastAsia="en-US"/>
        </w:rPr>
        <w:t xml:space="preserve">On </w:t>
      </w:r>
      <w:r w:rsidR="002C665B" w:rsidRPr="00047D47">
        <w:rPr>
          <w:rFonts w:eastAsiaTheme="minorHAnsi" w:cs="Arial"/>
          <w:sz w:val="22"/>
          <w:szCs w:val="22"/>
          <w:lang w:eastAsia="en-US"/>
        </w:rPr>
        <w:t>the 25</w:t>
      </w:r>
      <w:r w:rsidR="002C665B" w:rsidRPr="00047D47">
        <w:rPr>
          <w:rFonts w:eastAsiaTheme="minorHAnsi" w:cs="Arial"/>
          <w:sz w:val="22"/>
          <w:szCs w:val="22"/>
          <w:vertAlign w:val="superscript"/>
          <w:lang w:eastAsia="en-US"/>
        </w:rPr>
        <w:t>th</w:t>
      </w:r>
      <w:r w:rsidR="002C665B" w:rsidRPr="00047D47">
        <w:rPr>
          <w:rFonts w:eastAsiaTheme="minorHAnsi" w:cs="Arial"/>
          <w:sz w:val="22"/>
          <w:szCs w:val="22"/>
          <w:lang w:eastAsia="en-US"/>
        </w:rPr>
        <w:t xml:space="preserve"> Of May 2018 t</w:t>
      </w:r>
      <w:r w:rsidR="00233F46" w:rsidRPr="00047D47">
        <w:rPr>
          <w:rFonts w:eastAsiaTheme="minorHAnsi" w:cs="Arial"/>
          <w:sz w:val="22"/>
          <w:szCs w:val="22"/>
          <w:lang w:eastAsia="en-US"/>
        </w:rPr>
        <w:t xml:space="preserve">he Data Protection Act 1998 </w:t>
      </w:r>
      <w:r w:rsidR="002C665B" w:rsidRPr="00047D47">
        <w:rPr>
          <w:rFonts w:eastAsiaTheme="minorHAnsi" w:cs="Arial"/>
          <w:sz w:val="22"/>
          <w:szCs w:val="22"/>
          <w:lang w:eastAsia="en-US"/>
        </w:rPr>
        <w:t>was</w:t>
      </w:r>
      <w:r w:rsidR="00233F46" w:rsidRPr="00047D47">
        <w:rPr>
          <w:rFonts w:eastAsiaTheme="minorHAnsi" w:cs="Arial"/>
          <w:sz w:val="22"/>
          <w:szCs w:val="22"/>
          <w:lang w:eastAsia="en-US"/>
        </w:rPr>
        <w:t xml:space="preserve"> superseded by the EU General Data Protection Regulation (GDPR) and the Data Protection Act 2018 (DPA18).  This significantly extends the former Act in line with global advances in digital data processing, and affects all organisations, including dental practices.</w:t>
      </w:r>
    </w:p>
    <w:p w14:paraId="6C2800FB" w14:textId="77777777" w:rsidR="00233F46" w:rsidRPr="00047D47" w:rsidRDefault="00233F46" w:rsidP="00233F46">
      <w:pPr>
        <w:jc w:val="both"/>
        <w:rPr>
          <w:rFonts w:eastAsiaTheme="minorHAnsi" w:cs="Arial"/>
          <w:sz w:val="22"/>
          <w:szCs w:val="22"/>
          <w:lang w:eastAsia="en-US"/>
        </w:rPr>
      </w:pPr>
    </w:p>
    <w:p w14:paraId="55BA7DEA" w14:textId="08606CB0" w:rsidR="00233F46" w:rsidRPr="00047D47" w:rsidRDefault="00233F46" w:rsidP="00233F46">
      <w:pPr>
        <w:jc w:val="both"/>
        <w:rPr>
          <w:rFonts w:eastAsiaTheme="minorHAnsi" w:cs="Arial"/>
          <w:sz w:val="22"/>
          <w:szCs w:val="22"/>
          <w:lang w:eastAsia="en-US"/>
        </w:rPr>
      </w:pPr>
      <w:r w:rsidRPr="00047D47">
        <w:rPr>
          <w:rFonts w:eastAsiaTheme="minorHAnsi" w:cs="Arial"/>
          <w:sz w:val="22"/>
          <w:szCs w:val="22"/>
          <w:lang w:eastAsia="en-US"/>
        </w:rPr>
        <w:t>Dentists must also observe:  the General Dental Council’s Standards (4.1 to 4.5); the Access to Health Records Act 1990 (AHR); the Privacy and Electronic Communications Regulations 2011 (PECR); and (for NHS contract holders) the Freedom of Information Act 2000 (FOIA).</w:t>
      </w:r>
      <w:r w:rsidR="0021285F">
        <w:rPr>
          <w:rFonts w:eastAsiaTheme="minorHAnsi" w:cs="Arial"/>
          <w:sz w:val="22"/>
          <w:szCs w:val="22"/>
          <w:lang w:eastAsia="en-US"/>
        </w:rPr>
        <w:t xml:space="preserve"> Freedom of </w:t>
      </w:r>
      <w:r w:rsidR="003D620A">
        <w:rPr>
          <w:rFonts w:eastAsiaTheme="minorHAnsi" w:cs="Arial"/>
          <w:sz w:val="22"/>
          <w:szCs w:val="22"/>
          <w:lang w:eastAsia="en-US"/>
        </w:rPr>
        <w:t>Information</w:t>
      </w:r>
      <w:r w:rsidR="0021285F">
        <w:rPr>
          <w:rFonts w:eastAsiaTheme="minorHAnsi" w:cs="Arial"/>
          <w:sz w:val="22"/>
          <w:szCs w:val="22"/>
          <w:lang w:eastAsia="en-US"/>
        </w:rPr>
        <w:t xml:space="preserve"> </w:t>
      </w:r>
      <w:r w:rsidR="009B78AE">
        <w:rPr>
          <w:rFonts w:eastAsiaTheme="minorHAnsi" w:cs="Arial"/>
          <w:sz w:val="22"/>
          <w:szCs w:val="22"/>
          <w:lang w:eastAsia="en-US"/>
        </w:rPr>
        <w:t>(Scotland) Act 2002.</w:t>
      </w:r>
    </w:p>
    <w:p w14:paraId="6E7D6707" w14:textId="77777777" w:rsidR="00233F46" w:rsidRPr="00047D47" w:rsidRDefault="00233F46" w:rsidP="00233F46">
      <w:pPr>
        <w:spacing w:line="360" w:lineRule="auto"/>
        <w:jc w:val="both"/>
        <w:rPr>
          <w:rFonts w:eastAsiaTheme="minorHAnsi" w:cs="Arial"/>
          <w:sz w:val="22"/>
          <w:szCs w:val="22"/>
          <w:lang w:eastAsia="en-US"/>
        </w:rPr>
      </w:pPr>
    </w:p>
    <w:p w14:paraId="5BE65C65" w14:textId="77777777" w:rsidR="00233F46" w:rsidRPr="00047D47" w:rsidRDefault="00233F46" w:rsidP="00233F46">
      <w:pPr>
        <w:jc w:val="both"/>
        <w:rPr>
          <w:rFonts w:eastAsiaTheme="minorHAnsi" w:cs="Arial"/>
          <w:sz w:val="22"/>
          <w:szCs w:val="22"/>
          <w:lang w:eastAsia="en-US"/>
        </w:rPr>
      </w:pPr>
      <w:r w:rsidRPr="00047D47">
        <w:rPr>
          <w:rFonts w:eastAsiaTheme="majorEastAsia" w:cs="Arial"/>
          <w:b/>
          <w:sz w:val="22"/>
          <w:szCs w:val="22"/>
          <w:lang w:eastAsia="en-US"/>
        </w:rPr>
        <w:t>The GDPR and DPA18</w:t>
      </w:r>
      <w:r w:rsidRPr="00047D47">
        <w:rPr>
          <w:rFonts w:eastAsiaTheme="minorHAnsi" w:cs="Arial"/>
          <w:b/>
          <w:sz w:val="22"/>
          <w:szCs w:val="22"/>
          <w:lang w:eastAsia="en-US"/>
        </w:rPr>
        <w:t xml:space="preserve"> </w:t>
      </w:r>
      <w:r w:rsidRPr="00047D47">
        <w:rPr>
          <w:rFonts w:eastAsiaTheme="minorHAnsi" w:cs="Arial"/>
          <w:sz w:val="22"/>
          <w:szCs w:val="22"/>
          <w:lang w:eastAsia="en-US"/>
        </w:rPr>
        <w:t xml:space="preserve">requires that all Data Controllers must (see </w:t>
      </w:r>
      <w:hyperlink r:id="rId12" w:history="1">
        <w:r w:rsidRPr="00047D47">
          <w:rPr>
            <w:rFonts w:eastAsiaTheme="minorHAnsi" w:cs="Arial"/>
            <w:color w:val="0000FF"/>
            <w:sz w:val="22"/>
            <w:szCs w:val="22"/>
            <w:u w:val="single"/>
            <w:lang w:eastAsia="en-US"/>
          </w:rPr>
          <w:t>www.ico.org.uk</w:t>
        </w:r>
      </w:hyperlink>
      <w:r w:rsidRPr="00047D47">
        <w:rPr>
          <w:rFonts w:eastAsiaTheme="minorHAnsi" w:cs="Arial"/>
          <w:sz w:val="22"/>
          <w:szCs w:val="22"/>
          <w:lang w:eastAsia="en-US"/>
        </w:rPr>
        <w:t>):</w:t>
      </w:r>
    </w:p>
    <w:p w14:paraId="2F737B6A" w14:textId="77777777" w:rsidR="00233F46" w:rsidRPr="00047D47" w:rsidRDefault="00233F46" w:rsidP="00B7373F">
      <w:pPr>
        <w:numPr>
          <w:ilvl w:val="0"/>
          <w:numId w:val="13"/>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Process data which can directly or indirectly identify a living individual in accordance with the law and have a Policy for so doing</w:t>
      </w:r>
    </w:p>
    <w:p w14:paraId="7C525A7C" w14:textId="77777777" w:rsidR="00233F46" w:rsidRPr="00047D47" w:rsidRDefault="00233F46" w:rsidP="00B7373F">
      <w:pPr>
        <w:numPr>
          <w:ilvl w:val="0"/>
          <w:numId w:val="13"/>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Have a Lawful Basis for such processing</w:t>
      </w:r>
    </w:p>
    <w:p w14:paraId="7E664419" w14:textId="77777777" w:rsidR="00233F46" w:rsidRPr="00047D47" w:rsidRDefault="00233F46" w:rsidP="00B7373F">
      <w:pPr>
        <w:numPr>
          <w:ilvl w:val="0"/>
          <w:numId w:val="13"/>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Publish to Data Subjects a Privacy Notice setting out the scope of processing and Subjects’ rights</w:t>
      </w:r>
    </w:p>
    <w:p w14:paraId="344F796E" w14:textId="77777777" w:rsidR="00233F46" w:rsidRPr="00047D47" w:rsidRDefault="00233F46" w:rsidP="00B7373F">
      <w:pPr>
        <w:numPr>
          <w:ilvl w:val="0"/>
          <w:numId w:val="13"/>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Have a process to allow Data Subjects to access their data within a set timeframe, and without charge</w:t>
      </w:r>
    </w:p>
    <w:p w14:paraId="67F23EA9" w14:textId="77777777" w:rsidR="00233F46" w:rsidRPr="00047D47" w:rsidRDefault="00233F46" w:rsidP="00B7373F">
      <w:pPr>
        <w:numPr>
          <w:ilvl w:val="0"/>
          <w:numId w:val="13"/>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Hold and process data securely and set out retention periods</w:t>
      </w:r>
    </w:p>
    <w:p w14:paraId="535AC118" w14:textId="6D85E273" w:rsidR="00233F46" w:rsidRPr="00047D47" w:rsidRDefault="00233F46" w:rsidP="00B7373F">
      <w:pPr>
        <w:numPr>
          <w:ilvl w:val="0"/>
          <w:numId w:val="13"/>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If a Public Authority (subject to FOIA) appoint a Data Protection Officer</w:t>
      </w:r>
      <w:r w:rsidR="00207FD4" w:rsidRPr="00047D47">
        <w:rPr>
          <w:rFonts w:eastAsiaTheme="minorHAnsi" w:cs="Arial"/>
          <w:sz w:val="22"/>
          <w:szCs w:val="22"/>
          <w:lang w:eastAsia="en-US"/>
        </w:rPr>
        <w:t>. (this includes all practices providing NHS treatment)</w:t>
      </w:r>
    </w:p>
    <w:p w14:paraId="5BAE9E8B" w14:textId="77777777" w:rsidR="00233F46" w:rsidRPr="00047D47" w:rsidRDefault="00233F46" w:rsidP="00B7373F">
      <w:pPr>
        <w:numPr>
          <w:ilvl w:val="0"/>
          <w:numId w:val="13"/>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Register with the Information Commissioner and pay a fee</w:t>
      </w:r>
    </w:p>
    <w:p w14:paraId="550518C1" w14:textId="77777777" w:rsidR="00233F46" w:rsidRPr="00047D47" w:rsidRDefault="00233F46" w:rsidP="00233F46">
      <w:pPr>
        <w:spacing w:line="360" w:lineRule="auto"/>
        <w:jc w:val="both"/>
        <w:rPr>
          <w:rFonts w:eastAsiaTheme="minorHAnsi" w:cs="Arial"/>
          <w:sz w:val="22"/>
          <w:szCs w:val="22"/>
          <w:lang w:eastAsia="en-US"/>
        </w:rPr>
      </w:pPr>
    </w:p>
    <w:p w14:paraId="3F939149" w14:textId="77777777" w:rsidR="00233F46" w:rsidRPr="00047D47" w:rsidRDefault="00233F46" w:rsidP="00233F46">
      <w:pPr>
        <w:jc w:val="both"/>
        <w:rPr>
          <w:rFonts w:eastAsiaTheme="minorHAnsi" w:cs="Arial"/>
          <w:sz w:val="22"/>
          <w:szCs w:val="22"/>
          <w:lang w:eastAsia="en-US"/>
        </w:rPr>
      </w:pPr>
      <w:r w:rsidRPr="00047D47">
        <w:rPr>
          <w:rFonts w:eastAsiaTheme="minorHAnsi" w:cs="Arial"/>
          <w:b/>
          <w:sz w:val="22"/>
          <w:szCs w:val="22"/>
          <w:lang w:eastAsia="en-US"/>
        </w:rPr>
        <w:t>The GDC</w:t>
      </w:r>
      <w:r w:rsidRPr="00047D47">
        <w:rPr>
          <w:rFonts w:eastAsiaTheme="minorHAnsi" w:cs="Arial"/>
          <w:sz w:val="22"/>
          <w:szCs w:val="22"/>
          <w:lang w:eastAsia="en-US"/>
        </w:rPr>
        <w:t xml:space="preserve"> requires (see: </w:t>
      </w:r>
      <w:hyperlink r:id="rId13" w:history="1">
        <w:r w:rsidRPr="00047D47">
          <w:rPr>
            <w:rFonts w:eastAsiaTheme="minorHAnsi" w:cs="Arial"/>
            <w:color w:val="0000FF"/>
            <w:sz w:val="22"/>
            <w:szCs w:val="22"/>
            <w:u w:val="single"/>
            <w:lang w:eastAsia="en-US"/>
          </w:rPr>
          <w:t>www.gdc-uk.org/professionals/standards</w:t>
        </w:r>
      </w:hyperlink>
      <w:r w:rsidRPr="00047D47">
        <w:rPr>
          <w:rFonts w:eastAsiaTheme="minorHAnsi" w:cs="Arial"/>
          <w:sz w:val="22"/>
          <w:szCs w:val="22"/>
          <w:lang w:eastAsia="en-US"/>
        </w:rPr>
        <w:t>) all registrants to:</w:t>
      </w:r>
    </w:p>
    <w:p w14:paraId="1B3969F3" w14:textId="77777777" w:rsidR="00233F46" w:rsidRPr="00047D47" w:rsidRDefault="00233F46" w:rsidP="00B7373F">
      <w:pPr>
        <w:numPr>
          <w:ilvl w:val="0"/>
          <w:numId w:val="14"/>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Maintain complete, clear, accurate and current patient records</w:t>
      </w:r>
    </w:p>
    <w:p w14:paraId="04A24D3F" w14:textId="77777777" w:rsidR="00233F46" w:rsidRPr="00047D47" w:rsidRDefault="00233F46" w:rsidP="00B7373F">
      <w:pPr>
        <w:numPr>
          <w:ilvl w:val="0"/>
          <w:numId w:val="14"/>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Keep all patient details confidential</w:t>
      </w:r>
    </w:p>
    <w:p w14:paraId="617A25AE" w14:textId="77777777" w:rsidR="00233F46" w:rsidRPr="00047D47" w:rsidRDefault="00233F46" w:rsidP="00B7373F">
      <w:pPr>
        <w:numPr>
          <w:ilvl w:val="0"/>
          <w:numId w:val="14"/>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Permit patients to access their records</w:t>
      </w:r>
    </w:p>
    <w:p w14:paraId="26045C1B" w14:textId="77777777" w:rsidR="00233F46" w:rsidRPr="00047D47" w:rsidRDefault="00233F46" w:rsidP="00B7373F">
      <w:pPr>
        <w:numPr>
          <w:ilvl w:val="0"/>
          <w:numId w:val="14"/>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Store records securely</w:t>
      </w:r>
    </w:p>
    <w:p w14:paraId="104E2DC3" w14:textId="77777777" w:rsidR="00233F46" w:rsidRPr="00047D47" w:rsidRDefault="00233F46" w:rsidP="00233F46">
      <w:pPr>
        <w:spacing w:line="360" w:lineRule="auto"/>
        <w:jc w:val="both"/>
        <w:rPr>
          <w:rFonts w:eastAsiaTheme="minorHAnsi" w:cs="Arial"/>
          <w:sz w:val="22"/>
          <w:szCs w:val="22"/>
          <w:lang w:eastAsia="en-US"/>
        </w:rPr>
      </w:pPr>
    </w:p>
    <w:p w14:paraId="223E3CED" w14:textId="4F8D3700" w:rsidR="00233F46" w:rsidRPr="00047D47" w:rsidRDefault="00233F46" w:rsidP="00233F46">
      <w:pPr>
        <w:jc w:val="both"/>
        <w:rPr>
          <w:rFonts w:eastAsiaTheme="minorHAnsi" w:cs="Arial"/>
          <w:sz w:val="22"/>
          <w:szCs w:val="22"/>
          <w:lang w:eastAsia="en-US"/>
        </w:rPr>
      </w:pPr>
      <w:r w:rsidRPr="00047D47">
        <w:rPr>
          <w:rFonts w:eastAsiaTheme="minorHAnsi" w:cs="Arial"/>
          <w:b/>
          <w:sz w:val="22"/>
          <w:szCs w:val="22"/>
          <w:lang w:eastAsia="en-US"/>
        </w:rPr>
        <w:t xml:space="preserve">The </w:t>
      </w:r>
      <w:r w:rsidR="00B32C77" w:rsidRPr="00047D47">
        <w:rPr>
          <w:rFonts w:eastAsiaTheme="minorHAnsi" w:cs="Arial"/>
          <w:b/>
          <w:sz w:val="22"/>
          <w:szCs w:val="22"/>
          <w:lang w:eastAsia="en-US"/>
        </w:rPr>
        <w:t>Access to Health Records A</w:t>
      </w:r>
      <w:r w:rsidR="006A28E6" w:rsidRPr="00047D47">
        <w:rPr>
          <w:rFonts w:eastAsiaTheme="minorHAnsi" w:cs="Arial"/>
          <w:b/>
          <w:sz w:val="22"/>
          <w:szCs w:val="22"/>
          <w:lang w:eastAsia="en-US"/>
        </w:rPr>
        <w:t>CT 1990 (</w:t>
      </w:r>
      <w:r w:rsidRPr="00047D47">
        <w:rPr>
          <w:rFonts w:eastAsiaTheme="minorHAnsi" w:cs="Arial"/>
          <w:b/>
          <w:sz w:val="22"/>
          <w:szCs w:val="22"/>
          <w:lang w:eastAsia="en-US"/>
        </w:rPr>
        <w:t>AHR</w:t>
      </w:r>
      <w:r w:rsidR="006A28E6" w:rsidRPr="00047D47">
        <w:rPr>
          <w:rFonts w:eastAsiaTheme="minorHAnsi" w:cs="Arial"/>
          <w:b/>
          <w:sz w:val="22"/>
          <w:szCs w:val="22"/>
          <w:lang w:eastAsia="en-US"/>
        </w:rPr>
        <w:t>)</w:t>
      </w:r>
      <w:r w:rsidRPr="00047D47">
        <w:rPr>
          <w:rFonts w:eastAsiaTheme="minorHAnsi" w:cs="Arial"/>
          <w:sz w:val="22"/>
          <w:szCs w:val="22"/>
          <w:lang w:eastAsia="en-US"/>
        </w:rPr>
        <w:t xml:space="preserve"> requires:</w:t>
      </w:r>
    </w:p>
    <w:p w14:paraId="48B41495" w14:textId="77777777" w:rsidR="00233F46" w:rsidRPr="00047D47" w:rsidRDefault="00233F46" w:rsidP="00B7373F">
      <w:pPr>
        <w:numPr>
          <w:ilvl w:val="0"/>
          <w:numId w:val="15"/>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That patients have access to their health records and…</w:t>
      </w:r>
    </w:p>
    <w:p w14:paraId="3F8672B8" w14:textId="77777777" w:rsidR="00233F46" w:rsidRPr="00047D47" w:rsidRDefault="00233F46" w:rsidP="00B7373F">
      <w:pPr>
        <w:numPr>
          <w:ilvl w:val="0"/>
          <w:numId w:val="15"/>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…this right extends to the representatives of a deceased patient</w:t>
      </w:r>
    </w:p>
    <w:p w14:paraId="13BD1033" w14:textId="20A87016" w:rsidR="00713AAC" w:rsidRPr="00047D47" w:rsidRDefault="00713AAC" w:rsidP="00713AAC">
      <w:pPr>
        <w:rPr>
          <w:rFonts w:cs="Arial"/>
          <w:sz w:val="22"/>
          <w:szCs w:val="22"/>
        </w:rPr>
      </w:pPr>
    </w:p>
    <w:p w14:paraId="78E0BA8E" w14:textId="6061CD20" w:rsidR="00233F46" w:rsidRPr="00047D47" w:rsidRDefault="00233F46" w:rsidP="00713AAC">
      <w:pPr>
        <w:rPr>
          <w:rFonts w:cs="Arial"/>
          <w:sz w:val="22"/>
          <w:szCs w:val="22"/>
        </w:rPr>
      </w:pPr>
    </w:p>
    <w:p w14:paraId="23072210" w14:textId="63B286B1" w:rsidR="00233F46" w:rsidRPr="00047D47" w:rsidRDefault="00233F46" w:rsidP="00713AAC">
      <w:pPr>
        <w:rPr>
          <w:rFonts w:cs="Arial"/>
          <w:sz w:val="22"/>
          <w:szCs w:val="22"/>
        </w:rPr>
      </w:pPr>
    </w:p>
    <w:p w14:paraId="52E62E0F" w14:textId="6381D5A8" w:rsidR="00233F46" w:rsidRPr="00047D47" w:rsidRDefault="00233F46" w:rsidP="00713AAC">
      <w:pPr>
        <w:rPr>
          <w:rFonts w:cs="Arial"/>
          <w:sz w:val="22"/>
          <w:szCs w:val="22"/>
        </w:rPr>
      </w:pPr>
    </w:p>
    <w:p w14:paraId="69E21589" w14:textId="34B0EF23" w:rsidR="00233F46" w:rsidRPr="00047D47" w:rsidRDefault="006A28E6" w:rsidP="00233F46">
      <w:pPr>
        <w:jc w:val="both"/>
        <w:rPr>
          <w:rFonts w:eastAsiaTheme="minorHAnsi" w:cs="Arial"/>
          <w:sz w:val="22"/>
          <w:szCs w:val="22"/>
          <w:lang w:eastAsia="en-US"/>
        </w:rPr>
      </w:pPr>
      <w:r w:rsidRPr="00047D47">
        <w:rPr>
          <w:rFonts w:eastAsiaTheme="minorHAnsi" w:cs="Arial"/>
          <w:b/>
          <w:sz w:val="22"/>
          <w:szCs w:val="22"/>
          <w:lang w:eastAsia="en-US"/>
        </w:rPr>
        <w:t xml:space="preserve">The Privacy and Electronic </w:t>
      </w:r>
      <w:r w:rsidR="00CE7EBC" w:rsidRPr="00047D47">
        <w:rPr>
          <w:rFonts w:eastAsiaTheme="minorHAnsi" w:cs="Arial"/>
          <w:b/>
          <w:sz w:val="22"/>
          <w:szCs w:val="22"/>
          <w:lang w:eastAsia="en-US"/>
        </w:rPr>
        <w:t>Communications Regulations (</w:t>
      </w:r>
      <w:r w:rsidR="00233F46" w:rsidRPr="00047D47">
        <w:rPr>
          <w:rFonts w:eastAsiaTheme="minorHAnsi" w:cs="Arial"/>
          <w:b/>
          <w:sz w:val="22"/>
          <w:szCs w:val="22"/>
          <w:lang w:eastAsia="en-US"/>
        </w:rPr>
        <w:t>PECR</w:t>
      </w:r>
      <w:r w:rsidR="00CE7EBC" w:rsidRPr="00047D47">
        <w:rPr>
          <w:rFonts w:eastAsiaTheme="minorHAnsi" w:cs="Arial"/>
          <w:b/>
          <w:sz w:val="22"/>
          <w:szCs w:val="22"/>
          <w:lang w:eastAsia="en-US"/>
        </w:rPr>
        <w:t>)</w:t>
      </w:r>
      <w:r w:rsidR="00233F46" w:rsidRPr="00047D47">
        <w:rPr>
          <w:rFonts w:eastAsiaTheme="minorHAnsi" w:cs="Arial"/>
          <w:sz w:val="22"/>
          <w:szCs w:val="22"/>
          <w:lang w:eastAsia="en-US"/>
        </w:rPr>
        <w:t xml:space="preserve"> require </w:t>
      </w:r>
      <w:proofErr w:type="gramStart"/>
      <w:r w:rsidR="003356B5" w:rsidRPr="00047D47">
        <w:rPr>
          <w:rFonts w:eastAsiaTheme="minorHAnsi" w:cs="Arial"/>
          <w:sz w:val="22"/>
          <w:szCs w:val="22"/>
          <w:lang w:eastAsia="en-US"/>
        </w:rPr>
        <w:t>( see</w:t>
      </w:r>
      <w:proofErr w:type="gramEnd"/>
      <w:r w:rsidR="003356B5" w:rsidRPr="00047D47">
        <w:rPr>
          <w:rFonts w:eastAsiaTheme="minorHAnsi" w:cs="Arial"/>
          <w:sz w:val="22"/>
          <w:szCs w:val="22"/>
          <w:lang w:eastAsia="en-US"/>
        </w:rPr>
        <w:t>:</w:t>
      </w:r>
      <w:r w:rsidR="006965A1" w:rsidRPr="006965A1">
        <w:t xml:space="preserve"> </w:t>
      </w:r>
      <w:hyperlink r:id="rId14" w:history="1">
        <w:r w:rsidR="006965A1" w:rsidRPr="006965A1">
          <w:rPr>
            <w:color w:val="0000FF"/>
            <w:u w:val="single"/>
          </w:rPr>
          <w:t>What are PECR? | ICO</w:t>
        </w:r>
      </w:hyperlink>
      <w:r w:rsidR="00233F46" w:rsidRPr="00047D47">
        <w:rPr>
          <w:rFonts w:eastAsiaTheme="minorHAnsi" w:cs="Arial"/>
          <w:sz w:val="22"/>
          <w:szCs w:val="22"/>
          <w:lang w:eastAsia="en-US"/>
        </w:rPr>
        <w:t>) that:</w:t>
      </w:r>
    </w:p>
    <w:p w14:paraId="21611E7C" w14:textId="77777777" w:rsidR="00233F46" w:rsidRPr="00047D47" w:rsidRDefault="00233F46" w:rsidP="00B7373F">
      <w:pPr>
        <w:numPr>
          <w:ilvl w:val="0"/>
          <w:numId w:val="16"/>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Consent is obtained to communicate for marketing purposes via electronic means (e-mail, telephone, SMS or similar)</w:t>
      </w:r>
    </w:p>
    <w:p w14:paraId="25DB3C3D" w14:textId="77777777" w:rsidR="00233F46" w:rsidRPr="00047D47" w:rsidRDefault="00233F46" w:rsidP="00B7373F">
      <w:pPr>
        <w:numPr>
          <w:ilvl w:val="0"/>
          <w:numId w:val="16"/>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Recipients must be advised of, and consent to, information placed on their devices (“cookies”)</w:t>
      </w:r>
    </w:p>
    <w:p w14:paraId="66A2A4AF" w14:textId="77777777" w:rsidR="00233F46" w:rsidRPr="00047D47" w:rsidRDefault="00233F46" w:rsidP="00233F46">
      <w:pPr>
        <w:spacing w:line="360" w:lineRule="auto"/>
        <w:jc w:val="both"/>
        <w:rPr>
          <w:rFonts w:eastAsiaTheme="minorHAnsi" w:cs="Arial"/>
          <w:sz w:val="22"/>
          <w:szCs w:val="22"/>
          <w:lang w:eastAsia="en-US"/>
        </w:rPr>
      </w:pPr>
    </w:p>
    <w:p w14:paraId="0894B414" w14:textId="12414FAC" w:rsidR="00233F46" w:rsidRPr="00047D47" w:rsidRDefault="006E11C5" w:rsidP="00233F46">
      <w:pPr>
        <w:jc w:val="both"/>
        <w:rPr>
          <w:rFonts w:eastAsiaTheme="minorHAnsi" w:cs="Arial"/>
          <w:sz w:val="22"/>
          <w:szCs w:val="22"/>
          <w:lang w:eastAsia="en-US"/>
        </w:rPr>
      </w:pPr>
      <w:r w:rsidRPr="00047D47">
        <w:rPr>
          <w:rFonts w:eastAsiaTheme="minorHAnsi" w:cs="Arial"/>
          <w:b/>
          <w:sz w:val="22"/>
          <w:szCs w:val="22"/>
          <w:lang w:eastAsia="en-US"/>
        </w:rPr>
        <w:t xml:space="preserve">The Freedom of </w:t>
      </w:r>
      <w:r w:rsidR="00C06F42" w:rsidRPr="00047D47">
        <w:rPr>
          <w:rFonts w:eastAsiaTheme="minorHAnsi" w:cs="Arial"/>
          <w:b/>
          <w:sz w:val="22"/>
          <w:szCs w:val="22"/>
          <w:lang w:eastAsia="en-US"/>
        </w:rPr>
        <w:t>Information Act 2000 (</w:t>
      </w:r>
      <w:r w:rsidR="00233F46" w:rsidRPr="00047D47">
        <w:rPr>
          <w:rFonts w:eastAsiaTheme="minorHAnsi" w:cs="Arial"/>
          <w:b/>
          <w:sz w:val="22"/>
          <w:szCs w:val="22"/>
          <w:lang w:eastAsia="en-US"/>
        </w:rPr>
        <w:t>FOIA</w:t>
      </w:r>
      <w:r w:rsidR="00C06F42" w:rsidRPr="00047D47">
        <w:rPr>
          <w:rFonts w:eastAsiaTheme="minorHAnsi" w:cs="Arial"/>
          <w:b/>
          <w:sz w:val="22"/>
          <w:szCs w:val="22"/>
          <w:lang w:eastAsia="en-US"/>
        </w:rPr>
        <w:t>)</w:t>
      </w:r>
      <w:r w:rsidR="00233F46" w:rsidRPr="00047D47">
        <w:rPr>
          <w:rFonts w:eastAsiaTheme="minorHAnsi" w:cs="Arial"/>
          <w:b/>
          <w:sz w:val="22"/>
          <w:szCs w:val="22"/>
          <w:lang w:eastAsia="en-US"/>
        </w:rPr>
        <w:t xml:space="preserve"> (and equivalent Scottish law)</w:t>
      </w:r>
      <w:r w:rsidR="00233F46" w:rsidRPr="00047D47">
        <w:rPr>
          <w:rFonts w:eastAsiaTheme="minorHAnsi" w:cs="Arial"/>
          <w:sz w:val="22"/>
          <w:szCs w:val="22"/>
          <w:lang w:eastAsia="en-US"/>
        </w:rPr>
        <w:t xml:space="preserve"> requires (see:</w:t>
      </w:r>
      <w:r w:rsidR="00ED2F8A" w:rsidRPr="00047D47">
        <w:rPr>
          <w:rFonts w:cs="Arial"/>
          <w:sz w:val="22"/>
          <w:szCs w:val="22"/>
        </w:rPr>
        <w:t xml:space="preserve"> </w:t>
      </w:r>
      <w:r w:rsidR="00ED2F8A" w:rsidRPr="00047D47">
        <w:rPr>
          <w:rFonts w:eastAsiaTheme="minorHAnsi" w:cs="Arial"/>
          <w:sz w:val="22"/>
          <w:szCs w:val="22"/>
          <w:lang w:eastAsia="en-US"/>
        </w:rPr>
        <w:t>https://www.legislation.gov.uk/ukpga/2000/36/contents</w:t>
      </w:r>
      <w:r w:rsidR="00233F46" w:rsidRPr="00047D47">
        <w:rPr>
          <w:rFonts w:eastAsiaTheme="minorHAnsi" w:cs="Arial"/>
          <w:sz w:val="22"/>
          <w:szCs w:val="22"/>
          <w:lang w:eastAsia="en-US"/>
        </w:rPr>
        <w:t>) that:</w:t>
      </w:r>
    </w:p>
    <w:p w14:paraId="2126BC4E" w14:textId="77777777" w:rsidR="00ED2F8A" w:rsidRPr="00047D47" w:rsidRDefault="00ED2F8A" w:rsidP="00233F46">
      <w:pPr>
        <w:jc w:val="both"/>
        <w:rPr>
          <w:rFonts w:eastAsiaTheme="minorHAnsi" w:cs="Arial"/>
          <w:sz w:val="22"/>
          <w:szCs w:val="22"/>
          <w:lang w:eastAsia="en-US"/>
        </w:rPr>
      </w:pPr>
    </w:p>
    <w:p w14:paraId="4BCD2953" w14:textId="77777777" w:rsidR="00233F46" w:rsidRPr="00047D47" w:rsidRDefault="00233F46" w:rsidP="00B7373F">
      <w:pPr>
        <w:numPr>
          <w:ilvl w:val="0"/>
          <w:numId w:val="17"/>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Public Authorities (including NHS dental practices) must have a Publication Scheme</w:t>
      </w:r>
    </w:p>
    <w:p w14:paraId="18B728A0" w14:textId="77777777" w:rsidR="00233F46" w:rsidRDefault="00233F46" w:rsidP="00B7373F">
      <w:pPr>
        <w:numPr>
          <w:ilvl w:val="0"/>
          <w:numId w:val="17"/>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The public may request to access the information contained in that Scheme</w:t>
      </w:r>
    </w:p>
    <w:p w14:paraId="4FAC8FE8" w14:textId="77777777" w:rsidR="004131A6" w:rsidRDefault="004131A6" w:rsidP="004131A6">
      <w:pPr>
        <w:spacing w:after="160" w:line="259" w:lineRule="auto"/>
        <w:jc w:val="both"/>
        <w:rPr>
          <w:rFonts w:eastAsiaTheme="minorHAnsi" w:cs="Arial"/>
          <w:sz w:val="22"/>
          <w:szCs w:val="22"/>
          <w:lang w:eastAsia="en-US"/>
        </w:rPr>
      </w:pPr>
    </w:p>
    <w:p w14:paraId="28F2586D" w14:textId="77777777" w:rsidR="004131A6" w:rsidRDefault="004131A6" w:rsidP="004131A6">
      <w:pPr>
        <w:jc w:val="both"/>
        <w:rPr>
          <w:rFonts w:ascii="FS Elliot" w:eastAsiaTheme="minorHAnsi" w:hAnsi="FS Elliot" w:cstheme="minorBidi"/>
          <w:sz w:val="22"/>
          <w:szCs w:val="22"/>
          <w:lang w:eastAsia="en-US"/>
        </w:rPr>
      </w:pPr>
      <w:r>
        <w:rPr>
          <w:rFonts w:ascii="FS Elliot" w:eastAsiaTheme="minorHAnsi" w:hAnsi="FS Elliot" w:cstheme="minorBidi"/>
          <w:sz w:val="22"/>
          <w:szCs w:val="22"/>
          <w:lang w:eastAsia="en-US"/>
        </w:rPr>
        <w:t xml:space="preserve">See: </w:t>
      </w:r>
    </w:p>
    <w:p w14:paraId="74371108" w14:textId="77777777" w:rsidR="004131A6" w:rsidRDefault="004131A6" w:rsidP="004131A6">
      <w:pPr>
        <w:jc w:val="both"/>
        <w:rPr>
          <w:rFonts w:ascii="FS Elliot" w:eastAsiaTheme="minorHAnsi" w:hAnsi="FS Elliot" w:cstheme="minorBidi"/>
          <w:sz w:val="22"/>
          <w:szCs w:val="22"/>
          <w:lang w:eastAsia="en-US"/>
        </w:rPr>
      </w:pPr>
      <w:hyperlink r:id="rId15" w:history="1">
        <w:r w:rsidRPr="00844439">
          <w:rPr>
            <w:rStyle w:val="Hyperlink"/>
            <w:rFonts w:ascii="FS Elliot" w:eastAsiaTheme="minorHAnsi" w:hAnsi="FS Elliot" w:cstheme="minorBidi"/>
            <w:sz w:val="22"/>
            <w:szCs w:val="22"/>
            <w:lang w:eastAsia="en-US"/>
          </w:rPr>
          <w:t>https://www.legislation.gov.uk/ukpga/2000/36/contents</w:t>
        </w:r>
      </w:hyperlink>
      <w:r>
        <w:rPr>
          <w:rFonts w:ascii="FS Elliot" w:eastAsiaTheme="minorHAnsi" w:hAnsi="FS Elliot" w:cstheme="minorBidi"/>
          <w:sz w:val="22"/>
          <w:szCs w:val="22"/>
          <w:lang w:eastAsia="en-US"/>
        </w:rPr>
        <w:t xml:space="preserve">  </w:t>
      </w:r>
      <w:r w:rsidRPr="0073713D">
        <w:t xml:space="preserve"> </w:t>
      </w:r>
      <w:hyperlink r:id="rId16" w:history="1">
        <w:r w:rsidRPr="004131A6">
          <w:rPr>
            <w:rStyle w:val="Hyperlink"/>
            <w:rFonts w:ascii="FS Elliot" w:eastAsiaTheme="minorHAnsi" w:hAnsi="FS Elliot" w:cstheme="minorBidi"/>
            <w:sz w:val="22"/>
            <w:szCs w:val="22"/>
            <w:lang w:eastAsia="en-US"/>
          </w:rPr>
          <w:t xml:space="preserve">https://www.legislation.gov.uk/asp/2002/13/contents </w:t>
        </w:r>
      </w:hyperlink>
      <w:r w:rsidRPr="004131A6">
        <w:rPr>
          <w:rFonts w:ascii="FS Elliot" w:eastAsiaTheme="minorHAnsi" w:hAnsi="FS Elliot" w:cstheme="minorBidi"/>
          <w:sz w:val="22"/>
          <w:szCs w:val="22"/>
          <w:lang w:eastAsia="en-US"/>
        </w:rPr>
        <w:t xml:space="preserve"> (Scotland)</w:t>
      </w:r>
    </w:p>
    <w:p w14:paraId="7F954C06" w14:textId="77777777" w:rsidR="004131A6" w:rsidRDefault="004131A6" w:rsidP="004131A6">
      <w:pPr>
        <w:rPr>
          <w:rFonts w:ascii="FS Elliot" w:hAnsi="FS Elliot" w:cs="Courier New"/>
          <w:sz w:val="22"/>
          <w:szCs w:val="22"/>
        </w:rPr>
      </w:pPr>
    </w:p>
    <w:p w14:paraId="349BA482" w14:textId="77777777" w:rsidR="004131A6" w:rsidRPr="00047D47" w:rsidRDefault="004131A6" w:rsidP="004131A6">
      <w:pPr>
        <w:spacing w:after="160" w:line="259" w:lineRule="auto"/>
        <w:jc w:val="both"/>
        <w:rPr>
          <w:rFonts w:eastAsiaTheme="minorHAnsi" w:cs="Arial"/>
          <w:sz w:val="22"/>
          <w:szCs w:val="22"/>
          <w:lang w:eastAsia="en-US"/>
        </w:rPr>
      </w:pPr>
    </w:p>
    <w:p w14:paraId="06EE7091" w14:textId="011C1B63" w:rsidR="00233F46" w:rsidRPr="00047D47" w:rsidRDefault="00233F46" w:rsidP="00713AAC">
      <w:pPr>
        <w:rPr>
          <w:rFonts w:cs="Arial"/>
          <w:sz w:val="22"/>
          <w:szCs w:val="22"/>
        </w:rPr>
      </w:pPr>
    </w:p>
    <w:p w14:paraId="2E536508" w14:textId="5057A2FF" w:rsidR="00233F46" w:rsidRPr="00047D47" w:rsidRDefault="00233F46" w:rsidP="00713AAC">
      <w:pPr>
        <w:rPr>
          <w:rFonts w:cs="Arial"/>
          <w:sz w:val="22"/>
          <w:szCs w:val="22"/>
        </w:rPr>
      </w:pPr>
    </w:p>
    <w:p w14:paraId="4D14F3BB" w14:textId="37D71C0F" w:rsidR="00233F46" w:rsidRPr="00047D47" w:rsidRDefault="00233F46" w:rsidP="00713AAC">
      <w:pPr>
        <w:rPr>
          <w:rFonts w:cs="Arial"/>
          <w:sz w:val="22"/>
          <w:szCs w:val="22"/>
        </w:rPr>
      </w:pPr>
    </w:p>
    <w:p w14:paraId="525C3E18" w14:textId="37C705F9" w:rsidR="00233F46" w:rsidRPr="00047D47" w:rsidRDefault="00233F46" w:rsidP="00713AAC">
      <w:pPr>
        <w:rPr>
          <w:rFonts w:cs="Arial"/>
          <w:sz w:val="22"/>
          <w:szCs w:val="22"/>
        </w:rPr>
      </w:pPr>
    </w:p>
    <w:p w14:paraId="693CE078" w14:textId="5F7C5294" w:rsidR="00233F46" w:rsidRPr="00047D47" w:rsidRDefault="00233F46" w:rsidP="00713AAC">
      <w:pPr>
        <w:rPr>
          <w:rFonts w:cs="Arial"/>
          <w:sz w:val="22"/>
          <w:szCs w:val="22"/>
        </w:rPr>
      </w:pPr>
    </w:p>
    <w:p w14:paraId="3F78E2B0" w14:textId="1B9D5B7F" w:rsidR="00233F46" w:rsidRPr="00047D47" w:rsidRDefault="00233F46" w:rsidP="00713AAC">
      <w:pPr>
        <w:rPr>
          <w:rFonts w:cs="Arial"/>
          <w:sz w:val="22"/>
          <w:szCs w:val="22"/>
        </w:rPr>
      </w:pPr>
    </w:p>
    <w:p w14:paraId="7ECBDDA4" w14:textId="6E02D9DB" w:rsidR="00233F46" w:rsidRPr="00047D47" w:rsidRDefault="00233F46" w:rsidP="00713AAC">
      <w:pPr>
        <w:rPr>
          <w:rFonts w:cs="Arial"/>
          <w:sz w:val="22"/>
          <w:szCs w:val="22"/>
        </w:rPr>
      </w:pPr>
    </w:p>
    <w:p w14:paraId="7E6C9B5E" w14:textId="27916C3F" w:rsidR="00233F46" w:rsidRPr="00047D47" w:rsidRDefault="00233F46" w:rsidP="00713AAC">
      <w:pPr>
        <w:rPr>
          <w:rFonts w:cs="Arial"/>
          <w:sz w:val="22"/>
          <w:szCs w:val="22"/>
        </w:rPr>
      </w:pPr>
    </w:p>
    <w:p w14:paraId="10F2738C" w14:textId="4047805A" w:rsidR="00233F46" w:rsidRPr="00047D47" w:rsidRDefault="00233F46" w:rsidP="00713AAC">
      <w:pPr>
        <w:rPr>
          <w:rFonts w:cs="Arial"/>
          <w:sz w:val="22"/>
          <w:szCs w:val="22"/>
        </w:rPr>
      </w:pPr>
    </w:p>
    <w:p w14:paraId="1213C2E8" w14:textId="1B28F954" w:rsidR="00233F46" w:rsidRPr="00047D47" w:rsidRDefault="00233F46" w:rsidP="00713AAC">
      <w:pPr>
        <w:rPr>
          <w:rFonts w:cs="Arial"/>
          <w:sz w:val="22"/>
          <w:szCs w:val="22"/>
        </w:rPr>
      </w:pPr>
    </w:p>
    <w:p w14:paraId="0DF1C417" w14:textId="0EFC5F28" w:rsidR="00233F46" w:rsidRPr="00047D47" w:rsidRDefault="00233F46" w:rsidP="00713AAC">
      <w:pPr>
        <w:rPr>
          <w:rFonts w:cs="Arial"/>
          <w:sz w:val="22"/>
          <w:szCs w:val="22"/>
        </w:rPr>
      </w:pPr>
    </w:p>
    <w:p w14:paraId="02DB28DF" w14:textId="2CBBB45A" w:rsidR="00233F46" w:rsidRPr="00047D47" w:rsidRDefault="00233F46" w:rsidP="00713AAC">
      <w:pPr>
        <w:rPr>
          <w:rFonts w:cs="Arial"/>
          <w:sz w:val="22"/>
          <w:szCs w:val="22"/>
        </w:rPr>
      </w:pPr>
    </w:p>
    <w:p w14:paraId="3802A329" w14:textId="583A2ACB" w:rsidR="00233F46" w:rsidRPr="00047D47" w:rsidRDefault="00233F46" w:rsidP="00713AAC">
      <w:pPr>
        <w:rPr>
          <w:rFonts w:cs="Arial"/>
          <w:sz w:val="22"/>
          <w:szCs w:val="22"/>
        </w:rPr>
      </w:pPr>
    </w:p>
    <w:p w14:paraId="4A8891DA" w14:textId="74502572" w:rsidR="00233F46" w:rsidRPr="00047D47" w:rsidRDefault="00233F46" w:rsidP="00713AAC">
      <w:pPr>
        <w:rPr>
          <w:rFonts w:cs="Arial"/>
          <w:sz w:val="22"/>
          <w:szCs w:val="22"/>
        </w:rPr>
      </w:pPr>
    </w:p>
    <w:p w14:paraId="41B96AAB" w14:textId="013DFD76" w:rsidR="00233F46" w:rsidRPr="00047D47" w:rsidRDefault="00233F46" w:rsidP="00713AAC">
      <w:pPr>
        <w:rPr>
          <w:rFonts w:cs="Arial"/>
          <w:sz w:val="22"/>
          <w:szCs w:val="22"/>
        </w:rPr>
      </w:pPr>
    </w:p>
    <w:p w14:paraId="42315B74" w14:textId="7A8E44D5" w:rsidR="00233F46" w:rsidRPr="00047D47" w:rsidRDefault="00233F46" w:rsidP="00713AAC">
      <w:pPr>
        <w:rPr>
          <w:rFonts w:cs="Arial"/>
          <w:sz w:val="22"/>
          <w:szCs w:val="22"/>
        </w:rPr>
      </w:pPr>
    </w:p>
    <w:p w14:paraId="3EF3A6ED" w14:textId="24579C34" w:rsidR="00233F46" w:rsidRPr="00047D47" w:rsidRDefault="00233F46" w:rsidP="00713AAC">
      <w:pPr>
        <w:rPr>
          <w:rFonts w:cs="Arial"/>
          <w:sz w:val="22"/>
          <w:szCs w:val="22"/>
        </w:rPr>
      </w:pPr>
    </w:p>
    <w:p w14:paraId="50104304" w14:textId="1AE7DF46" w:rsidR="00233F46" w:rsidRPr="00047D47" w:rsidRDefault="00233F46" w:rsidP="00713AAC">
      <w:pPr>
        <w:rPr>
          <w:rFonts w:cs="Arial"/>
          <w:sz w:val="22"/>
          <w:szCs w:val="22"/>
        </w:rPr>
      </w:pPr>
    </w:p>
    <w:p w14:paraId="4C6D4CB5" w14:textId="18249226" w:rsidR="00233F46" w:rsidRPr="00047D47" w:rsidRDefault="00233F46" w:rsidP="00713AAC">
      <w:pPr>
        <w:rPr>
          <w:rFonts w:cs="Arial"/>
          <w:sz w:val="22"/>
          <w:szCs w:val="22"/>
        </w:rPr>
      </w:pPr>
    </w:p>
    <w:p w14:paraId="4E077FD7" w14:textId="10C03240" w:rsidR="00233F46" w:rsidRPr="00047D47" w:rsidRDefault="00233F46" w:rsidP="00713AAC">
      <w:pPr>
        <w:rPr>
          <w:rFonts w:cs="Arial"/>
          <w:sz w:val="22"/>
          <w:szCs w:val="22"/>
        </w:rPr>
      </w:pPr>
    </w:p>
    <w:p w14:paraId="38547E3E" w14:textId="1C7BE4D2" w:rsidR="00233F46" w:rsidRPr="00047D47" w:rsidRDefault="00233F46" w:rsidP="00713AAC">
      <w:pPr>
        <w:rPr>
          <w:rFonts w:cs="Arial"/>
          <w:sz w:val="22"/>
          <w:szCs w:val="22"/>
        </w:rPr>
      </w:pPr>
    </w:p>
    <w:p w14:paraId="58060D07" w14:textId="7B2E9CFB" w:rsidR="00233F46" w:rsidRPr="00047D47" w:rsidRDefault="00233F46" w:rsidP="00713AAC">
      <w:pPr>
        <w:rPr>
          <w:rFonts w:cs="Arial"/>
          <w:sz w:val="22"/>
          <w:szCs w:val="22"/>
        </w:rPr>
      </w:pPr>
    </w:p>
    <w:p w14:paraId="46494869" w14:textId="046BCE79" w:rsidR="00233F46" w:rsidRPr="00047D47" w:rsidRDefault="00233F46" w:rsidP="00713AAC">
      <w:pPr>
        <w:rPr>
          <w:rFonts w:cs="Arial"/>
          <w:sz w:val="22"/>
          <w:szCs w:val="22"/>
        </w:rPr>
      </w:pPr>
    </w:p>
    <w:p w14:paraId="36DCA1C5" w14:textId="4936C3AE" w:rsidR="00233F46" w:rsidRPr="00047D47" w:rsidRDefault="00233F46" w:rsidP="00713AAC">
      <w:pPr>
        <w:rPr>
          <w:rFonts w:cs="Arial"/>
          <w:sz w:val="22"/>
          <w:szCs w:val="22"/>
        </w:rPr>
      </w:pPr>
    </w:p>
    <w:p w14:paraId="54FDBE21" w14:textId="2573E29D" w:rsidR="00233F46" w:rsidRPr="00047D47" w:rsidRDefault="00233F46" w:rsidP="00713AAC">
      <w:pPr>
        <w:rPr>
          <w:rFonts w:cs="Arial"/>
          <w:sz w:val="22"/>
          <w:szCs w:val="22"/>
        </w:rPr>
      </w:pPr>
    </w:p>
    <w:p w14:paraId="69C966B7" w14:textId="6E7677D5" w:rsidR="00233F46" w:rsidRPr="00047D47" w:rsidRDefault="00233F46" w:rsidP="00713AAC">
      <w:pPr>
        <w:rPr>
          <w:rFonts w:cs="Arial"/>
          <w:sz w:val="22"/>
          <w:szCs w:val="22"/>
        </w:rPr>
      </w:pPr>
    </w:p>
    <w:p w14:paraId="171DD4FC" w14:textId="60DB0EB6" w:rsidR="00233F46" w:rsidRPr="00047D47" w:rsidRDefault="00233F46" w:rsidP="00B860FD">
      <w:pPr>
        <w:keepNext/>
        <w:keepLines/>
        <w:spacing w:before="240" w:line="259" w:lineRule="auto"/>
        <w:jc w:val="center"/>
        <w:outlineLvl w:val="0"/>
        <w:rPr>
          <w:rFonts w:eastAsiaTheme="majorEastAsia" w:cs="Arial"/>
          <w:b/>
          <w:bCs/>
          <w:iCs/>
          <w:spacing w:val="5"/>
          <w:sz w:val="22"/>
          <w:szCs w:val="22"/>
          <w:lang w:eastAsia="en-US"/>
        </w:rPr>
      </w:pPr>
      <w:bookmarkStart w:id="4" w:name="_Toc19280440"/>
      <w:bookmarkStart w:id="5" w:name="Page_7"/>
      <w:r w:rsidRPr="00047D47">
        <w:rPr>
          <w:rFonts w:eastAsiaTheme="majorEastAsia" w:cs="Arial"/>
          <w:b/>
          <w:bCs/>
          <w:iCs/>
          <w:spacing w:val="5"/>
          <w:sz w:val="22"/>
          <w:szCs w:val="22"/>
          <w:lang w:eastAsia="en-US"/>
        </w:rPr>
        <w:lastRenderedPageBreak/>
        <w:t>Points to note about the Data Protection Act 2018 and the GDPR</w:t>
      </w:r>
      <w:bookmarkEnd w:id="4"/>
    </w:p>
    <w:bookmarkEnd w:id="5"/>
    <w:p w14:paraId="6E807E9E" w14:textId="77777777" w:rsidR="00233F46" w:rsidRPr="00047D47" w:rsidRDefault="00233F46" w:rsidP="00233F46">
      <w:pPr>
        <w:spacing w:line="360" w:lineRule="auto"/>
        <w:jc w:val="both"/>
        <w:rPr>
          <w:rFonts w:eastAsiaTheme="minorHAnsi" w:cs="Arial"/>
          <w:sz w:val="22"/>
          <w:szCs w:val="22"/>
          <w:lang w:eastAsia="en-US"/>
        </w:rPr>
      </w:pPr>
    </w:p>
    <w:p w14:paraId="528660A5" w14:textId="77777777" w:rsidR="00233F46" w:rsidRPr="00047D47" w:rsidRDefault="00233F46" w:rsidP="00233F46">
      <w:pPr>
        <w:jc w:val="both"/>
        <w:rPr>
          <w:rFonts w:eastAsiaTheme="minorHAnsi" w:cs="Arial"/>
          <w:sz w:val="22"/>
          <w:szCs w:val="22"/>
          <w:lang w:eastAsia="en-US"/>
        </w:rPr>
      </w:pPr>
      <w:r w:rsidRPr="00047D47">
        <w:rPr>
          <w:rFonts w:eastAsiaTheme="minorHAnsi" w:cs="Arial"/>
          <w:sz w:val="22"/>
          <w:szCs w:val="22"/>
          <w:lang w:eastAsia="en-US"/>
        </w:rPr>
        <w:t>In addition to specifying what constitutes Personal Data, GDPR also identifies “special categories” of data including race/ethnicity, health, genetic, biometric and sexual. Schedule 1, Part 1 of DPA18 permits processing of special data for health or social care purposes, conducted by a health professional.</w:t>
      </w:r>
    </w:p>
    <w:p w14:paraId="08366D7D" w14:textId="77777777" w:rsidR="00233F46" w:rsidRPr="00047D47" w:rsidRDefault="00233F46" w:rsidP="00233F46">
      <w:pPr>
        <w:jc w:val="both"/>
        <w:rPr>
          <w:rFonts w:eastAsiaTheme="minorHAnsi" w:cs="Arial"/>
          <w:sz w:val="22"/>
          <w:szCs w:val="22"/>
          <w:lang w:eastAsia="en-US"/>
        </w:rPr>
      </w:pPr>
    </w:p>
    <w:p w14:paraId="2B131C31" w14:textId="77777777" w:rsidR="00233F46" w:rsidRPr="00047D47" w:rsidRDefault="00233F46" w:rsidP="00233F46">
      <w:pPr>
        <w:jc w:val="both"/>
        <w:rPr>
          <w:rFonts w:eastAsiaTheme="minorHAnsi" w:cs="Arial"/>
          <w:sz w:val="22"/>
          <w:szCs w:val="22"/>
          <w:lang w:eastAsia="en-US"/>
        </w:rPr>
      </w:pPr>
      <w:r w:rsidRPr="00047D47">
        <w:rPr>
          <w:rFonts w:eastAsiaTheme="minorHAnsi" w:cs="Arial"/>
          <w:sz w:val="22"/>
          <w:szCs w:val="22"/>
          <w:lang w:eastAsia="en-US"/>
        </w:rPr>
        <w:t>Data may not be transferred outside the EU unless the transfer is subject to adequate safeguards. Where a Data Processor, such as a software company, holds or backs up data outside the EU this must be contractually documented as to safeguards and compatibility with EU data protection law (e.g. Privacy Shield in the US).</w:t>
      </w:r>
    </w:p>
    <w:p w14:paraId="172D5E18" w14:textId="77777777" w:rsidR="00233F46" w:rsidRPr="00047D47" w:rsidRDefault="00233F46" w:rsidP="00233F46">
      <w:pPr>
        <w:jc w:val="both"/>
        <w:rPr>
          <w:rFonts w:eastAsiaTheme="minorHAnsi" w:cs="Arial"/>
          <w:sz w:val="22"/>
          <w:szCs w:val="22"/>
          <w:lang w:eastAsia="en-US"/>
        </w:rPr>
      </w:pPr>
    </w:p>
    <w:p w14:paraId="427F6D79" w14:textId="77777777" w:rsidR="00233F46" w:rsidRPr="00047D47" w:rsidRDefault="00233F46" w:rsidP="00233F46">
      <w:pPr>
        <w:jc w:val="both"/>
        <w:rPr>
          <w:rFonts w:eastAsiaTheme="minorHAnsi" w:cs="Arial"/>
          <w:sz w:val="22"/>
          <w:szCs w:val="22"/>
          <w:lang w:eastAsia="en-US"/>
        </w:rPr>
      </w:pPr>
      <w:r w:rsidRPr="00047D47">
        <w:rPr>
          <w:rFonts w:eastAsiaTheme="minorHAnsi" w:cs="Arial"/>
          <w:sz w:val="22"/>
          <w:szCs w:val="22"/>
          <w:lang w:eastAsia="en-US"/>
        </w:rPr>
        <w:t>Unless a data access request can be shown to be manifestly unfounded or excessive, no charge can be made to the Data Subject and a response within one month is required (extendable if very complex).</w:t>
      </w:r>
    </w:p>
    <w:p w14:paraId="2D97A1FC" w14:textId="77777777" w:rsidR="00233F46" w:rsidRPr="00047D47" w:rsidRDefault="00233F46" w:rsidP="00233F46">
      <w:pPr>
        <w:jc w:val="both"/>
        <w:rPr>
          <w:rFonts w:eastAsiaTheme="minorHAnsi" w:cs="Arial"/>
          <w:sz w:val="22"/>
          <w:szCs w:val="22"/>
          <w:lang w:eastAsia="en-US"/>
        </w:rPr>
      </w:pPr>
    </w:p>
    <w:p w14:paraId="2D2E1105" w14:textId="77777777" w:rsidR="00233F46" w:rsidRPr="00047D47" w:rsidRDefault="00233F46" w:rsidP="00233F46">
      <w:pPr>
        <w:jc w:val="both"/>
        <w:rPr>
          <w:rFonts w:eastAsiaTheme="minorHAnsi" w:cs="Arial"/>
          <w:sz w:val="22"/>
          <w:szCs w:val="22"/>
          <w:lang w:eastAsia="en-US"/>
        </w:rPr>
      </w:pPr>
      <w:r w:rsidRPr="00047D47">
        <w:rPr>
          <w:rFonts w:eastAsiaTheme="minorHAnsi" w:cs="Arial"/>
          <w:sz w:val="22"/>
          <w:szCs w:val="22"/>
          <w:lang w:eastAsia="en-US"/>
        </w:rPr>
        <w:t>The Data Protection principles in the GDPR (Article 5) are that data shall be:</w:t>
      </w:r>
    </w:p>
    <w:p w14:paraId="5B4FC9CD" w14:textId="77777777" w:rsidR="00233F46" w:rsidRPr="00047D47" w:rsidRDefault="00233F46" w:rsidP="00B7373F">
      <w:pPr>
        <w:numPr>
          <w:ilvl w:val="0"/>
          <w:numId w:val="18"/>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Processed lawfully, fairly and in a transparent manner</w:t>
      </w:r>
    </w:p>
    <w:p w14:paraId="1EFDA746" w14:textId="77777777" w:rsidR="00233F46" w:rsidRPr="00047D47" w:rsidRDefault="00233F46" w:rsidP="00B7373F">
      <w:pPr>
        <w:numPr>
          <w:ilvl w:val="0"/>
          <w:numId w:val="18"/>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Collected for specified, explicit and legitimate purposes</w:t>
      </w:r>
    </w:p>
    <w:p w14:paraId="0406EE31" w14:textId="77777777" w:rsidR="00233F46" w:rsidRPr="00047D47" w:rsidRDefault="00233F46" w:rsidP="00B7373F">
      <w:pPr>
        <w:numPr>
          <w:ilvl w:val="0"/>
          <w:numId w:val="18"/>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Adequate, relevant and necessary</w:t>
      </w:r>
    </w:p>
    <w:p w14:paraId="18EC8566" w14:textId="77777777" w:rsidR="00233F46" w:rsidRPr="00047D47" w:rsidRDefault="00233F46" w:rsidP="00B7373F">
      <w:pPr>
        <w:numPr>
          <w:ilvl w:val="0"/>
          <w:numId w:val="18"/>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Accurate and updated</w:t>
      </w:r>
    </w:p>
    <w:p w14:paraId="44C66B5A" w14:textId="77777777" w:rsidR="00233F46" w:rsidRPr="00047D47" w:rsidRDefault="00233F46" w:rsidP="00B7373F">
      <w:pPr>
        <w:numPr>
          <w:ilvl w:val="0"/>
          <w:numId w:val="18"/>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Kept for no longer than is necessary</w:t>
      </w:r>
    </w:p>
    <w:p w14:paraId="2EB57524" w14:textId="79F6F54A" w:rsidR="00233F46" w:rsidRPr="00047D47" w:rsidRDefault="00233F46" w:rsidP="00B7373F">
      <w:pPr>
        <w:numPr>
          <w:ilvl w:val="0"/>
          <w:numId w:val="18"/>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Processed in a secure manner and protected against loss, destruction or damage</w:t>
      </w:r>
    </w:p>
    <w:p w14:paraId="025BAFF6" w14:textId="122D0821" w:rsidR="00233F46" w:rsidRPr="00047D47" w:rsidRDefault="00233F46" w:rsidP="00233F46">
      <w:pPr>
        <w:jc w:val="both"/>
        <w:rPr>
          <w:rFonts w:eastAsiaTheme="minorHAnsi" w:cs="Arial"/>
          <w:sz w:val="22"/>
          <w:szCs w:val="22"/>
          <w:lang w:eastAsia="en-US"/>
        </w:rPr>
      </w:pPr>
      <w:r w:rsidRPr="00047D47">
        <w:rPr>
          <w:rFonts w:eastAsiaTheme="minorHAnsi" w:cs="Arial"/>
          <w:sz w:val="22"/>
          <w:szCs w:val="22"/>
          <w:lang w:eastAsia="en-US"/>
        </w:rPr>
        <w:t>Data Subjects have the following rights under GDPR:</w:t>
      </w:r>
    </w:p>
    <w:p w14:paraId="649D915C" w14:textId="77777777" w:rsidR="00233F46" w:rsidRPr="00047D47" w:rsidRDefault="00233F46" w:rsidP="00233F46">
      <w:pPr>
        <w:jc w:val="both"/>
        <w:rPr>
          <w:rFonts w:eastAsiaTheme="minorHAnsi" w:cs="Arial"/>
          <w:sz w:val="22"/>
          <w:szCs w:val="22"/>
          <w:lang w:eastAsia="en-US"/>
        </w:rPr>
      </w:pPr>
    </w:p>
    <w:p w14:paraId="127A2798" w14:textId="77777777" w:rsidR="00233F46" w:rsidRPr="00047D47" w:rsidRDefault="00233F46" w:rsidP="00B7373F">
      <w:pPr>
        <w:numPr>
          <w:ilvl w:val="0"/>
          <w:numId w:val="19"/>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To be informed of processing, its purpose, origin and any disclosure</w:t>
      </w:r>
    </w:p>
    <w:p w14:paraId="734DA0AD" w14:textId="77777777" w:rsidR="00233F46" w:rsidRPr="00047D47" w:rsidRDefault="00233F46" w:rsidP="00B7373F">
      <w:pPr>
        <w:numPr>
          <w:ilvl w:val="0"/>
          <w:numId w:val="19"/>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To access their information on request</w:t>
      </w:r>
    </w:p>
    <w:p w14:paraId="0419EF02" w14:textId="77777777" w:rsidR="00233F46" w:rsidRPr="00047D47" w:rsidRDefault="00233F46" w:rsidP="00B7373F">
      <w:pPr>
        <w:numPr>
          <w:ilvl w:val="0"/>
          <w:numId w:val="19"/>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To have erroneous data corrected</w:t>
      </w:r>
    </w:p>
    <w:p w14:paraId="71F2D167" w14:textId="33F36EF5" w:rsidR="00233F46" w:rsidRPr="00047D47" w:rsidRDefault="00233F46" w:rsidP="00B7373F">
      <w:pPr>
        <w:numPr>
          <w:ilvl w:val="0"/>
          <w:numId w:val="19"/>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To have their data erased (in certain circumstances)</w:t>
      </w:r>
      <w:r w:rsidR="00B33688">
        <w:rPr>
          <w:rFonts w:eastAsiaTheme="minorHAnsi" w:cs="Arial"/>
          <w:sz w:val="22"/>
          <w:szCs w:val="22"/>
          <w:lang w:eastAsia="en-US"/>
        </w:rPr>
        <w:t xml:space="preserve"> </w:t>
      </w:r>
      <w:r w:rsidRPr="00047D47">
        <w:rPr>
          <w:rFonts w:eastAsiaTheme="minorHAnsi" w:cs="Arial"/>
          <w:sz w:val="22"/>
          <w:szCs w:val="22"/>
          <w:lang w:eastAsia="en-US"/>
        </w:rPr>
        <w:t>*</w:t>
      </w:r>
    </w:p>
    <w:p w14:paraId="0B5846AB" w14:textId="1CF484F9" w:rsidR="00233F46" w:rsidRPr="00047D47" w:rsidRDefault="00233F46" w:rsidP="00B7373F">
      <w:pPr>
        <w:numPr>
          <w:ilvl w:val="0"/>
          <w:numId w:val="19"/>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To restrict processing of their data (with some exceptions)</w:t>
      </w:r>
      <w:r w:rsidR="00B33688">
        <w:rPr>
          <w:rFonts w:eastAsiaTheme="minorHAnsi" w:cs="Arial"/>
          <w:sz w:val="22"/>
          <w:szCs w:val="22"/>
          <w:lang w:eastAsia="en-US"/>
        </w:rPr>
        <w:t xml:space="preserve"> </w:t>
      </w:r>
      <w:r w:rsidRPr="00047D47">
        <w:rPr>
          <w:rFonts w:eastAsiaTheme="minorHAnsi" w:cs="Arial"/>
          <w:sz w:val="22"/>
          <w:szCs w:val="22"/>
          <w:lang w:eastAsia="en-US"/>
        </w:rPr>
        <w:t>*</w:t>
      </w:r>
    </w:p>
    <w:p w14:paraId="549BD77A" w14:textId="6B9E015F" w:rsidR="00233F46" w:rsidRPr="00047D47" w:rsidRDefault="00233F46" w:rsidP="00B7373F">
      <w:pPr>
        <w:numPr>
          <w:ilvl w:val="0"/>
          <w:numId w:val="19"/>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To have their data sent to another data controller (in certain circumstances)</w:t>
      </w:r>
      <w:r w:rsidR="00B33688">
        <w:rPr>
          <w:rFonts w:eastAsiaTheme="minorHAnsi" w:cs="Arial"/>
          <w:sz w:val="22"/>
          <w:szCs w:val="22"/>
          <w:lang w:eastAsia="en-US"/>
        </w:rPr>
        <w:t xml:space="preserve"> </w:t>
      </w:r>
      <w:r w:rsidRPr="00047D47">
        <w:rPr>
          <w:rFonts w:eastAsiaTheme="minorHAnsi" w:cs="Arial"/>
          <w:sz w:val="22"/>
          <w:szCs w:val="22"/>
          <w:lang w:eastAsia="en-US"/>
        </w:rPr>
        <w:t>*</w:t>
      </w:r>
    </w:p>
    <w:p w14:paraId="79A6367D" w14:textId="27A78D34" w:rsidR="00233F46" w:rsidRPr="00047D47" w:rsidRDefault="00233F46" w:rsidP="00B7373F">
      <w:pPr>
        <w:numPr>
          <w:ilvl w:val="0"/>
          <w:numId w:val="19"/>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To object to their data being processed (unless there are compelling grounds)</w:t>
      </w:r>
      <w:r w:rsidR="00B33688">
        <w:rPr>
          <w:rFonts w:eastAsiaTheme="minorHAnsi" w:cs="Arial"/>
          <w:sz w:val="22"/>
          <w:szCs w:val="22"/>
          <w:lang w:eastAsia="en-US"/>
        </w:rPr>
        <w:t xml:space="preserve"> </w:t>
      </w:r>
      <w:r w:rsidRPr="00047D47">
        <w:rPr>
          <w:rFonts w:eastAsiaTheme="minorHAnsi" w:cs="Arial"/>
          <w:sz w:val="22"/>
          <w:szCs w:val="22"/>
          <w:lang w:eastAsia="en-US"/>
        </w:rPr>
        <w:t>*</w:t>
      </w:r>
    </w:p>
    <w:p w14:paraId="78854B13" w14:textId="3C5B4178" w:rsidR="00233F46" w:rsidRPr="00047D47" w:rsidRDefault="00233F46" w:rsidP="00B7373F">
      <w:pPr>
        <w:numPr>
          <w:ilvl w:val="0"/>
          <w:numId w:val="19"/>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To object to automated processing (unlikely in dental practices)</w:t>
      </w:r>
    </w:p>
    <w:p w14:paraId="55A75B8F" w14:textId="52388F62" w:rsidR="00233F46" w:rsidRPr="00047D47" w:rsidRDefault="00233F46" w:rsidP="00233F46">
      <w:pPr>
        <w:jc w:val="both"/>
        <w:rPr>
          <w:rFonts w:eastAsiaTheme="minorHAnsi" w:cs="Arial"/>
          <w:sz w:val="22"/>
          <w:szCs w:val="22"/>
          <w:lang w:eastAsia="en-US"/>
        </w:rPr>
      </w:pPr>
      <w:r w:rsidRPr="00047D47">
        <w:rPr>
          <w:rFonts w:eastAsiaTheme="minorHAnsi" w:cs="Arial"/>
          <w:sz w:val="22"/>
          <w:szCs w:val="22"/>
          <w:lang w:eastAsia="en-US"/>
        </w:rPr>
        <w:t>*</w:t>
      </w:r>
      <w:r w:rsidRPr="00047D47">
        <w:rPr>
          <w:rFonts w:eastAsiaTheme="minorHAnsi" w:cs="Arial"/>
          <w:i/>
          <w:sz w:val="22"/>
          <w:szCs w:val="22"/>
          <w:lang w:eastAsia="en-US"/>
        </w:rPr>
        <w:t>It is unlikely that such circumstances would arise in a healthcare setting: in such cases advice should be sought from the Information Commissioner or your professional indemnity provider.</w:t>
      </w:r>
    </w:p>
    <w:p w14:paraId="40905720" w14:textId="77777777" w:rsidR="00233F46" w:rsidRPr="00047D47" w:rsidRDefault="00233F46" w:rsidP="00713AAC">
      <w:pPr>
        <w:rPr>
          <w:rFonts w:cs="Arial"/>
          <w:sz w:val="22"/>
          <w:szCs w:val="22"/>
        </w:rPr>
      </w:pPr>
    </w:p>
    <w:p w14:paraId="6C6F7E98" w14:textId="77777777" w:rsidR="00233F46" w:rsidRPr="00047D47" w:rsidRDefault="00233F46" w:rsidP="00233F46">
      <w:pPr>
        <w:jc w:val="both"/>
        <w:rPr>
          <w:rFonts w:eastAsiaTheme="minorHAnsi" w:cs="Arial"/>
          <w:sz w:val="22"/>
          <w:szCs w:val="22"/>
          <w:lang w:eastAsia="en-US"/>
        </w:rPr>
      </w:pPr>
      <w:r w:rsidRPr="00047D47">
        <w:rPr>
          <w:rFonts w:eastAsiaTheme="minorHAnsi" w:cs="Arial"/>
          <w:sz w:val="22"/>
          <w:szCs w:val="22"/>
          <w:lang w:eastAsia="en-US"/>
        </w:rPr>
        <w:t xml:space="preserve">Public Authorities including NHS contract-holding dentists/practices, are required to appoint a Data Protection Officer. Under the GDPR this cannot be the Data Controller and must be a person who is </w:t>
      </w:r>
      <w:r w:rsidRPr="00047D47">
        <w:rPr>
          <w:rFonts w:eastAsiaTheme="minorHAnsi" w:cs="Arial"/>
          <w:sz w:val="22"/>
          <w:szCs w:val="22"/>
          <w:lang w:eastAsia="en-US"/>
        </w:rPr>
        <w:lastRenderedPageBreak/>
        <w:t xml:space="preserve">independent, an expert in data protection, and reporting to top management. It can be an employee or an external appointment. </w:t>
      </w:r>
    </w:p>
    <w:p w14:paraId="0C586E1B" w14:textId="77777777" w:rsidR="00233F46" w:rsidRPr="00047D47" w:rsidRDefault="00233F46" w:rsidP="00233F46">
      <w:pPr>
        <w:jc w:val="both"/>
        <w:rPr>
          <w:rFonts w:eastAsiaTheme="minorHAnsi" w:cs="Arial"/>
          <w:sz w:val="22"/>
          <w:szCs w:val="22"/>
          <w:lang w:eastAsia="en-US"/>
        </w:rPr>
      </w:pPr>
    </w:p>
    <w:p w14:paraId="3784B00A" w14:textId="77777777" w:rsidR="00233F46" w:rsidRPr="00047D47" w:rsidRDefault="00233F46" w:rsidP="00233F46">
      <w:pPr>
        <w:jc w:val="both"/>
        <w:rPr>
          <w:rFonts w:eastAsiaTheme="minorHAnsi" w:cs="Arial"/>
          <w:sz w:val="22"/>
          <w:szCs w:val="22"/>
          <w:lang w:eastAsia="en-US"/>
        </w:rPr>
      </w:pPr>
      <w:r w:rsidRPr="00047D47">
        <w:rPr>
          <w:rFonts w:eastAsiaTheme="minorHAnsi" w:cs="Arial"/>
          <w:sz w:val="22"/>
          <w:szCs w:val="22"/>
          <w:lang w:eastAsia="en-US"/>
        </w:rPr>
        <w:t>An annual fee (subject to parliament) is payable to the Information Commissioner (ICO) by Data Controllers.  The fee (payable on first registration or the anniversary of any existing notification) is:</w:t>
      </w:r>
    </w:p>
    <w:p w14:paraId="78624C3E" w14:textId="77777777" w:rsidR="00233F46" w:rsidRPr="00047D47" w:rsidRDefault="00233F46" w:rsidP="00B7373F">
      <w:pPr>
        <w:numPr>
          <w:ilvl w:val="0"/>
          <w:numId w:val="20"/>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£40 if your turnover is less than £632,000 or you have no more than 10 staff*</w:t>
      </w:r>
    </w:p>
    <w:p w14:paraId="6E13D3D7" w14:textId="77777777" w:rsidR="00233F46" w:rsidRPr="00047D47" w:rsidRDefault="00233F46" w:rsidP="00B7373F">
      <w:pPr>
        <w:numPr>
          <w:ilvl w:val="0"/>
          <w:numId w:val="20"/>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£60 if your turnover is less than £36 million or no more than 250 staff. (Fees are reduced by £5 if paid by direct debit)</w:t>
      </w:r>
    </w:p>
    <w:p w14:paraId="09B2DFE9" w14:textId="77777777" w:rsidR="00233F46" w:rsidRPr="00047D47" w:rsidRDefault="00233F46" w:rsidP="00233F46">
      <w:pPr>
        <w:ind w:left="720"/>
        <w:jc w:val="both"/>
        <w:rPr>
          <w:rFonts w:eastAsiaTheme="minorHAnsi" w:cs="Arial"/>
          <w:sz w:val="22"/>
          <w:szCs w:val="22"/>
          <w:lang w:eastAsia="en-US"/>
        </w:rPr>
      </w:pPr>
    </w:p>
    <w:p w14:paraId="2E44AA6A" w14:textId="77777777" w:rsidR="00233F46" w:rsidRPr="00047D47" w:rsidRDefault="00233F46" w:rsidP="00233F46">
      <w:pPr>
        <w:jc w:val="both"/>
        <w:rPr>
          <w:rFonts w:eastAsiaTheme="minorHAnsi" w:cs="Arial"/>
          <w:sz w:val="22"/>
          <w:szCs w:val="22"/>
          <w:lang w:eastAsia="en-US"/>
        </w:rPr>
      </w:pPr>
      <w:r w:rsidRPr="00047D47">
        <w:rPr>
          <w:rFonts w:eastAsiaTheme="minorHAnsi" w:cs="Arial"/>
          <w:sz w:val="22"/>
          <w:szCs w:val="22"/>
          <w:lang w:eastAsia="en-US"/>
        </w:rPr>
        <w:t xml:space="preserve">*Staff includes part-time workers, employees or </w:t>
      </w:r>
      <w:proofErr w:type="gramStart"/>
      <w:r w:rsidRPr="00047D47">
        <w:rPr>
          <w:rFonts w:eastAsiaTheme="minorHAnsi" w:cs="Arial"/>
          <w:sz w:val="22"/>
          <w:szCs w:val="22"/>
          <w:lang w:eastAsia="en-US"/>
        </w:rPr>
        <w:t>office-holders</w:t>
      </w:r>
      <w:proofErr w:type="gramEnd"/>
      <w:r w:rsidRPr="00047D47">
        <w:rPr>
          <w:rFonts w:eastAsiaTheme="minorHAnsi" w:cs="Arial"/>
          <w:sz w:val="22"/>
          <w:szCs w:val="22"/>
          <w:lang w:eastAsia="en-US"/>
        </w:rPr>
        <w:t xml:space="preserve">. For NHS practices, </w:t>
      </w:r>
      <w:r w:rsidRPr="00047D47">
        <w:rPr>
          <w:rFonts w:eastAsiaTheme="minorHAnsi" w:cs="Arial"/>
          <w:sz w:val="22"/>
          <w:szCs w:val="22"/>
          <w:u w:val="single"/>
          <w:lang w:eastAsia="en-US"/>
        </w:rPr>
        <w:t>only</w:t>
      </w:r>
      <w:r w:rsidRPr="00047D47">
        <w:rPr>
          <w:rFonts w:eastAsiaTheme="minorHAnsi" w:cs="Arial"/>
          <w:sz w:val="22"/>
          <w:szCs w:val="22"/>
          <w:lang w:eastAsia="en-US"/>
        </w:rPr>
        <w:t xml:space="preserve"> the staff limit applies (not the turnover limit).</w:t>
      </w:r>
    </w:p>
    <w:p w14:paraId="1B4A63E6" w14:textId="77777777" w:rsidR="00233F46" w:rsidRPr="00047D47" w:rsidRDefault="00233F46" w:rsidP="00233F46">
      <w:pPr>
        <w:spacing w:line="360" w:lineRule="auto"/>
        <w:jc w:val="both"/>
        <w:rPr>
          <w:rFonts w:eastAsiaTheme="minorHAnsi" w:cs="Arial"/>
          <w:sz w:val="22"/>
          <w:szCs w:val="22"/>
          <w:lang w:eastAsia="en-US"/>
        </w:rPr>
      </w:pPr>
    </w:p>
    <w:p w14:paraId="0FE73BA9" w14:textId="77777777" w:rsidR="00233F46" w:rsidRPr="00047D47" w:rsidRDefault="00233F46" w:rsidP="00233F46">
      <w:pPr>
        <w:jc w:val="both"/>
        <w:rPr>
          <w:rFonts w:eastAsiaTheme="minorHAnsi" w:cs="Arial"/>
          <w:b/>
          <w:sz w:val="22"/>
          <w:szCs w:val="22"/>
          <w:lang w:eastAsia="en-US"/>
        </w:rPr>
      </w:pPr>
      <w:r w:rsidRPr="00047D47">
        <w:rPr>
          <w:rFonts w:eastAsiaTheme="minorHAnsi" w:cs="Arial"/>
          <w:b/>
          <w:sz w:val="22"/>
          <w:szCs w:val="22"/>
          <w:lang w:eastAsia="en-US"/>
        </w:rPr>
        <w:t>Data Protection and Self-employed Associates</w:t>
      </w:r>
    </w:p>
    <w:p w14:paraId="34E8725A" w14:textId="77777777" w:rsidR="00233F46" w:rsidRPr="00047D47" w:rsidRDefault="00233F46" w:rsidP="00233F46">
      <w:pPr>
        <w:jc w:val="both"/>
        <w:rPr>
          <w:rFonts w:eastAsiaTheme="minorHAnsi" w:cs="Arial"/>
          <w:sz w:val="22"/>
          <w:szCs w:val="22"/>
          <w:lang w:eastAsia="en-US"/>
        </w:rPr>
      </w:pPr>
      <w:r w:rsidRPr="00047D47">
        <w:rPr>
          <w:rFonts w:eastAsiaTheme="minorHAnsi" w:cs="Arial"/>
          <w:sz w:val="22"/>
          <w:szCs w:val="22"/>
          <w:lang w:eastAsia="en-US"/>
        </w:rPr>
        <w:t>Although most associates are self-employed, their individual circumstances will dictate whether they are a Data Controller or a Data Processor. If they are a Data Controller, they will need to register, pay the ICO fee and fully comply with DPA18 and GDPR.</w:t>
      </w:r>
    </w:p>
    <w:p w14:paraId="5477A3C3" w14:textId="77777777" w:rsidR="00233F46" w:rsidRPr="00047D47" w:rsidRDefault="00233F46" w:rsidP="00233F46">
      <w:pPr>
        <w:jc w:val="both"/>
        <w:rPr>
          <w:rFonts w:eastAsiaTheme="minorHAnsi" w:cs="Arial"/>
          <w:sz w:val="22"/>
          <w:szCs w:val="22"/>
          <w:lang w:eastAsia="en-US"/>
        </w:rPr>
      </w:pPr>
    </w:p>
    <w:p w14:paraId="0CD24B1B" w14:textId="77777777" w:rsidR="00233F46" w:rsidRPr="00047D47" w:rsidRDefault="00233F46" w:rsidP="00233F46">
      <w:pPr>
        <w:jc w:val="both"/>
        <w:rPr>
          <w:rFonts w:eastAsiaTheme="minorHAnsi" w:cs="Arial"/>
          <w:i/>
          <w:sz w:val="22"/>
          <w:szCs w:val="22"/>
          <w:lang w:eastAsia="en-US"/>
        </w:rPr>
      </w:pPr>
      <w:r w:rsidRPr="00047D47">
        <w:rPr>
          <w:rFonts w:eastAsiaTheme="minorHAnsi" w:cs="Arial"/>
          <w:sz w:val="22"/>
          <w:szCs w:val="22"/>
          <w:lang w:eastAsia="en-US"/>
        </w:rPr>
        <w:t xml:space="preserve">If, however, control of the data in the practice is in the hands of the practice owner/s and the Associate is only processing it under direction and in accordance with practice policies they may not be considered to “own” the data. The Information Commissioner has produced guidance on this: see </w:t>
      </w:r>
      <w:hyperlink r:id="rId17" w:history="1">
        <w:r w:rsidRPr="00047D47">
          <w:rPr>
            <w:rFonts w:eastAsiaTheme="minorHAnsi" w:cs="Arial"/>
            <w:color w:val="0000FF"/>
            <w:sz w:val="22"/>
            <w:szCs w:val="22"/>
            <w:u w:val="single"/>
            <w:lang w:eastAsia="en-US"/>
          </w:rPr>
          <w:t>www.ico.org.uk</w:t>
        </w:r>
      </w:hyperlink>
      <w:r w:rsidRPr="00047D47">
        <w:rPr>
          <w:rFonts w:eastAsiaTheme="minorHAnsi" w:cs="Arial"/>
          <w:sz w:val="22"/>
          <w:szCs w:val="22"/>
          <w:lang w:eastAsia="en-US"/>
        </w:rPr>
        <w:t xml:space="preserve"> and search “</w:t>
      </w:r>
      <w:r w:rsidRPr="00047D47">
        <w:rPr>
          <w:rFonts w:eastAsiaTheme="minorHAnsi" w:cs="Arial"/>
          <w:i/>
          <w:sz w:val="22"/>
          <w:szCs w:val="22"/>
          <w:lang w:eastAsia="en-US"/>
        </w:rPr>
        <w:t>Information Governance in Dental Practices” Sept 2015.</w:t>
      </w:r>
    </w:p>
    <w:p w14:paraId="7A98076C" w14:textId="77777777" w:rsidR="00233F46" w:rsidRPr="00047D47" w:rsidRDefault="00233F46" w:rsidP="00233F46">
      <w:pPr>
        <w:spacing w:line="360" w:lineRule="auto"/>
        <w:jc w:val="both"/>
        <w:rPr>
          <w:rFonts w:eastAsiaTheme="minorHAnsi" w:cs="Arial"/>
          <w:sz w:val="22"/>
          <w:szCs w:val="22"/>
          <w:lang w:eastAsia="en-US"/>
        </w:rPr>
      </w:pPr>
    </w:p>
    <w:p w14:paraId="3561B86A" w14:textId="77777777" w:rsidR="00233F46" w:rsidRPr="00047D47" w:rsidRDefault="00233F46" w:rsidP="00233F46">
      <w:pPr>
        <w:jc w:val="both"/>
        <w:rPr>
          <w:rFonts w:eastAsiaTheme="minorHAnsi" w:cs="Arial"/>
          <w:b/>
          <w:sz w:val="22"/>
          <w:szCs w:val="22"/>
          <w:lang w:eastAsia="en-US"/>
        </w:rPr>
      </w:pPr>
      <w:r w:rsidRPr="00047D47">
        <w:rPr>
          <w:rFonts w:eastAsiaTheme="minorHAnsi" w:cs="Arial"/>
          <w:b/>
          <w:sz w:val="22"/>
          <w:szCs w:val="22"/>
          <w:lang w:eastAsia="en-US"/>
        </w:rPr>
        <w:t>Access to Health Records Act 1990</w:t>
      </w:r>
    </w:p>
    <w:p w14:paraId="00EC8FDB" w14:textId="77777777" w:rsidR="00233F46" w:rsidRPr="00047D47" w:rsidRDefault="00233F46" w:rsidP="00C7033C">
      <w:pPr>
        <w:jc w:val="both"/>
        <w:rPr>
          <w:rFonts w:eastAsiaTheme="minorHAnsi" w:cs="Arial"/>
          <w:sz w:val="22"/>
          <w:szCs w:val="22"/>
          <w:lang w:eastAsia="en-US"/>
        </w:rPr>
      </w:pPr>
      <w:r w:rsidRPr="00047D47">
        <w:rPr>
          <w:rFonts w:eastAsiaTheme="minorHAnsi" w:cs="Arial"/>
          <w:sz w:val="22"/>
          <w:szCs w:val="22"/>
          <w:lang w:eastAsia="en-US"/>
        </w:rPr>
        <w:t>In general, the release of records to a patient on their personal request will be handled under the Data Protection Act. However, should you be approached by a deceased patient’s representative, their advisors or other third parties or officials, you should contact your professional indemnity provider for advice.</w:t>
      </w:r>
    </w:p>
    <w:p w14:paraId="0E5773C4" w14:textId="77777777" w:rsidR="00233F46" w:rsidRPr="00047D47" w:rsidRDefault="00233F46" w:rsidP="00233F46">
      <w:pPr>
        <w:spacing w:line="360" w:lineRule="auto"/>
        <w:jc w:val="both"/>
        <w:rPr>
          <w:rFonts w:eastAsiaTheme="minorHAnsi" w:cs="Arial"/>
          <w:sz w:val="22"/>
          <w:szCs w:val="22"/>
          <w:lang w:eastAsia="en-US"/>
        </w:rPr>
      </w:pPr>
    </w:p>
    <w:p w14:paraId="4C00EA50" w14:textId="77777777" w:rsidR="00233F46" w:rsidRPr="00047D47" w:rsidRDefault="00233F46" w:rsidP="00233F46">
      <w:pPr>
        <w:jc w:val="both"/>
        <w:rPr>
          <w:rFonts w:eastAsiaTheme="minorHAnsi" w:cs="Arial"/>
          <w:b/>
          <w:sz w:val="22"/>
          <w:szCs w:val="22"/>
          <w:lang w:eastAsia="en-US"/>
        </w:rPr>
      </w:pPr>
      <w:r w:rsidRPr="00047D47">
        <w:rPr>
          <w:rFonts w:eastAsiaTheme="minorHAnsi" w:cs="Arial"/>
          <w:b/>
          <w:sz w:val="22"/>
          <w:szCs w:val="22"/>
          <w:lang w:eastAsia="en-US"/>
        </w:rPr>
        <w:t>Freedom of Information Act 2000</w:t>
      </w:r>
    </w:p>
    <w:p w14:paraId="5A29E8AC" w14:textId="70DF2B83" w:rsidR="00233F46" w:rsidRPr="00047D47" w:rsidRDefault="00233F46" w:rsidP="00C7033C">
      <w:pPr>
        <w:jc w:val="both"/>
        <w:rPr>
          <w:rFonts w:eastAsiaTheme="minorHAnsi" w:cs="Arial"/>
          <w:sz w:val="22"/>
          <w:szCs w:val="22"/>
          <w:lang w:eastAsia="en-US"/>
        </w:rPr>
      </w:pPr>
      <w:r w:rsidRPr="00047D47">
        <w:rPr>
          <w:rFonts w:eastAsiaTheme="minorHAnsi" w:cs="Arial"/>
          <w:sz w:val="22"/>
          <w:szCs w:val="22"/>
          <w:lang w:eastAsia="en-US"/>
        </w:rPr>
        <w:t xml:space="preserve">Dentists holding an NHS contract can find information about compliance with the FOIA and a model </w:t>
      </w:r>
      <w:r w:rsidR="001F4BBF" w:rsidRPr="00047D47">
        <w:rPr>
          <w:rFonts w:eastAsiaTheme="minorHAnsi" w:cs="Arial"/>
          <w:sz w:val="22"/>
          <w:szCs w:val="22"/>
          <w:lang w:eastAsia="en-US"/>
        </w:rPr>
        <w:t>p</w:t>
      </w:r>
      <w:r w:rsidRPr="00047D47">
        <w:rPr>
          <w:rFonts w:eastAsiaTheme="minorHAnsi" w:cs="Arial"/>
          <w:sz w:val="22"/>
          <w:szCs w:val="22"/>
          <w:lang w:eastAsia="en-US"/>
        </w:rPr>
        <w:t xml:space="preserve">ublication scheme from the ICO: </w:t>
      </w:r>
      <w:hyperlink r:id="rId18" w:history="1">
        <w:r w:rsidR="003356B5" w:rsidRPr="00047D47">
          <w:rPr>
            <w:rStyle w:val="Hyperlink"/>
            <w:rFonts w:cs="Arial"/>
            <w:sz w:val="22"/>
            <w:szCs w:val="22"/>
          </w:rPr>
          <w:t>https://ico.org.uk/for-organisations/foi/publication-schemes-a-guide/</w:t>
        </w:r>
      </w:hyperlink>
      <w:r w:rsidR="003356B5" w:rsidRPr="00047D47">
        <w:rPr>
          <w:rFonts w:cs="Arial"/>
          <w:sz w:val="22"/>
          <w:szCs w:val="22"/>
        </w:rPr>
        <w:t xml:space="preserve"> </w:t>
      </w:r>
      <w:r w:rsidR="002C4D68" w:rsidRPr="00047D47">
        <w:rPr>
          <w:rFonts w:cs="Arial"/>
          <w:sz w:val="22"/>
          <w:szCs w:val="22"/>
        </w:rPr>
        <w:t>and can find a model scheme for NHS dental practices at:</w:t>
      </w:r>
      <w:r w:rsidRPr="00047D47">
        <w:rPr>
          <w:rFonts w:eastAsiaTheme="minorHAnsi" w:cs="Arial"/>
          <w:sz w:val="22"/>
          <w:szCs w:val="22"/>
          <w:lang w:eastAsia="en-US"/>
        </w:rPr>
        <w:t xml:space="preserve"> </w:t>
      </w:r>
      <w:r w:rsidR="00764DC4" w:rsidRPr="00047D47">
        <w:rPr>
          <w:rFonts w:cs="Arial"/>
          <w:sz w:val="22"/>
          <w:szCs w:val="22"/>
        </w:rPr>
        <w:t xml:space="preserve"> </w:t>
      </w:r>
      <w:r w:rsidR="001C63BB" w:rsidRPr="00047D47">
        <w:rPr>
          <w:rFonts w:cs="Arial"/>
          <w:sz w:val="22"/>
          <w:szCs w:val="22"/>
        </w:rPr>
        <w:t>https://ico.org.uk/media/for-organisations/documents/1276/dentists_guidance.doc</w:t>
      </w:r>
    </w:p>
    <w:p w14:paraId="14CFFC55" w14:textId="77777777" w:rsidR="00233F46" w:rsidRPr="00047D47" w:rsidRDefault="00233F46" w:rsidP="00233F46">
      <w:pPr>
        <w:jc w:val="both"/>
        <w:rPr>
          <w:rFonts w:eastAsiaTheme="minorHAnsi" w:cs="Arial"/>
          <w:sz w:val="22"/>
          <w:szCs w:val="22"/>
          <w:lang w:eastAsia="en-US"/>
        </w:rPr>
      </w:pPr>
    </w:p>
    <w:p w14:paraId="0A10074C" w14:textId="77777777" w:rsidR="00233F46" w:rsidRPr="00047D47" w:rsidRDefault="00233F46" w:rsidP="00233F46">
      <w:pPr>
        <w:jc w:val="both"/>
        <w:rPr>
          <w:rFonts w:eastAsiaTheme="minorHAnsi" w:cs="Arial"/>
          <w:sz w:val="22"/>
          <w:szCs w:val="22"/>
          <w:lang w:eastAsia="en-US"/>
        </w:rPr>
      </w:pPr>
      <w:r w:rsidRPr="00047D47">
        <w:rPr>
          <w:rFonts w:eastAsiaTheme="minorHAnsi" w:cs="Arial"/>
          <w:sz w:val="22"/>
          <w:szCs w:val="22"/>
          <w:lang w:eastAsia="en-US"/>
        </w:rPr>
        <w:t xml:space="preserve">In Scotland, details of the Freedom of Information (Scotland) Act 2002 can be obtained from: </w:t>
      </w:r>
      <w:hyperlink r:id="rId19" w:history="1">
        <w:r w:rsidRPr="00047D47">
          <w:rPr>
            <w:rFonts w:eastAsiaTheme="minorHAnsi" w:cs="Arial"/>
            <w:color w:val="0000FF"/>
            <w:sz w:val="22"/>
            <w:szCs w:val="22"/>
            <w:u w:val="single"/>
            <w:lang w:eastAsia="en-US"/>
          </w:rPr>
          <w:t>www.itspublicknowledge.info</w:t>
        </w:r>
      </w:hyperlink>
    </w:p>
    <w:p w14:paraId="1565BE24" w14:textId="77777777" w:rsidR="008C6288" w:rsidRPr="00047D47" w:rsidRDefault="008C6288" w:rsidP="008C6288">
      <w:pPr>
        <w:keepNext/>
        <w:keepLines/>
        <w:spacing w:before="240" w:line="259" w:lineRule="auto"/>
        <w:outlineLvl w:val="0"/>
        <w:rPr>
          <w:rFonts w:eastAsiaTheme="minorHAnsi" w:cs="Arial"/>
          <w:sz w:val="22"/>
          <w:szCs w:val="22"/>
          <w:lang w:eastAsia="en-US"/>
        </w:rPr>
      </w:pPr>
      <w:bookmarkStart w:id="6" w:name="_Toc19280441"/>
      <w:bookmarkStart w:id="7" w:name="Page_9"/>
    </w:p>
    <w:p w14:paraId="328BB788" w14:textId="77777777" w:rsidR="00B860FD" w:rsidRDefault="00B860FD" w:rsidP="008C6288">
      <w:pPr>
        <w:keepNext/>
        <w:keepLines/>
        <w:spacing w:before="240" w:line="259" w:lineRule="auto"/>
        <w:jc w:val="center"/>
        <w:outlineLvl w:val="0"/>
        <w:rPr>
          <w:rFonts w:eastAsiaTheme="majorEastAsia" w:cs="Arial"/>
          <w:b/>
          <w:bCs/>
          <w:iCs/>
          <w:spacing w:val="5"/>
          <w:sz w:val="22"/>
          <w:szCs w:val="22"/>
          <w:lang w:eastAsia="en-US"/>
        </w:rPr>
      </w:pPr>
    </w:p>
    <w:p w14:paraId="42EF299D" w14:textId="77777777" w:rsidR="00B860FD" w:rsidRDefault="00B860FD" w:rsidP="008C6288">
      <w:pPr>
        <w:keepNext/>
        <w:keepLines/>
        <w:spacing w:before="240" w:line="259" w:lineRule="auto"/>
        <w:jc w:val="center"/>
        <w:outlineLvl w:val="0"/>
        <w:rPr>
          <w:rFonts w:eastAsiaTheme="majorEastAsia" w:cs="Arial"/>
          <w:b/>
          <w:bCs/>
          <w:iCs/>
          <w:spacing w:val="5"/>
          <w:sz w:val="22"/>
          <w:szCs w:val="22"/>
          <w:lang w:eastAsia="en-US"/>
        </w:rPr>
      </w:pPr>
    </w:p>
    <w:p w14:paraId="10DD14A4" w14:textId="77777777" w:rsidR="00B860FD" w:rsidRDefault="00B860FD" w:rsidP="008C6288">
      <w:pPr>
        <w:keepNext/>
        <w:keepLines/>
        <w:spacing w:before="240" w:line="259" w:lineRule="auto"/>
        <w:jc w:val="center"/>
        <w:outlineLvl w:val="0"/>
        <w:rPr>
          <w:rFonts w:eastAsiaTheme="majorEastAsia" w:cs="Arial"/>
          <w:b/>
          <w:bCs/>
          <w:iCs/>
          <w:spacing w:val="5"/>
          <w:sz w:val="22"/>
          <w:szCs w:val="22"/>
          <w:lang w:eastAsia="en-US"/>
        </w:rPr>
      </w:pPr>
    </w:p>
    <w:p w14:paraId="6F3055F8" w14:textId="77777777" w:rsidR="00B860FD" w:rsidRDefault="00B860FD" w:rsidP="008C6288">
      <w:pPr>
        <w:keepNext/>
        <w:keepLines/>
        <w:spacing w:before="240" w:line="259" w:lineRule="auto"/>
        <w:jc w:val="center"/>
        <w:outlineLvl w:val="0"/>
        <w:rPr>
          <w:rFonts w:eastAsiaTheme="majorEastAsia" w:cs="Arial"/>
          <w:b/>
          <w:bCs/>
          <w:iCs/>
          <w:spacing w:val="5"/>
          <w:sz w:val="22"/>
          <w:szCs w:val="22"/>
          <w:lang w:eastAsia="en-US"/>
        </w:rPr>
      </w:pPr>
    </w:p>
    <w:bookmarkEnd w:id="6"/>
    <w:bookmarkEnd w:id="7"/>
    <w:p w14:paraId="614AD652" w14:textId="77777777" w:rsidR="001A6E22" w:rsidRDefault="001A6E22" w:rsidP="00233F46">
      <w:pPr>
        <w:jc w:val="center"/>
        <w:rPr>
          <w:rFonts w:eastAsiaTheme="minorHAnsi" w:cs="Arial"/>
          <w:sz w:val="22"/>
          <w:szCs w:val="22"/>
          <w:lang w:eastAsia="en-US"/>
        </w:rPr>
      </w:pPr>
    </w:p>
    <w:p w14:paraId="5FF1C6F1" w14:textId="77777777" w:rsidR="00B860FD" w:rsidRPr="00047D47" w:rsidRDefault="00B860FD" w:rsidP="00B860FD">
      <w:pPr>
        <w:keepNext/>
        <w:keepLines/>
        <w:spacing w:before="240" w:line="259" w:lineRule="auto"/>
        <w:jc w:val="center"/>
        <w:outlineLvl w:val="0"/>
        <w:rPr>
          <w:rFonts w:eastAsiaTheme="minorHAnsi" w:cs="Arial"/>
          <w:sz w:val="22"/>
          <w:szCs w:val="22"/>
          <w:lang w:eastAsia="en-US"/>
        </w:rPr>
      </w:pPr>
      <w:r w:rsidRPr="00047D47">
        <w:rPr>
          <w:rFonts w:eastAsiaTheme="majorEastAsia" w:cs="Arial"/>
          <w:b/>
          <w:bCs/>
          <w:iCs/>
          <w:spacing w:val="5"/>
          <w:sz w:val="22"/>
          <w:szCs w:val="22"/>
          <w:lang w:eastAsia="en-US"/>
        </w:rPr>
        <w:lastRenderedPageBreak/>
        <w:t>Data Protection Policy</w:t>
      </w:r>
    </w:p>
    <w:p w14:paraId="5969FD11" w14:textId="20E61598" w:rsidR="00B860FD" w:rsidRDefault="00415559" w:rsidP="00B860FD">
      <w:pPr>
        <w:jc w:val="center"/>
        <w:rPr>
          <w:rFonts w:eastAsiaTheme="minorHAnsi" w:cs="Arial"/>
          <w:sz w:val="22"/>
          <w:szCs w:val="22"/>
          <w:lang w:eastAsia="en-US"/>
        </w:rPr>
      </w:pPr>
      <w:r>
        <w:rPr>
          <w:rFonts w:eastAsiaTheme="minorHAnsi" w:cs="Arial"/>
          <w:sz w:val="22"/>
          <w:szCs w:val="22"/>
          <w:lang w:eastAsia="en-US"/>
        </w:rPr>
        <w:t xml:space="preserve">Oak House </w:t>
      </w:r>
      <w:r w:rsidR="00B860FD" w:rsidRPr="00047D47">
        <w:rPr>
          <w:rFonts w:eastAsiaTheme="minorHAnsi" w:cs="Arial"/>
          <w:sz w:val="22"/>
          <w:szCs w:val="22"/>
          <w:lang w:eastAsia="en-US"/>
        </w:rPr>
        <w:t>Dental Practice</w:t>
      </w:r>
    </w:p>
    <w:p w14:paraId="4739EFE7" w14:textId="77777777" w:rsidR="001A6E22" w:rsidRDefault="001A6E22" w:rsidP="00233F46">
      <w:pPr>
        <w:jc w:val="center"/>
        <w:rPr>
          <w:rFonts w:eastAsiaTheme="minorHAnsi" w:cs="Arial"/>
          <w:sz w:val="22"/>
          <w:szCs w:val="22"/>
          <w:lang w:eastAsia="en-US"/>
        </w:rPr>
      </w:pPr>
    </w:p>
    <w:p w14:paraId="015A5EBE" w14:textId="77777777" w:rsidR="00B860FD" w:rsidRDefault="00B860FD" w:rsidP="00233F46">
      <w:pPr>
        <w:jc w:val="center"/>
        <w:rPr>
          <w:rFonts w:eastAsiaTheme="minorHAnsi" w:cs="Arial"/>
          <w:sz w:val="22"/>
          <w:szCs w:val="22"/>
          <w:lang w:eastAsia="en-US"/>
        </w:rPr>
      </w:pPr>
    </w:p>
    <w:p w14:paraId="7CD4A2BE" w14:textId="77777777" w:rsidR="00B860FD" w:rsidRDefault="00B860FD" w:rsidP="00233F46">
      <w:pPr>
        <w:jc w:val="center"/>
        <w:rPr>
          <w:rFonts w:eastAsiaTheme="minorHAnsi" w:cs="Arial"/>
          <w:sz w:val="22"/>
          <w:szCs w:val="22"/>
          <w:lang w:eastAsia="en-US"/>
        </w:rPr>
      </w:pPr>
    </w:p>
    <w:p w14:paraId="7BED76C1" w14:textId="77777777" w:rsidR="00B860FD" w:rsidRDefault="00B860FD" w:rsidP="00233F46">
      <w:pPr>
        <w:jc w:val="center"/>
        <w:rPr>
          <w:rFonts w:eastAsiaTheme="minorHAnsi" w:cs="Arial"/>
          <w:sz w:val="22"/>
          <w:szCs w:val="22"/>
          <w:lang w:eastAsia="en-US"/>
        </w:rPr>
      </w:pPr>
    </w:p>
    <w:p w14:paraId="7464B430" w14:textId="05FE18C5" w:rsidR="001A6E22" w:rsidRPr="001A6E22" w:rsidRDefault="001A6E22" w:rsidP="001A6E22">
      <w:pPr>
        <w:spacing w:line="360" w:lineRule="auto"/>
        <w:jc w:val="both"/>
        <w:rPr>
          <w:rFonts w:ascii="FS Elliot" w:eastAsiaTheme="minorHAnsi" w:hAnsi="FS Elliot" w:cstheme="minorBidi"/>
          <w:sz w:val="22"/>
          <w:szCs w:val="22"/>
          <w:lang w:eastAsia="en-US"/>
        </w:rPr>
      </w:pPr>
      <w:r w:rsidRPr="001A6E22">
        <w:rPr>
          <w:rFonts w:ascii="FS Elliot" w:eastAsiaTheme="minorHAnsi" w:hAnsi="FS Elliot" w:cstheme="minorBidi"/>
          <w:sz w:val="22"/>
          <w:szCs w:val="22"/>
          <w:lang w:eastAsia="en-US"/>
        </w:rPr>
        <w:t>The Data Controller</w:t>
      </w:r>
      <w:r w:rsidRPr="001A6E22">
        <w:rPr>
          <w:rFonts w:ascii="FS Elliot" w:eastAsiaTheme="minorHAnsi" w:hAnsi="FS Elliot" w:cstheme="minorBidi"/>
          <w:i/>
          <w:iCs/>
          <w:sz w:val="22"/>
          <w:szCs w:val="22"/>
          <w:lang w:eastAsia="en-US"/>
        </w:rPr>
        <w:t>(s)</w:t>
      </w:r>
      <w:r w:rsidRPr="001A6E22">
        <w:rPr>
          <w:rFonts w:ascii="FS Elliot" w:eastAsiaTheme="minorHAnsi" w:hAnsi="FS Elliot" w:cstheme="minorBidi"/>
          <w:sz w:val="22"/>
          <w:szCs w:val="22"/>
          <w:lang w:eastAsia="en-US"/>
        </w:rPr>
        <w:t xml:space="preserve"> in this Practice is</w:t>
      </w:r>
      <w:r w:rsidR="00415559">
        <w:rPr>
          <w:rFonts w:ascii="FS Elliot" w:eastAsiaTheme="minorHAnsi" w:hAnsi="FS Elliot" w:cstheme="minorBidi"/>
          <w:sz w:val="22"/>
          <w:szCs w:val="22"/>
          <w:lang w:eastAsia="en-US"/>
        </w:rPr>
        <w:t xml:space="preserve"> Andrew Ridout </w:t>
      </w:r>
    </w:p>
    <w:p w14:paraId="56618DD9" w14:textId="070127D4" w:rsidR="001A6E22" w:rsidRPr="003E3038" w:rsidRDefault="001A6E22" w:rsidP="001A6E22">
      <w:pPr>
        <w:spacing w:line="360" w:lineRule="auto"/>
        <w:jc w:val="both"/>
        <w:rPr>
          <w:rFonts w:ascii="FS Elliot" w:eastAsiaTheme="minorHAnsi" w:hAnsi="FS Elliot" w:cstheme="minorBidi"/>
          <w:sz w:val="22"/>
          <w:szCs w:val="22"/>
          <w:lang w:eastAsia="en-US"/>
        </w:rPr>
      </w:pPr>
      <w:r w:rsidRPr="001A6E22">
        <w:rPr>
          <w:rFonts w:ascii="FS Elliot" w:eastAsiaTheme="minorHAnsi" w:hAnsi="FS Elliot" w:cstheme="minorBidi"/>
          <w:sz w:val="22"/>
          <w:szCs w:val="22"/>
          <w:lang w:eastAsia="en-US"/>
        </w:rPr>
        <w:t>The Data Protection Officer for this practice is</w:t>
      </w:r>
      <w:r w:rsidR="00415559">
        <w:rPr>
          <w:rFonts w:ascii="FS Elliot" w:eastAsiaTheme="minorHAnsi" w:hAnsi="FS Elliot" w:cstheme="minorBidi"/>
          <w:sz w:val="22"/>
          <w:szCs w:val="22"/>
          <w:lang w:eastAsia="en-US"/>
        </w:rPr>
        <w:t xml:space="preserve"> Andrew Ridout</w:t>
      </w:r>
    </w:p>
    <w:p w14:paraId="7C556DDD" w14:textId="77777777" w:rsidR="001A6E22" w:rsidRPr="00047D47" w:rsidRDefault="001A6E22" w:rsidP="00233F46">
      <w:pPr>
        <w:jc w:val="center"/>
        <w:rPr>
          <w:rFonts w:eastAsiaTheme="minorHAnsi" w:cs="Arial"/>
          <w:sz w:val="22"/>
          <w:szCs w:val="22"/>
          <w:lang w:eastAsia="en-US"/>
        </w:rPr>
      </w:pPr>
    </w:p>
    <w:p w14:paraId="146F8407" w14:textId="77777777" w:rsidR="00233F46" w:rsidRPr="00047D47" w:rsidRDefault="00233F46" w:rsidP="00233F46">
      <w:pPr>
        <w:spacing w:line="360" w:lineRule="auto"/>
        <w:jc w:val="both"/>
        <w:rPr>
          <w:rFonts w:eastAsiaTheme="minorHAnsi" w:cs="Arial"/>
          <w:sz w:val="22"/>
          <w:szCs w:val="22"/>
          <w:lang w:eastAsia="en-US"/>
        </w:rPr>
      </w:pPr>
    </w:p>
    <w:p w14:paraId="1528C6D4" w14:textId="77777777" w:rsidR="00233F46" w:rsidRPr="00047D47" w:rsidRDefault="00233F46" w:rsidP="00B7373F">
      <w:pPr>
        <w:numPr>
          <w:ilvl w:val="0"/>
          <w:numId w:val="26"/>
        </w:numPr>
        <w:spacing w:after="160" w:line="259" w:lineRule="auto"/>
        <w:jc w:val="both"/>
        <w:rPr>
          <w:rFonts w:eastAsiaTheme="minorHAnsi" w:cs="Arial"/>
          <w:b/>
          <w:sz w:val="22"/>
          <w:szCs w:val="22"/>
          <w:lang w:eastAsia="en-US"/>
        </w:rPr>
      </w:pPr>
      <w:r w:rsidRPr="00047D47">
        <w:rPr>
          <w:rFonts w:eastAsiaTheme="minorHAnsi" w:cs="Arial"/>
          <w:b/>
          <w:sz w:val="22"/>
          <w:szCs w:val="22"/>
          <w:lang w:eastAsia="en-US"/>
        </w:rPr>
        <w:t>General</w:t>
      </w:r>
    </w:p>
    <w:p w14:paraId="58607507" w14:textId="77777777" w:rsidR="00233F46" w:rsidRPr="00047D47" w:rsidRDefault="00233F46" w:rsidP="00233F46">
      <w:pPr>
        <w:ind w:left="360"/>
        <w:jc w:val="both"/>
        <w:rPr>
          <w:rFonts w:eastAsiaTheme="minorHAnsi" w:cs="Arial"/>
          <w:sz w:val="22"/>
          <w:szCs w:val="22"/>
          <w:lang w:eastAsia="en-US"/>
        </w:rPr>
      </w:pPr>
      <w:r w:rsidRPr="00047D47">
        <w:rPr>
          <w:rFonts w:eastAsiaTheme="minorHAnsi" w:cs="Arial"/>
          <w:sz w:val="22"/>
          <w:szCs w:val="22"/>
          <w:lang w:eastAsia="en-US"/>
        </w:rPr>
        <w:t xml:space="preserve">The practice collects, holds, processes and shares personal data in accordance with the provisions of the General Data Protection Regulation and the Data Protection Act 2018. We have carried out and will review as appropriate, a Data Audit. </w:t>
      </w:r>
    </w:p>
    <w:p w14:paraId="0776685C" w14:textId="77777777" w:rsidR="00233F46" w:rsidRPr="00047D47" w:rsidRDefault="00233F46" w:rsidP="00233F46">
      <w:pPr>
        <w:jc w:val="both"/>
        <w:rPr>
          <w:rFonts w:eastAsiaTheme="minorHAnsi" w:cs="Arial"/>
          <w:sz w:val="22"/>
          <w:szCs w:val="22"/>
          <w:lang w:eastAsia="en-US"/>
        </w:rPr>
      </w:pPr>
    </w:p>
    <w:p w14:paraId="648E4A97" w14:textId="77777777" w:rsidR="00233F46" w:rsidRPr="00047D47" w:rsidRDefault="00233F46" w:rsidP="00233F46">
      <w:pPr>
        <w:ind w:left="360"/>
        <w:jc w:val="both"/>
        <w:rPr>
          <w:rFonts w:eastAsiaTheme="minorHAnsi" w:cs="Arial"/>
          <w:sz w:val="22"/>
          <w:szCs w:val="22"/>
          <w:lang w:eastAsia="en-US"/>
        </w:rPr>
      </w:pPr>
      <w:r w:rsidRPr="00047D47">
        <w:rPr>
          <w:rFonts w:eastAsiaTheme="minorHAnsi" w:cs="Arial"/>
          <w:sz w:val="22"/>
          <w:szCs w:val="22"/>
          <w:lang w:eastAsia="en-US"/>
        </w:rPr>
        <w:t>This Policy applies to personal data in the following categories:</w:t>
      </w:r>
    </w:p>
    <w:p w14:paraId="41D07366" w14:textId="77777777" w:rsidR="00233F46" w:rsidRPr="00047D47" w:rsidRDefault="00233F46" w:rsidP="00B7373F">
      <w:pPr>
        <w:numPr>
          <w:ilvl w:val="0"/>
          <w:numId w:val="22"/>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Patients’ Records, both current and past</w:t>
      </w:r>
    </w:p>
    <w:p w14:paraId="74E7E326" w14:textId="77777777" w:rsidR="00233F46" w:rsidRPr="00047D47" w:rsidRDefault="00233F46" w:rsidP="00B7373F">
      <w:pPr>
        <w:numPr>
          <w:ilvl w:val="0"/>
          <w:numId w:val="22"/>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Employees’ data</w:t>
      </w:r>
    </w:p>
    <w:p w14:paraId="7F021380" w14:textId="77777777" w:rsidR="00233F46" w:rsidRPr="00047D47" w:rsidRDefault="00233F46" w:rsidP="00B7373F">
      <w:pPr>
        <w:numPr>
          <w:ilvl w:val="0"/>
          <w:numId w:val="22"/>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Contractors’ data - including dental registrants</w:t>
      </w:r>
    </w:p>
    <w:p w14:paraId="335C8E51" w14:textId="463E8F50" w:rsidR="00233F46" w:rsidRPr="00415559" w:rsidRDefault="00233F46" w:rsidP="00415559">
      <w:pPr>
        <w:numPr>
          <w:ilvl w:val="0"/>
          <w:numId w:val="22"/>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CCTV footage</w:t>
      </w:r>
    </w:p>
    <w:p w14:paraId="00CC8E53" w14:textId="77777777" w:rsidR="00233F46" w:rsidRPr="00047D47" w:rsidRDefault="00233F46" w:rsidP="00B7373F">
      <w:pPr>
        <w:numPr>
          <w:ilvl w:val="0"/>
          <w:numId w:val="26"/>
        </w:numPr>
        <w:spacing w:after="160" w:line="259" w:lineRule="auto"/>
        <w:jc w:val="both"/>
        <w:rPr>
          <w:rFonts w:eastAsiaTheme="minorHAnsi" w:cs="Arial"/>
          <w:b/>
          <w:sz w:val="22"/>
          <w:szCs w:val="22"/>
          <w:lang w:eastAsia="en-US"/>
        </w:rPr>
      </w:pPr>
      <w:r w:rsidRPr="00047D47">
        <w:rPr>
          <w:rFonts w:eastAsiaTheme="minorHAnsi" w:cs="Arial"/>
          <w:b/>
          <w:sz w:val="22"/>
          <w:szCs w:val="22"/>
          <w:lang w:eastAsia="en-US"/>
        </w:rPr>
        <w:t>Data Protection Principles</w:t>
      </w:r>
    </w:p>
    <w:p w14:paraId="427CB1E9" w14:textId="77777777" w:rsidR="00233F46" w:rsidRPr="00047D47" w:rsidRDefault="00233F46" w:rsidP="00233F46">
      <w:pPr>
        <w:ind w:left="360"/>
        <w:jc w:val="both"/>
        <w:rPr>
          <w:rFonts w:eastAsiaTheme="minorHAnsi" w:cs="Arial"/>
          <w:sz w:val="22"/>
          <w:szCs w:val="22"/>
          <w:lang w:eastAsia="en-US"/>
        </w:rPr>
      </w:pPr>
      <w:r w:rsidRPr="00047D47">
        <w:rPr>
          <w:rFonts w:eastAsiaTheme="minorHAnsi" w:cs="Arial"/>
          <w:sz w:val="22"/>
          <w:szCs w:val="22"/>
          <w:lang w:eastAsia="en-US"/>
        </w:rPr>
        <w:t>We shall ensure that Personal Data, including Special Data (health) will be:</w:t>
      </w:r>
    </w:p>
    <w:p w14:paraId="44C2147B" w14:textId="77777777" w:rsidR="00233F46" w:rsidRPr="00047D47" w:rsidRDefault="00233F46" w:rsidP="00B7373F">
      <w:pPr>
        <w:numPr>
          <w:ilvl w:val="0"/>
          <w:numId w:val="21"/>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Processed lawfully, fairly and in a transparent manner</w:t>
      </w:r>
    </w:p>
    <w:p w14:paraId="64989A02" w14:textId="77777777" w:rsidR="00233F46" w:rsidRPr="00047D47" w:rsidRDefault="00233F46" w:rsidP="00B7373F">
      <w:pPr>
        <w:numPr>
          <w:ilvl w:val="0"/>
          <w:numId w:val="21"/>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Collected for specified, explicit and legitimate purposes only</w:t>
      </w:r>
    </w:p>
    <w:p w14:paraId="4D592B13" w14:textId="77777777" w:rsidR="00233F46" w:rsidRPr="00047D47" w:rsidRDefault="00233F46" w:rsidP="00B7373F">
      <w:pPr>
        <w:numPr>
          <w:ilvl w:val="0"/>
          <w:numId w:val="21"/>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Adequate, relevant and necessary for the purpose</w:t>
      </w:r>
    </w:p>
    <w:p w14:paraId="70D64467" w14:textId="77777777" w:rsidR="00233F46" w:rsidRPr="00047D47" w:rsidRDefault="00233F46" w:rsidP="00B7373F">
      <w:pPr>
        <w:numPr>
          <w:ilvl w:val="0"/>
          <w:numId w:val="21"/>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Accurate and updated</w:t>
      </w:r>
    </w:p>
    <w:p w14:paraId="670B0EB7" w14:textId="77777777" w:rsidR="00233F46" w:rsidRPr="00047D47" w:rsidRDefault="00233F46" w:rsidP="00B7373F">
      <w:pPr>
        <w:numPr>
          <w:ilvl w:val="0"/>
          <w:numId w:val="21"/>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Kept for no longer than is necessary</w:t>
      </w:r>
    </w:p>
    <w:p w14:paraId="2E406084" w14:textId="77777777" w:rsidR="00233F46" w:rsidRPr="00047D47" w:rsidRDefault="00233F46" w:rsidP="00B7373F">
      <w:pPr>
        <w:numPr>
          <w:ilvl w:val="0"/>
          <w:numId w:val="21"/>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Processed in a secure manner and protected against loss, destruction or damage</w:t>
      </w:r>
    </w:p>
    <w:p w14:paraId="76C38037" w14:textId="77777777" w:rsidR="00233F46" w:rsidRPr="00047D47" w:rsidRDefault="00233F46" w:rsidP="00233F46">
      <w:pPr>
        <w:spacing w:line="360" w:lineRule="auto"/>
        <w:jc w:val="both"/>
        <w:rPr>
          <w:rFonts w:eastAsiaTheme="minorHAnsi" w:cs="Arial"/>
          <w:sz w:val="22"/>
          <w:szCs w:val="22"/>
          <w:lang w:eastAsia="en-US"/>
        </w:rPr>
      </w:pPr>
    </w:p>
    <w:p w14:paraId="451ABD22" w14:textId="77777777" w:rsidR="00233F46" w:rsidRPr="00047D47" w:rsidRDefault="00233F46" w:rsidP="00B7373F">
      <w:pPr>
        <w:numPr>
          <w:ilvl w:val="0"/>
          <w:numId w:val="26"/>
        </w:numPr>
        <w:spacing w:after="160" w:line="259" w:lineRule="auto"/>
        <w:jc w:val="both"/>
        <w:rPr>
          <w:rFonts w:eastAsiaTheme="minorHAnsi" w:cs="Arial"/>
          <w:b/>
          <w:sz w:val="22"/>
          <w:szCs w:val="22"/>
          <w:lang w:eastAsia="en-US"/>
        </w:rPr>
      </w:pPr>
      <w:r w:rsidRPr="00047D47">
        <w:rPr>
          <w:rFonts w:eastAsiaTheme="minorHAnsi" w:cs="Arial"/>
          <w:b/>
          <w:sz w:val="22"/>
          <w:szCs w:val="22"/>
          <w:lang w:eastAsia="en-US"/>
        </w:rPr>
        <w:t>Lawful Basis</w:t>
      </w:r>
    </w:p>
    <w:p w14:paraId="2DD6A4A2" w14:textId="77777777" w:rsidR="00233F46" w:rsidRPr="00047D47" w:rsidRDefault="00233F46" w:rsidP="00233F46">
      <w:pPr>
        <w:ind w:left="360"/>
        <w:jc w:val="both"/>
        <w:rPr>
          <w:rFonts w:eastAsiaTheme="minorHAnsi" w:cs="Arial"/>
          <w:sz w:val="22"/>
          <w:szCs w:val="22"/>
          <w:lang w:eastAsia="en-US"/>
        </w:rPr>
      </w:pPr>
      <w:r w:rsidRPr="00047D47">
        <w:rPr>
          <w:rFonts w:eastAsiaTheme="minorHAnsi" w:cs="Arial"/>
          <w:sz w:val="22"/>
          <w:szCs w:val="22"/>
          <w:lang w:eastAsia="en-US"/>
        </w:rPr>
        <w:t>Data will be held and processed under the following Lawful Basis:</w:t>
      </w:r>
    </w:p>
    <w:p w14:paraId="1E76A82E" w14:textId="4CE8E889" w:rsidR="00233F46" w:rsidRPr="00047D47" w:rsidRDefault="00233F46" w:rsidP="00B7373F">
      <w:pPr>
        <w:numPr>
          <w:ilvl w:val="0"/>
          <w:numId w:val="23"/>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Patient Data and health records: for the Legitimate Interests of the practice in providing health care and treatment</w:t>
      </w:r>
      <w:r w:rsidR="00415559">
        <w:rPr>
          <w:rFonts w:cs="Arial"/>
          <w:sz w:val="22"/>
          <w:szCs w:val="22"/>
          <w:lang w:eastAsia="en-US"/>
        </w:rPr>
        <w:t>.</w:t>
      </w:r>
    </w:p>
    <w:p w14:paraId="3EC3B932" w14:textId="19D2849B" w:rsidR="00233F46" w:rsidRPr="00047D47" w:rsidRDefault="00233F46" w:rsidP="00233F46">
      <w:pPr>
        <w:numPr>
          <w:ilvl w:val="0"/>
          <w:numId w:val="23"/>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Employment records: as a Legal Obligation for the provision of Employment Terms and conditions and supply of data to HM Revenue and Customs and other statutory functions such as pensions and benefits</w:t>
      </w:r>
      <w:r w:rsidR="00D9711D" w:rsidRPr="00047D47">
        <w:rPr>
          <w:rFonts w:eastAsiaTheme="minorHAnsi" w:cs="Arial"/>
          <w:sz w:val="22"/>
          <w:szCs w:val="22"/>
          <w:lang w:eastAsia="en-US"/>
        </w:rPr>
        <w:t>.</w:t>
      </w:r>
    </w:p>
    <w:p w14:paraId="75A48B94" w14:textId="2DF83E37" w:rsidR="00233F46" w:rsidRPr="00047D47" w:rsidRDefault="00233F46" w:rsidP="00B7373F">
      <w:pPr>
        <w:numPr>
          <w:ilvl w:val="0"/>
          <w:numId w:val="23"/>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lastRenderedPageBreak/>
        <w:t>Contractor Data: for the fulfilment of contracts</w:t>
      </w:r>
      <w:r w:rsidR="002D3D02" w:rsidRPr="00047D47">
        <w:rPr>
          <w:rFonts w:eastAsiaTheme="minorHAnsi" w:cs="Arial"/>
          <w:sz w:val="22"/>
          <w:szCs w:val="22"/>
          <w:lang w:eastAsia="en-US"/>
        </w:rPr>
        <w:t>.</w:t>
      </w:r>
    </w:p>
    <w:p w14:paraId="448B937E" w14:textId="6768AFAF" w:rsidR="00233F46" w:rsidRPr="00415559" w:rsidRDefault="00233F46" w:rsidP="00B7373F">
      <w:pPr>
        <w:numPr>
          <w:ilvl w:val="0"/>
          <w:numId w:val="23"/>
        </w:numPr>
        <w:spacing w:after="160" w:line="259" w:lineRule="auto"/>
        <w:jc w:val="both"/>
        <w:rPr>
          <w:rFonts w:eastAsiaTheme="minorHAnsi" w:cs="Arial"/>
          <w:sz w:val="22"/>
          <w:szCs w:val="22"/>
          <w:lang w:eastAsia="en-US"/>
        </w:rPr>
      </w:pPr>
      <w:r w:rsidRPr="00415559">
        <w:rPr>
          <w:rFonts w:eastAsiaTheme="minorHAnsi" w:cs="Arial"/>
          <w:sz w:val="22"/>
          <w:szCs w:val="22"/>
          <w:lang w:eastAsia="en-US"/>
        </w:rPr>
        <w:t>CCTV Data: for the detection and prevention of crime</w:t>
      </w:r>
      <w:r w:rsidR="002D3D02" w:rsidRPr="00415559">
        <w:rPr>
          <w:rFonts w:eastAsiaTheme="minorHAnsi" w:cs="Arial"/>
          <w:sz w:val="22"/>
          <w:szCs w:val="22"/>
          <w:lang w:eastAsia="en-US"/>
        </w:rPr>
        <w:t>.</w:t>
      </w:r>
    </w:p>
    <w:p w14:paraId="39A623D0" w14:textId="77777777" w:rsidR="00233F46" w:rsidRPr="00047D47" w:rsidRDefault="00233F46" w:rsidP="00233F46">
      <w:pPr>
        <w:jc w:val="both"/>
        <w:rPr>
          <w:rFonts w:eastAsiaTheme="minorHAnsi" w:cs="Arial"/>
          <w:sz w:val="22"/>
          <w:szCs w:val="22"/>
          <w:lang w:eastAsia="en-US"/>
        </w:rPr>
      </w:pPr>
    </w:p>
    <w:p w14:paraId="35B8B0A4" w14:textId="77777777" w:rsidR="00233F46" w:rsidRPr="00047D47" w:rsidRDefault="00233F46" w:rsidP="00233F46">
      <w:pPr>
        <w:ind w:left="360"/>
        <w:jc w:val="both"/>
        <w:rPr>
          <w:rFonts w:eastAsiaTheme="minorHAnsi" w:cs="Arial"/>
          <w:sz w:val="22"/>
          <w:szCs w:val="22"/>
          <w:lang w:eastAsia="en-US"/>
        </w:rPr>
      </w:pPr>
      <w:r w:rsidRPr="00047D47">
        <w:rPr>
          <w:rFonts w:eastAsiaTheme="minorHAnsi" w:cs="Arial"/>
          <w:sz w:val="22"/>
          <w:szCs w:val="22"/>
          <w:lang w:eastAsia="en-US"/>
        </w:rPr>
        <w:t>We will additionally secure the specific consent of patients for the provision of electronic communication under the Privacy and Electronic Communication Regulations 2011</w:t>
      </w:r>
    </w:p>
    <w:p w14:paraId="095D4166" w14:textId="77777777" w:rsidR="00233F46" w:rsidRPr="00047D47" w:rsidRDefault="00233F46" w:rsidP="00233F46">
      <w:pPr>
        <w:spacing w:line="360" w:lineRule="auto"/>
        <w:jc w:val="both"/>
        <w:rPr>
          <w:rFonts w:eastAsiaTheme="minorHAnsi" w:cs="Arial"/>
          <w:sz w:val="22"/>
          <w:szCs w:val="22"/>
          <w:lang w:eastAsia="en-US"/>
        </w:rPr>
      </w:pPr>
    </w:p>
    <w:p w14:paraId="59A293E9" w14:textId="77777777" w:rsidR="00233F46" w:rsidRPr="00047D47" w:rsidRDefault="00233F46" w:rsidP="00B7373F">
      <w:pPr>
        <w:numPr>
          <w:ilvl w:val="0"/>
          <w:numId w:val="26"/>
        </w:numPr>
        <w:spacing w:after="160" w:line="259" w:lineRule="auto"/>
        <w:jc w:val="both"/>
        <w:rPr>
          <w:rFonts w:eastAsiaTheme="minorHAnsi" w:cs="Arial"/>
          <w:b/>
          <w:sz w:val="22"/>
          <w:szCs w:val="22"/>
          <w:lang w:eastAsia="en-US"/>
        </w:rPr>
      </w:pPr>
      <w:r w:rsidRPr="00047D47">
        <w:rPr>
          <w:rFonts w:eastAsiaTheme="minorHAnsi" w:cs="Arial"/>
          <w:b/>
          <w:sz w:val="22"/>
          <w:szCs w:val="22"/>
          <w:lang w:eastAsia="en-US"/>
        </w:rPr>
        <w:t>Data Subjects’ Rights</w:t>
      </w:r>
    </w:p>
    <w:p w14:paraId="4D1131C7" w14:textId="77777777" w:rsidR="00233F46" w:rsidRPr="00047D47" w:rsidRDefault="00233F46" w:rsidP="00233F46">
      <w:pPr>
        <w:ind w:left="360"/>
        <w:jc w:val="both"/>
        <w:rPr>
          <w:rFonts w:eastAsiaTheme="minorHAnsi" w:cs="Arial"/>
          <w:sz w:val="22"/>
          <w:szCs w:val="22"/>
          <w:lang w:eastAsia="en-US"/>
        </w:rPr>
      </w:pPr>
      <w:r w:rsidRPr="00047D47">
        <w:rPr>
          <w:rFonts w:eastAsiaTheme="minorHAnsi" w:cs="Arial"/>
          <w:sz w:val="22"/>
          <w:szCs w:val="22"/>
          <w:lang w:eastAsia="en-US"/>
        </w:rPr>
        <w:t>We will ensure that the rights of Data Subjects are respected and maintained by:</w:t>
      </w:r>
    </w:p>
    <w:p w14:paraId="27AF7ADB" w14:textId="77777777" w:rsidR="00233F46" w:rsidRPr="00047D47" w:rsidRDefault="00233F46" w:rsidP="00B7373F">
      <w:pPr>
        <w:numPr>
          <w:ilvl w:val="0"/>
          <w:numId w:val="24"/>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The issue and promotion of a Privacy Notice detailing data processed, its origin and any disclosures, the Lawful Bases for processing, and the rights of Data Subjects</w:t>
      </w:r>
    </w:p>
    <w:p w14:paraId="1208FC0D" w14:textId="66CAF33E" w:rsidR="00233F46" w:rsidRPr="00047D47" w:rsidRDefault="00233F46" w:rsidP="00B7373F">
      <w:pPr>
        <w:numPr>
          <w:ilvl w:val="0"/>
          <w:numId w:val="22"/>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 xml:space="preserve">The maintenance of a Subject Access process and the appointment of </w:t>
      </w:r>
      <w:r w:rsidR="00415559">
        <w:rPr>
          <w:rFonts w:eastAsiaTheme="minorHAnsi" w:cs="Arial"/>
          <w:sz w:val="22"/>
          <w:szCs w:val="22"/>
          <w:lang w:eastAsia="en-US"/>
        </w:rPr>
        <w:t xml:space="preserve">Andrew Ridout </w:t>
      </w:r>
      <w:r w:rsidRPr="00047D47">
        <w:rPr>
          <w:rFonts w:eastAsiaTheme="minorHAnsi" w:cs="Arial"/>
          <w:sz w:val="22"/>
          <w:szCs w:val="22"/>
          <w:lang w:eastAsia="en-US"/>
        </w:rPr>
        <w:t>as Data Protection Officer to oversee that process and to advise on compliance</w:t>
      </w:r>
      <w:r w:rsidR="00911CF5" w:rsidRPr="00047D47">
        <w:rPr>
          <w:rFonts w:eastAsiaTheme="minorHAnsi" w:cs="Arial"/>
          <w:sz w:val="22"/>
          <w:szCs w:val="22"/>
          <w:lang w:eastAsia="en-US"/>
        </w:rPr>
        <w:t>.</w:t>
      </w:r>
    </w:p>
    <w:p w14:paraId="7DBA460D" w14:textId="77777777" w:rsidR="00233F46" w:rsidRPr="00047D47" w:rsidRDefault="00233F46" w:rsidP="00B7373F">
      <w:pPr>
        <w:numPr>
          <w:ilvl w:val="0"/>
          <w:numId w:val="24"/>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A legitimate interest assessment ensuring individuals’ rights are balanced with the legitimate needs of the practice.</w:t>
      </w:r>
    </w:p>
    <w:p w14:paraId="6E1E5DED" w14:textId="0761EE1A" w:rsidR="00233F46" w:rsidRPr="00047D47" w:rsidRDefault="00233F46" w:rsidP="00B7373F">
      <w:pPr>
        <w:numPr>
          <w:ilvl w:val="0"/>
          <w:numId w:val="24"/>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A Data Retention schedule</w:t>
      </w:r>
      <w:r w:rsidR="00911CF5" w:rsidRPr="00047D47">
        <w:rPr>
          <w:rFonts w:eastAsiaTheme="minorHAnsi" w:cs="Arial"/>
          <w:sz w:val="22"/>
          <w:szCs w:val="22"/>
          <w:lang w:eastAsia="en-US"/>
        </w:rPr>
        <w:t>.</w:t>
      </w:r>
    </w:p>
    <w:p w14:paraId="1E063B05" w14:textId="52F80E8C" w:rsidR="00233F46" w:rsidRPr="00047D47" w:rsidRDefault="00233F46" w:rsidP="00B7373F">
      <w:pPr>
        <w:numPr>
          <w:ilvl w:val="0"/>
          <w:numId w:val="24"/>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An Information Security policy</w:t>
      </w:r>
      <w:r w:rsidR="00911CF5" w:rsidRPr="00047D47">
        <w:rPr>
          <w:rFonts w:eastAsiaTheme="minorHAnsi" w:cs="Arial"/>
          <w:sz w:val="22"/>
          <w:szCs w:val="22"/>
          <w:lang w:eastAsia="en-US"/>
        </w:rPr>
        <w:t>.</w:t>
      </w:r>
    </w:p>
    <w:p w14:paraId="7012F446" w14:textId="1152E60E" w:rsidR="00233F46" w:rsidRPr="00047D47" w:rsidRDefault="00233F46" w:rsidP="00B7373F">
      <w:pPr>
        <w:numPr>
          <w:ilvl w:val="0"/>
          <w:numId w:val="24"/>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A Data Breach Policy</w:t>
      </w:r>
      <w:r w:rsidR="00911CF5" w:rsidRPr="00047D47">
        <w:rPr>
          <w:rFonts w:eastAsiaTheme="minorHAnsi" w:cs="Arial"/>
          <w:sz w:val="22"/>
          <w:szCs w:val="22"/>
          <w:lang w:eastAsia="en-US"/>
        </w:rPr>
        <w:t>.</w:t>
      </w:r>
    </w:p>
    <w:p w14:paraId="223209E2" w14:textId="34506EB8" w:rsidR="00233F46" w:rsidRPr="00047D47" w:rsidRDefault="00233F46" w:rsidP="00B7373F">
      <w:pPr>
        <w:numPr>
          <w:ilvl w:val="0"/>
          <w:numId w:val="24"/>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Contractual assurance of adequate safeguards if data is processed outside the European Union</w:t>
      </w:r>
      <w:r w:rsidR="00911CF5" w:rsidRPr="00047D47">
        <w:rPr>
          <w:rFonts w:eastAsiaTheme="minorHAnsi" w:cs="Arial"/>
          <w:sz w:val="22"/>
          <w:szCs w:val="22"/>
          <w:lang w:eastAsia="en-US"/>
        </w:rPr>
        <w:t>.</w:t>
      </w:r>
    </w:p>
    <w:p w14:paraId="74B1DEAB" w14:textId="77777777" w:rsidR="00233F46" w:rsidRPr="00047D47" w:rsidRDefault="00233F46" w:rsidP="00233F46">
      <w:pPr>
        <w:spacing w:line="360" w:lineRule="auto"/>
        <w:jc w:val="both"/>
        <w:rPr>
          <w:rFonts w:eastAsiaTheme="minorHAnsi" w:cs="Arial"/>
          <w:sz w:val="22"/>
          <w:szCs w:val="22"/>
          <w:lang w:eastAsia="en-US"/>
        </w:rPr>
      </w:pPr>
    </w:p>
    <w:p w14:paraId="66B82F78" w14:textId="77777777" w:rsidR="00233F46" w:rsidRPr="00047D47" w:rsidRDefault="00233F46" w:rsidP="00B7373F">
      <w:pPr>
        <w:numPr>
          <w:ilvl w:val="0"/>
          <w:numId w:val="26"/>
        </w:numPr>
        <w:spacing w:after="160" w:line="259" w:lineRule="auto"/>
        <w:jc w:val="both"/>
        <w:rPr>
          <w:rFonts w:eastAsiaTheme="minorHAnsi" w:cs="Arial"/>
          <w:b/>
          <w:sz w:val="22"/>
          <w:szCs w:val="22"/>
          <w:lang w:eastAsia="en-US"/>
        </w:rPr>
      </w:pPr>
      <w:r w:rsidRPr="00047D47">
        <w:rPr>
          <w:rFonts w:eastAsiaTheme="minorHAnsi" w:cs="Arial"/>
          <w:b/>
          <w:sz w:val="22"/>
          <w:szCs w:val="22"/>
          <w:lang w:eastAsia="en-US"/>
        </w:rPr>
        <w:t>Subject Access Requests</w:t>
      </w:r>
    </w:p>
    <w:p w14:paraId="4301F76B" w14:textId="1EA1FC70" w:rsidR="00233F46" w:rsidRPr="00047D47" w:rsidRDefault="00233F46" w:rsidP="00233F46">
      <w:pPr>
        <w:ind w:left="360"/>
        <w:jc w:val="both"/>
        <w:rPr>
          <w:rFonts w:eastAsiaTheme="minorHAnsi" w:cs="Arial"/>
          <w:sz w:val="22"/>
          <w:szCs w:val="22"/>
          <w:lang w:eastAsia="en-US"/>
        </w:rPr>
      </w:pPr>
      <w:r w:rsidRPr="00047D47">
        <w:rPr>
          <w:rFonts w:eastAsiaTheme="minorHAnsi" w:cs="Arial"/>
          <w:sz w:val="22"/>
          <w:szCs w:val="22"/>
          <w:lang w:eastAsia="en-US"/>
        </w:rPr>
        <w:t xml:space="preserve">All data subjects may submit a request to be informed of the data we hold about them, its lawful basis and from whom it is/was obtained and to whom it may be disclosed.  We will provide this information without charge and as soon as is reasonably possible and in any event within one month of a valid request being received.  Access requests should be addressed (or forwarded without delay) to </w:t>
      </w:r>
      <w:r w:rsidR="00415559">
        <w:rPr>
          <w:rFonts w:eastAsiaTheme="minorHAnsi" w:cs="Arial"/>
          <w:sz w:val="22"/>
          <w:szCs w:val="22"/>
          <w:lang w:eastAsia="en-US"/>
        </w:rPr>
        <w:t>Andrew Ridout.</w:t>
      </w:r>
    </w:p>
    <w:p w14:paraId="3D7DA222" w14:textId="77777777" w:rsidR="00233F46" w:rsidRPr="00047D47" w:rsidRDefault="00233F46" w:rsidP="00233F46">
      <w:pPr>
        <w:jc w:val="both"/>
        <w:rPr>
          <w:rFonts w:eastAsiaTheme="minorHAnsi" w:cs="Arial"/>
          <w:sz w:val="22"/>
          <w:szCs w:val="22"/>
          <w:lang w:eastAsia="en-US"/>
        </w:rPr>
      </w:pPr>
    </w:p>
    <w:p w14:paraId="17C1B929" w14:textId="77777777" w:rsidR="00233F46" w:rsidRPr="00047D47" w:rsidRDefault="00233F46" w:rsidP="00B7373F">
      <w:pPr>
        <w:numPr>
          <w:ilvl w:val="0"/>
          <w:numId w:val="26"/>
        </w:numPr>
        <w:spacing w:after="160" w:line="259" w:lineRule="auto"/>
        <w:jc w:val="both"/>
        <w:rPr>
          <w:rFonts w:eastAsiaTheme="minorHAnsi" w:cs="Arial"/>
          <w:b/>
          <w:sz w:val="22"/>
          <w:szCs w:val="22"/>
          <w:lang w:eastAsia="en-US"/>
        </w:rPr>
      </w:pPr>
      <w:r w:rsidRPr="00047D47">
        <w:rPr>
          <w:rFonts w:eastAsiaTheme="minorHAnsi" w:cs="Arial"/>
          <w:b/>
          <w:sz w:val="22"/>
          <w:szCs w:val="22"/>
          <w:lang w:eastAsia="en-US"/>
        </w:rPr>
        <w:t>Training and Compliance</w:t>
      </w:r>
    </w:p>
    <w:p w14:paraId="7DE92651" w14:textId="77777777" w:rsidR="00233F46" w:rsidRDefault="00233F46" w:rsidP="00233F46">
      <w:pPr>
        <w:ind w:left="360"/>
        <w:jc w:val="both"/>
        <w:rPr>
          <w:rFonts w:eastAsiaTheme="minorHAnsi" w:cs="Arial"/>
          <w:sz w:val="22"/>
          <w:szCs w:val="22"/>
          <w:lang w:eastAsia="en-US"/>
        </w:rPr>
      </w:pPr>
      <w:r w:rsidRPr="00047D47">
        <w:rPr>
          <w:rFonts w:eastAsiaTheme="minorHAnsi" w:cs="Arial"/>
          <w:sz w:val="22"/>
          <w:szCs w:val="22"/>
          <w:lang w:eastAsia="en-US"/>
        </w:rPr>
        <w:t xml:space="preserve">We will ensure that all staff are aware of their duty of strict confidentiality regarding personal data, both professional and under the Data Protection law.  We will provide training and assure compliance and will review and refresh training on a regular basis. </w:t>
      </w:r>
    </w:p>
    <w:p w14:paraId="064C0CFD" w14:textId="77777777" w:rsidR="009A56D1" w:rsidRDefault="009A56D1" w:rsidP="00233F46">
      <w:pPr>
        <w:ind w:left="360"/>
        <w:jc w:val="both"/>
        <w:rPr>
          <w:rFonts w:eastAsiaTheme="minorHAnsi" w:cs="Arial"/>
          <w:sz w:val="22"/>
          <w:szCs w:val="22"/>
          <w:lang w:eastAsia="en-US"/>
        </w:rPr>
      </w:pPr>
    </w:p>
    <w:p w14:paraId="707607CB" w14:textId="272A71A1" w:rsidR="009A56D1" w:rsidRDefault="00415559" w:rsidP="009A56D1">
      <w:pPr>
        <w:ind w:left="360"/>
        <w:jc w:val="both"/>
        <w:rPr>
          <w:rFonts w:ascii="FS Elliot" w:eastAsiaTheme="minorHAnsi" w:hAnsi="FS Elliot" w:cstheme="minorBidi"/>
          <w:sz w:val="22"/>
          <w:szCs w:val="22"/>
          <w:lang w:eastAsia="en-US"/>
        </w:rPr>
      </w:pPr>
      <w:r>
        <w:rPr>
          <w:rFonts w:ascii="FS Elliot" w:eastAsiaTheme="minorHAnsi" w:hAnsi="FS Elliot" w:cstheme="minorBidi"/>
          <w:sz w:val="22"/>
          <w:szCs w:val="22"/>
          <w:lang w:eastAsia="en-US"/>
        </w:rPr>
        <w:t xml:space="preserve">Any non-compliance should </w:t>
      </w:r>
      <w:r w:rsidR="009A56D1" w:rsidRPr="0084321A">
        <w:rPr>
          <w:rFonts w:ascii="FS Elliot" w:eastAsiaTheme="minorHAnsi" w:hAnsi="FS Elliot" w:cstheme="minorBidi"/>
          <w:sz w:val="22"/>
          <w:szCs w:val="22"/>
          <w:lang w:eastAsia="en-US"/>
        </w:rPr>
        <w:t xml:space="preserve">immediately </w:t>
      </w:r>
      <w:proofErr w:type="gramStart"/>
      <w:r w:rsidR="009A56D1" w:rsidRPr="0084321A">
        <w:rPr>
          <w:rFonts w:ascii="FS Elliot" w:eastAsiaTheme="minorHAnsi" w:hAnsi="FS Elliot" w:cstheme="minorBidi"/>
          <w:sz w:val="22"/>
          <w:szCs w:val="22"/>
          <w:lang w:eastAsia="en-US"/>
        </w:rPr>
        <w:t>addressed</w:t>
      </w:r>
      <w:proofErr w:type="gramEnd"/>
      <w:r w:rsidR="009A56D1" w:rsidRPr="0084321A">
        <w:rPr>
          <w:rFonts w:ascii="FS Elliot" w:eastAsiaTheme="minorHAnsi" w:hAnsi="FS Elliot" w:cstheme="minorBidi"/>
          <w:sz w:val="22"/>
          <w:szCs w:val="22"/>
          <w:lang w:eastAsia="en-US"/>
        </w:rPr>
        <w:t xml:space="preserve"> to </w:t>
      </w:r>
      <w:r>
        <w:rPr>
          <w:rFonts w:ascii="FS Elliot" w:eastAsiaTheme="minorHAnsi" w:hAnsi="FS Elliot" w:cstheme="minorBidi"/>
          <w:sz w:val="22"/>
          <w:szCs w:val="22"/>
          <w:lang w:eastAsia="en-US"/>
        </w:rPr>
        <w:t>Andrew Ridout.</w:t>
      </w:r>
      <w:r w:rsidR="009A56D1" w:rsidRPr="0084321A">
        <w:rPr>
          <w:rFonts w:ascii="FS Elliot" w:eastAsiaTheme="minorHAnsi" w:hAnsi="FS Elliot" w:cstheme="minorBidi"/>
          <w:sz w:val="22"/>
          <w:szCs w:val="22"/>
          <w:lang w:eastAsia="en-US"/>
        </w:rPr>
        <w:t xml:space="preserve"> A breach of this Policy may amount to misconduct and result in disciplinary action. Serious or persistent breaches may result in dismissal.</w:t>
      </w:r>
    </w:p>
    <w:p w14:paraId="42C19DC1" w14:textId="77777777" w:rsidR="00BF5103" w:rsidRDefault="00BF5103" w:rsidP="009A56D1">
      <w:pPr>
        <w:ind w:left="360"/>
        <w:jc w:val="both"/>
        <w:rPr>
          <w:rFonts w:ascii="FS Elliot" w:eastAsiaTheme="minorHAnsi" w:hAnsi="FS Elliot" w:cstheme="minorBidi"/>
          <w:sz w:val="22"/>
          <w:szCs w:val="22"/>
          <w:lang w:eastAsia="en-US"/>
        </w:rPr>
      </w:pPr>
    </w:p>
    <w:p w14:paraId="7B15DE39" w14:textId="77777777" w:rsidR="009A56D1" w:rsidRPr="0084321A" w:rsidRDefault="009A56D1" w:rsidP="009A56D1">
      <w:pPr>
        <w:ind w:left="360"/>
        <w:jc w:val="both"/>
        <w:rPr>
          <w:rFonts w:ascii="FS Elliot" w:eastAsiaTheme="minorHAnsi" w:hAnsi="FS Elliot" w:cstheme="minorBidi"/>
          <w:sz w:val="22"/>
          <w:szCs w:val="22"/>
          <w:lang w:eastAsia="en-US"/>
        </w:rPr>
      </w:pPr>
    </w:p>
    <w:p w14:paraId="10FB1BA2" w14:textId="77777777" w:rsidR="009A56D1" w:rsidRPr="009A56D1" w:rsidRDefault="009A56D1" w:rsidP="009A56D1">
      <w:pPr>
        <w:pStyle w:val="ListParagraph"/>
        <w:numPr>
          <w:ilvl w:val="0"/>
          <w:numId w:val="26"/>
        </w:numPr>
        <w:spacing w:line="360" w:lineRule="auto"/>
        <w:jc w:val="both"/>
        <w:rPr>
          <w:rFonts w:ascii="Arial" w:eastAsiaTheme="minorHAnsi" w:hAnsi="Arial"/>
          <w:b/>
          <w:bCs/>
          <w:szCs w:val="22"/>
          <w:lang w:eastAsia="en-US"/>
        </w:rPr>
      </w:pPr>
      <w:r w:rsidRPr="009A56D1">
        <w:rPr>
          <w:rFonts w:ascii="Arial" w:eastAsiaTheme="minorHAnsi" w:hAnsi="Arial"/>
          <w:b/>
          <w:bCs/>
          <w:szCs w:val="22"/>
          <w:lang w:eastAsia="en-US"/>
        </w:rPr>
        <w:t>Maintaining Patient Data</w:t>
      </w:r>
    </w:p>
    <w:p w14:paraId="0C5FD120" w14:textId="77777777" w:rsidR="009A56D1" w:rsidRPr="009A56D1" w:rsidRDefault="009A56D1" w:rsidP="009A56D1">
      <w:pPr>
        <w:spacing w:line="360" w:lineRule="auto"/>
        <w:jc w:val="both"/>
        <w:rPr>
          <w:rFonts w:eastAsiaTheme="minorHAnsi" w:cs="Arial"/>
          <w:sz w:val="22"/>
          <w:szCs w:val="22"/>
          <w:lang w:eastAsia="en-US"/>
        </w:rPr>
      </w:pPr>
      <w:r w:rsidRPr="009A56D1">
        <w:rPr>
          <w:rFonts w:eastAsiaTheme="minorHAnsi" w:cs="Arial"/>
          <w:sz w:val="22"/>
          <w:szCs w:val="22"/>
          <w:lang w:eastAsia="en-US"/>
        </w:rPr>
        <w:lastRenderedPageBreak/>
        <w:t xml:space="preserve">We comply with the General Dental Council’s Standard Principle 4 (Maintain and Protect Patients’ information) by: </w:t>
      </w:r>
    </w:p>
    <w:p w14:paraId="52E65FBD" w14:textId="77777777" w:rsidR="009A56D1" w:rsidRPr="009A56D1" w:rsidRDefault="009A56D1" w:rsidP="009A56D1">
      <w:pPr>
        <w:pStyle w:val="ListParagraph"/>
        <w:numPr>
          <w:ilvl w:val="0"/>
          <w:numId w:val="95"/>
        </w:numPr>
        <w:spacing w:line="360" w:lineRule="auto"/>
        <w:jc w:val="both"/>
        <w:rPr>
          <w:rFonts w:ascii="Arial" w:eastAsiaTheme="minorHAnsi" w:hAnsi="Arial"/>
          <w:szCs w:val="22"/>
          <w:lang w:eastAsia="en-US"/>
        </w:rPr>
      </w:pPr>
      <w:r w:rsidRPr="009A56D1">
        <w:rPr>
          <w:rFonts w:ascii="Arial" w:eastAsiaTheme="minorHAnsi" w:hAnsi="Arial"/>
          <w:szCs w:val="22"/>
          <w:lang w:eastAsia="en-US"/>
        </w:rPr>
        <w:t>Making contemporaneous, complete and accurate records, including all decisions regarding patients who may lack capacity.</w:t>
      </w:r>
    </w:p>
    <w:p w14:paraId="6AF3A874" w14:textId="77777777" w:rsidR="009A56D1" w:rsidRPr="009A56D1" w:rsidRDefault="009A56D1" w:rsidP="009A56D1">
      <w:pPr>
        <w:pStyle w:val="ListParagraph"/>
        <w:numPr>
          <w:ilvl w:val="0"/>
          <w:numId w:val="95"/>
        </w:numPr>
        <w:spacing w:line="360" w:lineRule="auto"/>
        <w:jc w:val="both"/>
        <w:rPr>
          <w:rFonts w:ascii="Arial" w:eastAsiaTheme="minorHAnsi" w:hAnsi="Arial"/>
          <w:szCs w:val="22"/>
          <w:lang w:eastAsia="en-US"/>
        </w:rPr>
      </w:pPr>
      <w:r w:rsidRPr="009A56D1">
        <w:rPr>
          <w:rFonts w:ascii="Arial" w:eastAsiaTheme="minorHAnsi" w:hAnsi="Arial"/>
          <w:szCs w:val="22"/>
          <w:lang w:eastAsia="en-US"/>
        </w:rPr>
        <w:t>Protecting confidentiality and only using data for the purpose for which it was given</w:t>
      </w:r>
    </w:p>
    <w:p w14:paraId="20925F55" w14:textId="77777777" w:rsidR="009A56D1" w:rsidRPr="009A56D1" w:rsidRDefault="009A56D1" w:rsidP="009A56D1">
      <w:pPr>
        <w:pStyle w:val="ListParagraph"/>
        <w:numPr>
          <w:ilvl w:val="0"/>
          <w:numId w:val="95"/>
        </w:numPr>
        <w:spacing w:line="360" w:lineRule="auto"/>
        <w:jc w:val="both"/>
        <w:rPr>
          <w:rFonts w:ascii="Arial" w:eastAsiaTheme="minorHAnsi" w:hAnsi="Arial"/>
          <w:szCs w:val="22"/>
          <w:lang w:eastAsia="en-US"/>
        </w:rPr>
      </w:pPr>
      <w:r w:rsidRPr="009A56D1">
        <w:rPr>
          <w:rFonts w:ascii="Arial" w:eastAsiaTheme="minorHAnsi" w:hAnsi="Arial"/>
          <w:szCs w:val="22"/>
          <w:lang w:eastAsia="en-US"/>
        </w:rPr>
        <w:t>Ensuring patient access to their records if requested.</w:t>
      </w:r>
    </w:p>
    <w:p w14:paraId="2A5FF6A7" w14:textId="77777777" w:rsidR="009A56D1" w:rsidRPr="009A56D1" w:rsidRDefault="009A56D1" w:rsidP="009A56D1">
      <w:pPr>
        <w:pStyle w:val="ListParagraph"/>
        <w:numPr>
          <w:ilvl w:val="0"/>
          <w:numId w:val="95"/>
        </w:numPr>
        <w:spacing w:line="360" w:lineRule="auto"/>
        <w:jc w:val="both"/>
        <w:rPr>
          <w:rFonts w:ascii="Arial" w:eastAsiaTheme="minorHAnsi" w:hAnsi="Arial"/>
          <w:szCs w:val="22"/>
          <w:lang w:eastAsia="en-US"/>
        </w:rPr>
      </w:pPr>
      <w:r w:rsidRPr="009A56D1">
        <w:rPr>
          <w:rFonts w:ascii="Arial" w:eastAsiaTheme="minorHAnsi" w:hAnsi="Arial"/>
          <w:szCs w:val="22"/>
          <w:lang w:eastAsia="en-US"/>
        </w:rPr>
        <w:t xml:space="preserve">Keeping patient information secure </w:t>
      </w:r>
    </w:p>
    <w:p w14:paraId="3E86360A" w14:textId="77777777" w:rsidR="009A56D1" w:rsidRPr="009A56D1" w:rsidRDefault="009A56D1" w:rsidP="009A56D1">
      <w:pPr>
        <w:pStyle w:val="ListParagraph"/>
        <w:numPr>
          <w:ilvl w:val="0"/>
          <w:numId w:val="95"/>
        </w:numPr>
        <w:spacing w:line="360" w:lineRule="auto"/>
        <w:jc w:val="both"/>
        <w:rPr>
          <w:rFonts w:ascii="Arial" w:eastAsiaTheme="minorHAnsi" w:hAnsi="Arial"/>
          <w:szCs w:val="22"/>
          <w:lang w:eastAsia="en-US"/>
        </w:rPr>
      </w:pPr>
      <w:r w:rsidRPr="009A56D1">
        <w:rPr>
          <w:rFonts w:ascii="Arial" w:eastAsiaTheme="minorHAnsi" w:hAnsi="Arial"/>
          <w:szCs w:val="22"/>
          <w:lang w:eastAsia="en-US"/>
        </w:rPr>
        <w:t>Ensuring that this is happening through training and audit (Information governance audits, record keeping audits…)</w:t>
      </w:r>
    </w:p>
    <w:p w14:paraId="0AE8166F" w14:textId="77777777" w:rsidR="009A56D1" w:rsidRPr="00047D47" w:rsidRDefault="009A56D1" w:rsidP="00233F46">
      <w:pPr>
        <w:ind w:left="360"/>
        <w:jc w:val="both"/>
        <w:rPr>
          <w:rFonts w:eastAsiaTheme="minorHAnsi" w:cs="Arial"/>
          <w:sz w:val="22"/>
          <w:szCs w:val="22"/>
          <w:lang w:eastAsia="en-US"/>
        </w:rPr>
      </w:pPr>
    </w:p>
    <w:p w14:paraId="0727ED22" w14:textId="0683A0A1" w:rsidR="00233F46" w:rsidRPr="00047D47" w:rsidRDefault="00233F46" w:rsidP="00233F46">
      <w:pPr>
        <w:ind w:left="360"/>
        <w:jc w:val="both"/>
        <w:rPr>
          <w:rFonts w:eastAsiaTheme="minorHAnsi" w:cs="Arial"/>
          <w:sz w:val="22"/>
          <w:szCs w:val="22"/>
          <w:lang w:eastAsia="en-US"/>
        </w:rPr>
      </w:pPr>
      <w:r w:rsidRPr="00047D47">
        <w:rPr>
          <w:rFonts w:eastAsiaTheme="minorHAnsi" w:cs="Arial"/>
          <w:sz w:val="22"/>
          <w:szCs w:val="22"/>
          <w:lang w:eastAsia="en-US"/>
        </w:rPr>
        <w:t xml:space="preserve">It is a condition of continuing employment that all staff are aware of, sign their acceptance of, and comply with, their obligations under this Policy. Any queries or concerns must be immediately addressed to </w:t>
      </w:r>
      <w:r w:rsidR="00415559">
        <w:rPr>
          <w:rFonts w:eastAsiaTheme="minorHAnsi" w:cs="Arial"/>
          <w:sz w:val="22"/>
          <w:szCs w:val="22"/>
          <w:lang w:eastAsia="en-US"/>
        </w:rPr>
        <w:t xml:space="preserve">Andrew Ridout. </w:t>
      </w:r>
      <w:r w:rsidRPr="00047D47">
        <w:rPr>
          <w:rFonts w:eastAsiaTheme="minorHAnsi" w:cs="Arial"/>
          <w:sz w:val="22"/>
          <w:szCs w:val="22"/>
          <w:lang w:eastAsia="en-US"/>
        </w:rPr>
        <w:t>A breach of this Policy may amount to misconduct and result in disciplinary action. Serious or persistent breaches may result in dismissal.</w:t>
      </w:r>
    </w:p>
    <w:p w14:paraId="21C0E9ED" w14:textId="77777777" w:rsidR="00233F46" w:rsidRPr="00047D47" w:rsidRDefault="00233F46" w:rsidP="00233F46">
      <w:pPr>
        <w:spacing w:line="360" w:lineRule="auto"/>
        <w:jc w:val="both"/>
        <w:rPr>
          <w:rFonts w:eastAsiaTheme="minorHAnsi" w:cs="Arial"/>
          <w:sz w:val="22"/>
          <w:szCs w:val="22"/>
          <w:lang w:eastAsia="en-US"/>
        </w:rPr>
      </w:pPr>
    </w:p>
    <w:p w14:paraId="4296DF46" w14:textId="77777777" w:rsidR="00233F46" w:rsidRPr="00047D47" w:rsidRDefault="00233F46" w:rsidP="00B7373F">
      <w:pPr>
        <w:numPr>
          <w:ilvl w:val="0"/>
          <w:numId w:val="26"/>
        </w:numPr>
        <w:spacing w:after="160" w:line="259" w:lineRule="auto"/>
        <w:jc w:val="both"/>
        <w:rPr>
          <w:rFonts w:eastAsiaTheme="minorHAnsi" w:cs="Arial"/>
          <w:b/>
          <w:sz w:val="22"/>
          <w:szCs w:val="22"/>
          <w:lang w:eastAsia="en-US"/>
        </w:rPr>
      </w:pPr>
      <w:r w:rsidRPr="00047D47">
        <w:rPr>
          <w:rFonts w:eastAsiaTheme="minorHAnsi" w:cs="Arial"/>
          <w:b/>
          <w:sz w:val="22"/>
          <w:szCs w:val="22"/>
          <w:lang w:eastAsia="en-US"/>
        </w:rPr>
        <w:t>Security of Data</w:t>
      </w:r>
    </w:p>
    <w:p w14:paraId="31005985" w14:textId="77777777" w:rsidR="00233F46" w:rsidRDefault="00233F46" w:rsidP="00233F46">
      <w:pPr>
        <w:ind w:left="360"/>
        <w:jc w:val="both"/>
        <w:rPr>
          <w:rFonts w:eastAsiaTheme="minorHAnsi" w:cs="Arial"/>
          <w:sz w:val="22"/>
          <w:szCs w:val="22"/>
          <w:lang w:eastAsia="en-US"/>
        </w:rPr>
      </w:pPr>
      <w:r w:rsidRPr="00047D47">
        <w:rPr>
          <w:rFonts w:eastAsiaTheme="minorHAnsi" w:cs="Arial"/>
          <w:sz w:val="22"/>
          <w:szCs w:val="22"/>
          <w:lang w:eastAsia="en-US"/>
        </w:rPr>
        <w:t>The practice will publish and maintain an Information Security policy to assure against any loss, damage, unlawful disclosure or non-compliant erasure of data. All staff will be trained and advised of their obligations under this Policy.</w:t>
      </w:r>
    </w:p>
    <w:p w14:paraId="2193E817" w14:textId="77777777" w:rsidR="00977687" w:rsidRDefault="00977687" w:rsidP="00233F46">
      <w:pPr>
        <w:ind w:left="360"/>
        <w:jc w:val="both"/>
        <w:rPr>
          <w:rFonts w:eastAsiaTheme="minorHAnsi" w:cs="Arial"/>
          <w:sz w:val="22"/>
          <w:szCs w:val="22"/>
          <w:lang w:eastAsia="en-US"/>
        </w:rPr>
      </w:pPr>
    </w:p>
    <w:p w14:paraId="3C48D715" w14:textId="172C95A0" w:rsidR="00977687" w:rsidRPr="00415559" w:rsidRDefault="00977687" w:rsidP="00415559">
      <w:pPr>
        <w:pStyle w:val="ListParagraph"/>
        <w:numPr>
          <w:ilvl w:val="0"/>
          <w:numId w:val="99"/>
        </w:numPr>
        <w:rPr>
          <w:rFonts w:eastAsiaTheme="majorEastAsia"/>
          <w:szCs w:val="22"/>
          <w:lang w:eastAsia="en-US"/>
        </w:rPr>
      </w:pPr>
      <w:r w:rsidRPr="00415559">
        <w:rPr>
          <w:rFonts w:eastAsiaTheme="majorEastAsia"/>
          <w:szCs w:val="22"/>
          <w:lang w:eastAsia="en-US"/>
        </w:rPr>
        <w:t>Preventing unauthorised access:</w:t>
      </w:r>
    </w:p>
    <w:p w14:paraId="517019DE" w14:textId="36DD9641" w:rsidR="00977687" w:rsidRPr="00BF5103" w:rsidRDefault="00977687" w:rsidP="00977687">
      <w:pPr>
        <w:pStyle w:val="ListParagraph"/>
        <w:numPr>
          <w:ilvl w:val="0"/>
          <w:numId w:val="96"/>
        </w:numPr>
        <w:rPr>
          <w:rFonts w:ascii="Arial" w:hAnsi="Arial"/>
          <w:color w:val="0A0A0A"/>
          <w:szCs w:val="22"/>
          <w:shd w:val="clear" w:color="auto" w:fill="FFFFFF"/>
        </w:rPr>
      </w:pPr>
      <w:r w:rsidRPr="00BF5103">
        <w:rPr>
          <w:rFonts w:ascii="Arial" w:hAnsi="Arial"/>
          <w:color w:val="0A0A0A"/>
          <w:szCs w:val="22"/>
          <w:shd w:val="clear" w:color="auto" w:fill="FFFFFF"/>
        </w:rPr>
        <w:t xml:space="preserve">Physical security of </w:t>
      </w:r>
      <w:r w:rsidR="003D620A" w:rsidRPr="00BF5103">
        <w:rPr>
          <w:rFonts w:ascii="Arial" w:hAnsi="Arial"/>
          <w:color w:val="0A0A0A"/>
          <w:szCs w:val="22"/>
          <w:shd w:val="clear" w:color="auto" w:fill="FFFFFF"/>
        </w:rPr>
        <w:t>premises</w:t>
      </w:r>
      <w:r w:rsidR="00415559">
        <w:rPr>
          <w:rFonts w:ascii="Arial" w:hAnsi="Arial"/>
          <w:color w:val="0A0A0A"/>
          <w:szCs w:val="22"/>
          <w:shd w:val="clear" w:color="auto" w:fill="FFFFFF"/>
        </w:rPr>
        <w:t xml:space="preserve"> – Triple locks, and Monitored Intruder Alarm</w:t>
      </w:r>
    </w:p>
    <w:p w14:paraId="549D404D" w14:textId="3EBE3E0F" w:rsidR="00977687" w:rsidRPr="00BF5103" w:rsidRDefault="00977687" w:rsidP="00977687">
      <w:pPr>
        <w:pStyle w:val="ListParagraph"/>
        <w:numPr>
          <w:ilvl w:val="0"/>
          <w:numId w:val="96"/>
        </w:numPr>
        <w:rPr>
          <w:rFonts w:ascii="Arial" w:hAnsi="Arial"/>
          <w:color w:val="0A0A0A"/>
          <w:szCs w:val="22"/>
          <w:shd w:val="clear" w:color="auto" w:fill="FFFFFF"/>
        </w:rPr>
      </w:pPr>
      <w:r w:rsidRPr="00BF5103">
        <w:rPr>
          <w:rFonts w:ascii="Arial" w:hAnsi="Arial"/>
          <w:color w:val="0A0A0A"/>
          <w:szCs w:val="22"/>
          <w:shd w:val="clear" w:color="auto" w:fill="FFFFFF"/>
        </w:rPr>
        <w:t xml:space="preserve">Physical security of paper records (e.g. locked </w:t>
      </w:r>
      <w:r w:rsidR="00415559">
        <w:rPr>
          <w:rFonts w:ascii="Arial" w:hAnsi="Arial"/>
          <w:color w:val="0A0A0A"/>
          <w:szCs w:val="22"/>
          <w:shd w:val="clear" w:color="auto" w:fill="FFFFFF"/>
        </w:rPr>
        <w:t>filing</w:t>
      </w:r>
      <w:r w:rsidRPr="00BF5103">
        <w:rPr>
          <w:rFonts w:ascii="Arial" w:hAnsi="Arial"/>
          <w:color w:val="0A0A0A"/>
          <w:szCs w:val="22"/>
          <w:shd w:val="clear" w:color="auto" w:fill="FFFFFF"/>
        </w:rPr>
        <w:t>).</w:t>
      </w:r>
    </w:p>
    <w:p w14:paraId="2FB89DF8" w14:textId="6B599327" w:rsidR="00977687" w:rsidRPr="00BF5103" w:rsidRDefault="00977687" w:rsidP="00977687">
      <w:pPr>
        <w:pStyle w:val="ListParagraph"/>
        <w:numPr>
          <w:ilvl w:val="0"/>
          <w:numId w:val="96"/>
        </w:numPr>
        <w:rPr>
          <w:rFonts w:ascii="Arial" w:hAnsi="Arial"/>
          <w:color w:val="0A0A0A"/>
          <w:szCs w:val="22"/>
          <w:shd w:val="clear" w:color="auto" w:fill="FFFFFF"/>
        </w:rPr>
      </w:pPr>
      <w:r w:rsidRPr="00BF5103">
        <w:rPr>
          <w:rFonts w:ascii="Arial" w:hAnsi="Arial"/>
          <w:color w:val="0A0A0A"/>
          <w:szCs w:val="22"/>
          <w:shd w:val="clear" w:color="auto" w:fill="FFFFFF"/>
        </w:rPr>
        <w:t xml:space="preserve">Encryption </w:t>
      </w:r>
      <w:r w:rsidR="00DD2CAA" w:rsidRPr="00BF5103">
        <w:rPr>
          <w:rFonts w:ascii="Arial" w:hAnsi="Arial"/>
          <w:color w:val="0A0A0A"/>
          <w:szCs w:val="22"/>
          <w:shd w:val="clear" w:color="auto" w:fill="FFFFFF"/>
        </w:rPr>
        <w:t>e.g.</w:t>
      </w:r>
      <w:r w:rsidRPr="00BF5103">
        <w:rPr>
          <w:rFonts w:ascii="Arial" w:hAnsi="Arial"/>
          <w:color w:val="0A0A0A"/>
          <w:szCs w:val="22"/>
          <w:shd w:val="clear" w:color="auto" w:fill="FFFFFF"/>
        </w:rPr>
        <w:t xml:space="preserve"> of emails.</w:t>
      </w:r>
    </w:p>
    <w:p w14:paraId="5890FE52" w14:textId="77777777" w:rsidR="00977687" w:rsidRPr="00BF5103" w:rsidRDefault="00977687" w:rsidP="00977687">
      <w:pPr>
        <w:pStyle w:val="ListParagraph"/>
        <w:numPr>
          <w:ilvl w:val="0"/>
          <w:numId w:val="96"/>
        </w:numPr>
        <w:rPr>
          <w:rFonts w:ascii="Arial" w:hAnsi="Arial"/>
          <w:szCs w:val="22"/>
        </w:rPr>
      </w:pPr>
      <w:r w:rsidRPr="00BF5103">
        <w:rPr>
          <w:rFonts w:ascii="Arial" w:hAnsi="Arial"/>
          <w:szCs w:val="22"/>
        </w:rPr>
        <w:t>Secure access to data, (password protection).</w:t>
      </w:r>
    </w:p>
    <w:p w14:paraId="4D7977B7" w14:textId="4E32BF0D" w:rsidR="00977687" w:rsidRPr="00BF5103" w:rsidRDefault="00977687" w:rsidP="00977687">
      <w:pPr>
        <w:pStyle w:val="ListParagraph"/>
        <w:numPr>
          <w:ilvl w:val="0"/>
          <w:numId w:val="96"/>
        </w:numPr>
        <w:rPr>
          <w:rFonts w:ascii="Arial" w:hAnsi="Arial"/>
          <w:color w:val="0A0A0A"/>
          <w:szCs w:val="22"/>
          <w:shd w:val="clear" w:color="auto" w:fill="FFFFFF"/>
        </w:rPr>
      </w:pPr>
      <w:r w:rsidRPr="00BF5103">
        <w:rPr>
          <w:rFonts w:ascii="Arial" w:hAnsi="Arial"/>
          <w:color w:val="0A0A0A"/>
          <w:szCs w:val="22"/>
          <w:shd w:val="clear" w:color="auto" w:fill="FFFFFF"/>
        </w:rPr>
        <w:t xml:space="preserve">Fire walls: </w:t>
      </w:r>
      <w:r w:rsidR="00415559">
        <w:rPr>
          <w:rFonts w:ascii="Arial" w:hAnsi="Arial"/>
          <w:color w:val="0A0A0A"/>
          <w:szCs w:val="22"/>
          <w:shd w:val="clear" w:color="auto" w:fill="FFFFFF"/>
        </w:rPr>
        <w:t xml:space="preserve">Norton </w:t>
      </w:r>
      <w:r w:rsidRPr="00BF5103">
        <w:rPr>
          <w:rFonts w:ascii="Arial" w:hAnsi="Arial"/>
          <w:color w:val="0A0A0A"/>
          <w:szCs w:val="22"/>
          <w:shd w:val="clear" w:color="auto" w:fill="FFFFFF"/>
        </w:rPr>
        <w:t>hardware/software.</w:t>
      </w:r>
    </w:p>
    <w:p w14:paraId="47F27ED9" w14:textId="77777777" w:rsidR="00977687" w:rsidRPr="00BF5103" w:rsidRDefault="00977687" w:rsidP="00977687">
      <w:pPr>
        <w:pStyle w:val="ListParagraph"/>
        <w:numPr>
          <w:ilvl w:val="0"/>
          <w:numId w:val="96"/>
        </w:numPr>
        <w:rPr>
          <w:rFonts w:ascii="Arial" w:hAnsi="Arial"/>
          <w:color w:val="0A0A0A"/>
          <w:szCs w:val="22"/>
          <w:shd w:val="clear" w:color="auto" w:fill="FFFFFF"/>
        </w:rPr>
      </w:pPr>
      <w:r w:rsidRPr="00BF5103">
        <w:rPr>
          <w:rFonts w:ascii="Arial" w:hAnsi="Arial"/>
          <w:color w:val="0A0A0A"/>
          <w:szCs w:val="22"/>
          <w:shd w:val="clear" w:color="auto" w:fill="FFFFFF"/>
        </w:rPr>
        <w:t>Restriction of use of personal devices for storing or processing data.</w:t>
      </w:r>
    </w:p>
    <w:p w14:paraId="3CF91CBB" w14:textId="77777777" w:rsidR="00977687" w:rsidRPr="00BF5103" w:rsidRDefault="00977687" w:rsidP="00977687">
      <w:pPr>
        <w:pStyle w:val="ListParagraph"/>
        <w:numPr>
          <w:ilvl w:val="0"/>
          <w:numId w:val="96"/>
        </w:numPr>
        <w:rPr>
          <w:rFonts w:ascii="Arial" w:hAnsi="Arial"/>
          <w:color w:val="0A0A0A"/>
          <w:szCs w:val="22"/>
          <w:shd w:val="clear" w:color="auto" w:fill="FFFFFF"/>
        </w:rPr>
      </w:pPr>
      <w:r w:rsidRPr="00BF5103">
        <w:rPr>
          <w:rFonts w:ascii="Arial" w:hAnsi="Arial"/>
          <w:color w:val="0A0A0A"/>
          <w:szCs w:val="22"/>
          <w:shd w:val="clear" w:color="auto" w:fill="FFFFFF"/>
        </w:rPr>
        <w:t>Restrictions on plugging in personal devices including thumb drives into practice computers.</w:t>
      </w:r>
    </w:p>
    <w:p w14:paraId="3BCFF9DE" w14:textId="77777777" w:rsidR="00977687" w:rsidRPr="00BF5103" w:rsidRDefault="00977687" w:rsidP="00977687">
      <w:pPr>
        <w:pStyle w:val="ListParagraph"/>
        <w:numPr>
          <w:ilvl w:val="0"/>
          <w:numId w:val="96"/>
        </w:numPr>
        <w:rPr>
          <w:rFonts w:ascii="Arial" w:hAnsi="Arial"/>
          <w:color w:val="0A0A0A"/>
          <w:szCs w:val="22"/>
          <w:shd w:val="clear" w:color="auto" w:fill="FFFFFF"/>
        </w:rPr>
      </w:pPr>
      <w:r w:rsidRPr="00BF5103">
        <w:rPr>
          <w:rFonts w:ascii="Arial" w:hAnsi="Arial"/>
          <w:szCs w:val="22"/>
        </w:rPr>
        <w:t xml:space="preserve">Backups </w:t>
      </w:r>
    </w:p>
    <w:p w14:paraId="17DC1D78" w14:textId="71336C03" w:rsidR="00977687" w:rsidRPr="00BF5103" w:rsidRDefault="00977687" w:rsidP="00977687">
      <w:pPr>
        <w:pStyle w:val="ListParagraph"/>
        <w:numPr>
          <w:ilvl w:val="0"/>
          <w:numId w:val="97"/>
        </w:numPr>
        <w:rPr>
          <w:rFonts w:ascii="Arial" w:hAnsi="Arial"/>
          <w:color w:val="0A0A0A"/>
          <w:szCs w:val="22"/>
          <w:shd w:val="clear" w:color="auto" w:fill="FFFFFF"/>
        </w:rPr>
      </w:pPr>
      <w:r w:rsidRPr="00BF5103">
        <w:rPr>
          <w:rFonts w:ascii="Arial" w:hAnsi="Arial"/>
          <w:szCs w:val="22"/>
        </w:rPr>
        <w:t xml:space="preserve">Security of </w:t>
      </w:r>
      <w:proofErr w:type="gramStart"/>
      <w:r w:rsidRPr="00BF5103">
        <w:rPr>
          <w:rFonts w:ascii="Arial" w:hAnsi="Arial"/>
          <w:szCs w:val="22"/>
        </w:rPr>
        <w:t>cloud based</w:t>
      </w:r>
      <w:proofErr w:type="gramEnd"/>
      <w:r w:rsidRPr="00BF5103">
        <w:rPr>
          <w:rFonts w:ascii="Arial" w:hAnsi="Arial"/>
          <w:szCs w:val="22"/>
        </w:rPr>
        <w:t xml:space="preserve"> backups</w:t>
      </w:r>
      <w:r w:rsidR="00415559">
        <w:rPr>
          <w:rFonts w:ascii="Arial" w:hAnsi="Arial"/>
          <w:szCs w:val="22"/>
        </w:rPr>
        <w:t xml:space="preserve"> via Norton</w:t>
      </w:r>
    </w:p>
    <w:p w14:paraId="72634601" w14:textId="77777777" w:rsidR="00977687" w:rsidRPr="00BF5103" w:rsidRDefault="00977687" w:rsidP="00977687">
      <w:pPr>
        <w:pStyle w:val="ListParagraph"/>
        <w:ind w:left="1440"/>
        <w:rPr>
          <w:rFonts w:ascii="Arial" w:hAnsi="Arial"/>
          <w:szCs w:val="22"/>
        </w:rPr>
      </w:pPr>
    </w:p>
    <w:p w14:paraId="65818428" w14:textId="77777777" w:rsidR="00977687" w:rsidRPr="00BF5103" w:rsidRDefault="00977687" w:rsidP="00977687">
      <w:pPr>
        <w:pStyle w:val="ListParagraph"/>
        <w:ind w:left="1440"/>
        <w:rPr>
          <w:rFonts w:ascii="Arial" w:hAnsi="Arial"/>
          <w:color w:val="0A0A0A"/>
          <w:szCs w:val="22"/>
          <w:shd w:val="clear" w:color="auto" w:fill="FFFFFF"/>
        </w:rPr>
      </w:pPr>
    </w:p>
    <w:p w14:paraId="34B7CCAC" w14:textId="77777777" w:rsidR="00977687" w:rsidRPr="00BF5103" w:rsidRDefault="00977687" w:rsidP="00977687">
      <w:pPr>
        <w:pStyle w:val="ListParagraph"/>
        <w:numPr>
          <w:ilvl w:val="0"/>
          <w:numId w:val="25"/>
        </w:numPr>
        <w:jc w:val="both"/>
        <w:rPr>
          <w:rFonts w:ascii="Arial" w:hAnsi="Arial"/>
          <w:szCs w:val="22"/>
        </w:rPr>
      </w:pPr>
      <w:r w:rsidRPr="00BF5103">
        <w:rPr>
          <w:rFonts w:ascii="Arial" w:hAnsi="Arial"/>
          <w:szCs w:val="22"/>
        </w:rPr>
        <w:t>Prevention of data loss</w:t>
      </w:r>
    </w:p>
    <w:p w14:paraId="005DAFA2" w14:textId="77777777" w:rsidR="00C06A2C" w:rsidRPr="00BF5103" w:rsidRDefault="00C06A2C" w:rsidP="00C06A2C">
      <w:pPr>
        <w:pStyle w:val="ListParagraph"/>
        <w:numPr>
          <w:ilvl w:val="0"/>
          <w:numId w:val="25"/>
        </w:numPr>
        <w:rPr>
          <w:rFonts w:ascii="Arial" w:hAnsi="Arial"/>
          <w:szCs w:val="22"/>
        </w:rPr>
      </w:pPr>
      <w:r w:rsidRPr="00BF5103">
        <w:rPr>
          <w:rFonts w:ascii="Arial" w:hAnsi="Arial"/>
          <w:szCs w:val="22"/>
        </w:rPr>
        <w:t>Ensure back-ups are done regularly, preferably daily.</w:t>
      </w:r>
    </w:p>
    <w:p w14:paraId="25279259" w14:textId="77777777" w:rsidR="00C06A2C" w:rsidRPr="00BF5103" w:rsidRDefault="00C06A2C" w:rsidP="00C06A2C">
      <w:pPr>
        <w:pStyle w:val="ListParagraph"/>
        <w:numPr>
          <w:ilvl w:val="0"/>
          <w:numId w:val="25"/>
        </w:numPr>
        <w:rPr>
          <w:rFonts w:ascii="Arial" w:hAnsi="Arial"/>
          <w:szCs w:val="22"/>
        </w:rPr>
      </w:pPr>
      <w:r w:rsidRPr="00BF5103">
        <w:rPr>
          <w:rFonts w:ascii="Arial" w:hAnsi="Arial"/>
          <w:szCs w:val="22"/>
        </w:rPr>
        <w:t>consider dual server/ mirrored hard drives set up for larger practices.</w:t>
      </w:r>
    </w:p>
    <w:p w14:paraId="7A263885" w14:textId="77777777" w:rsidR="00C06A2C" w:rsidRPr="00BF5103" w:rsidRDefault="00C06A2C" w:rsidP="00C06A2C">
      <w:pPr>
        <w:pStyle w:val="ListParagraph"/>
        <w:numPr>
          <w:ilvl w:val="0"/>
          <w:numId w:val="25"/>
        </w:numPr>
        <w:rPr>
          <w:rFonts w:ascii="Arial" w:hAnsi="Arial"/>
          <w:szCs w:val="22"/>
        </w:rPr>
      </w:pPr>
      <w:r w:rsidRPr="00BF5103">
        <w:rPr>
          <w:rFonts w:ascii="Arial" w:hAnsi="Arial"/>
          <w:szCs w:val="22"/>
        </w:rPr>
        <w:t>Use double back-ups – e.g. to an external hard drive and to a flash drive.</w:t>
      </w:r>
    </w:p>
    <w:p w14:paraId="27534CE4" w14:textId="77777777" w:rsidR="00C06A2C" w:rsidRPr="00BF5103" w:rsidRDefault="00C06A2C" w:rsidP="00C06A2C">
      <w:pPr>
        <w:pStyle w:val="ListParagraph"/>
        <w:numPr>
          <w:ilvl w:val="0"/>
          <w:numId w:val="25"/>
        </w:numPr>
        <w:rPr>
          <w:rFonts w:ascii="Arial" w:hAnsi="Arial"/>
          <w:szCs w:val="22"/>
        </w:rPr>
      </w:pPr>
      <w:r w:rsidRPr="00BF5103">
        <w:rPr>
          <w:rFonts w:ascii="Arial" w:hAnsi="Arial"/>
          <w:szCs w:val="22"/>
        </w:rPr>
        <w:t>Details of Cloud backup security (check with your provider).</w:t>
      </w:r>
    </w:p>
    <w:p w14:paraId="41B982FF" w14:textId="77777777" w:rsidR="00C06A2C" w:rsidRPr="00BF5103" w:rsidRDefault="00C06A2C" w:rsidP="00C06A2C">
      <w:pPr>
        <w:pStyle w:val="ListParagraph"/>
        <w:numPr>
          <w:ilvl w:val="0"/>
          <w:numId w:val="25"/>
        </w:numPr>
        <w:rPr>
          <w:rFonts w:ascii="Arial" w:hAnsi="Arial"/>
          <w:szCs w:val="22"/>
        </w:rPr>
      </w:pPr>
      <w:r w:rsidRPr="00BF5103">
        <w:rPr>
          <w:rFonts w:ascii="Arial" w:hAnsi="Arial"/>
          <w:szCs w:val="22"/>
        </w:rPr>
        <w:t>Ensure at least one back-up is stored off site.</w:t>
      </w:r>
    </w:p>
    <w:p w14:paraId="04E34503" w14:textId="77777777" w:rsidR="00C06A2C" w:rsidRPr="00BF5103" w:rsidRDefault="00C06A2C" w:rsidP="00C06A2C">
      <w:pPr>
        <w:pStyle w:val="ListParagraph"/>
        <w:numPr>
          <w:ilvl w:val="0"/>
          <w:numId w:val="25"/>
        </w:numPr>
        <w:rPr>
          <w:rFonts w:ascii="Arial" w:hAnsi="Arial"/>
          <w:szCs w:val="22"/>
        </w:rPr>
      </w:pPr>
      <w:r w:rsidRPr="00BF5103">
        <w:rPr>
          <w:rFonts w:ascii="Arial" w:hAnsi="Arial"/>
          <w:szCs w:val="22"/>
        </w:rPr>
        <w:t>Ensure staff know how to use IT system and to avoid any prejudicial actions</w:t>
      </w:r>
    </w:p>
    <w:p w14:paraId="1DDB256F" w14:textId="77777777" w:rsidR="00C06A2C" w:rsidRPr="00C06A2C" w:rsidRDefault="00C06A2C" w:rsidP="00C06A2C">
      <w:pPr>
        <w:rPr>
          <w:rFonts w:ascii="FS Elliot" w:hAnsi="FS Elliot" w:cs="Courier New"/>
          <w:sz w:val="22"/>
          <w:szCs w:val="22"/>
        </w:rPr>
      </w:pPr>
    </w:p>
    <w:p w14:paraId="7B37E6A4" w14:textId="77777777" w:rsidR="00C06A2C" w:rsidRPr="00C06A2C" w:rsidRDefault="00C06A2C" w:rsidP="00C06A2C">
      <w:pPr>
        <w:rPr>
          <w:rFonts w:ascii="FS Elliot" w:hAnsi="FS Elliot" w:cs="Courier New"/>
          <w:color w:val="000000" w:themeColor="text1"/>
          <w:sz w:val="22"/>
          <w:szCs w:val="22"/>
        </w:rPr>
      </w:pPr>
    </w:p>
    <w:p w14:paraId="2A98212F" w14:textId="6E5DF5DF" w:rsidR="00C06A2C" w:rsidRPr="00C06A2C" w:rsidRDefault="00C06A2C" w:rsidP="00C06A2C">
      <w:pPr>
        <w:rPr>
          <w:rFonts w:ascii="FS Elliot" w:hAnsi="FS Elliot" w:cs="Courier New"/>
          <w:color w:val="000000" w:themeColor="text1"/>
          <w:sz w:val="22"/>
          <w:szCs w:val="22"/>
        </w:rPr>
      </w:pPr>
      <w:r w:rsidRPr="00C06A2C">
        <w:rPr>
          <w:rFonts w:ascii="FS Elliot" w:hAnsi="FS Elliot" w:cs="Courier New"/>
          <w:color w:val="000000" w:themeColor="text1"/>
          <w:sz w:val="22"/>
          <w:szCs w:val="22"/>
        </w:rPr>
        <w:t>Date Document Created</w:t>
      </w:r>
      <w:r w:rsidR="00415559">
        <w:rPr>
          <w:rFonts w:ascii="FS Elliot" w:hAnsi="FS Elliot" w:cs="Courier New"/>
          <w:color w:val="000000" w:themeColor="text1"/>
          <w:sz w:val="22"/>
          <w:szCs w:val="22"/>
        </w:rPr>
        <w:t>: 14</w:t>
      </w:r>
      <w:r w:rsidR="00415559" w:rsidRPr="00415559">
        <w:rPr>
          <w:rFonts w:ascii="FS Elliot" w:hAnsi="FS Elliot" w:cs="Courier New"/>
          <w:color w:val="000000" w:themeColor="text1"/>
          <w:sz w:val="22"/>
          <w:szCs w:val="22"/>
          <w:vertAlign w:val="superscript"/>
        </w:rPr>
        <w:t>th</w:t>
      </w:r>
      <w:r w:rsidR="00415559">
        <w:rPr>
          <w:rFonts w:ascii="FS Elliot" w:hAnsi="FS Elliot" w:cs="Courier New"/>
          <w:color w:val="000000" w:themeColor="text1"/>
          <w:sz w:val="22"/>
          <w:szCs w:val="22"/>
        </w:rPr>
        <w:t xml:space="preserve"> May 2026</w:t>
      </w:r>
    </w:p>
    <w:p w14:paraId="293DC870" w14:textId="292CE3B1" w:rsidR="00C06A2C" w:rsidRPr="00C06A2C" w:rsidRDefault="00C06A2C" w:rsidP="00C06A2C">
      <w:pPr>
        <w:rPr>
          <w:rFonts w:ascii="FS Elliot" w:hAnsi="FS Elliot" w:cs="Courier New"/>
          <w:color w:val="000000" w:themeColor="text1"/>
          <w:sz w:val="22"/>
          <w:szCs w:val="22"/>
        </w:rPr>
      </w:pPr>
      <w:r w:rsidRPr="00C06A2C">
        <w:rPr>
          <w:rFonts w:ascii="FS Elliot" w:hAnsi="FS Elliot" w:cs="Courier New"/>
          <w:color w:val="000000" w:themeColor="text1"/>
          <w:sz w:val="22"/>
          <w:szCs w:val="22"/>
        </w:rPr>
        <w:t>Review dates</w:t>
      </w:r>
      <w:r w:rsidR="00415559">
        <w:rPr>
          <w:rFonts w:ascii="FS Elliot" w:hAnsi="FS Elliot" w:cs="Courier New"/>
          <w:color w:val="000000" w:themeColor="text1"/>
          <w:sz w:val="22"/>
          <w:szCs w:val="22"/>
        </w:rPr>
        <w:t>: May 2027</w:t>
      </w:r>
    </w:p>
    <w:p w14:paraId="423F4BA7" w14:textId="6E3423AA" w:rsidR="00C06A2C" w:rsidRPr="00C06A2C" w:rsidRDefault="00C06A2C" w:rsidP="00C06A2C">
      <w:pPr>
        <w:rPr>
          <w:rFonts w:ascii="FS Elliot" w:hAnsi="FS Elliot" w:cs="Courier New"/>
          <w:color w:val="000000" w:themeColor="text1"/>
          <w:sz w:val="22"/>
          <w:szCs w:val="22"/>
        </w:rPr>
      </w:pPr>
      <w:r w:rsidRPr="00C06A2C">
        <w:rPr>
          <w:rFonts w:ascii="FS Elliot" w:hAnsi="FS Elliot" w:cs="Courier New"/>
          <w:color w:val="000000" w:themeColor="text1"/>
          <w:sz w:val="22"/>
          <w:szCs w:val="22"/>
        </w:rPr>
        <w:lastRenderedPageBreak/>
        <w:t xml:space="preserve">Review </w:t>
      </w:r>
      <w:r>
        <w:rPr>
          <w:rFonts w:ascii="FS Elliot" w:hAnsi="FS Elliot" w:cs="Courier New"/>
          <w:color w:val="000000" w:themeColor="text1"/>
          <w:sz w:val="22"/>
          <w:szCs w:val="22"/>
        </w:rPr>
        <w:t>d</w:t>
      </w:r>
      <w:r w:rsidRPr="00C06A2C">
        <w:rPr>
          <w:rFonts w:ascii="FS Elliot" w:hAnsi="FS Elliot" w:cs="Courier New"/>
          <w:color w:val="000000" w:themeColor="text1"/>
          <w:sz w:val="22"/>
          <w:szCs w:val="22"/>
        </w:rPr>
        <w:t>ue</w:t>
      </w:r>
      <w:r w:rsidR="00415559">
        <w:rPr>
          <w:rFonts w:ascii="FS Elliot" w:hAnsi="FS Elliot" w:cs="Courier New"/>
          <w:color w:val="000000" w:themeColor="text1"/>
          <w:sz w:val="22"/>
          <w:szCs w:val="22"/>
        </w:rPr>
        <w:t>: May 2027</w:t>
      </w:r>
    </w:p>
    <w:p w14:paraId="11460CC7" w14:textId="77777777" w:rsidR="00C06A2C" w:rsidRPr="00C06A2C" w:rsidRDefault="00C06A2C" w:rsidP="00C06A2C">
      <w:pPr>
        <w:rPr>
          <w:rFonts w:ascii="FS Elliot" w:hAnsi="FS Elliot" w:cs="Courier New"/>
          <w:color w:val="000000" w:themeColor="text1"/>
          <w:sz w:val="22"/>
          <w:szCs w:val="22"/>
        </w:rPr>
      </w:pPr>
    </w:p>
    <w:p w14:paraId="4764F03B" w14:textId="77777777" w:rsidR="00C06A2C" w:rsidRPr="00C06A2C" w:rsidRDefault="00C06A2C" w:rsidP="00C06A2C">
      <w:pPr>
        <w:rPr>
          <w:rFonts w:ascii="FS Elliot" w:hAnsi="FS Elliot" w:cs="Courier New"/>
          <w:b/>
          <w:bCs/>
          <w:color w:val="000000" w:themeColor="text1"/>
          <w:sz w:val="22"/>
          <w:szCs w:val="22"/>
        </w:rPr>
      </w:pPr>
      <w:r w:rsidRPr="00C06A2C">
        <w:rPr>
          <w:rFonts w:ascii="FS Elliot" w:hAnsi="FS Elliot" w:cs="Courier New"/>
          <w:b/>
          <w:bCs/>
          <w:color w:val="000000" w:themeColor="text1"/>
          <w:sz w:val="22"/>
          <w:szCs w:val="22"/>
        </w:rPr>
        <w:t>Data Protection Policy Change History:</w:t>
      </w:r>
    </w:p>
    <w:p w14:paraId="0660DB48" w14:textId="77777777" w:rsidR="00C06A2C" w:rsidRPr="00C06A2C" w:rsidRDefault="00C06A2C" w:rsidP="00C06A2C">
      <w:pPr>
        <w:rPr>
          <w:rFonts w:ascii="FS Elliot" w:hAnsi="FS Elliot" w:cs="Courier New"/>
          <w:color w:val="006633"/>
          <w:sz w:val="22"/>
          <w:szCs w:val="22"/>
        </w:rPr>
      </w:pPr>
      <w:r w:rsidRPr="00C06A2C">
        <w:rPr>
          <w:rFonts w:ascii="FS Elliot" w:hAnsi="FS Elliot" w:cs="Courier New"/>
          <w:color w:val="006633"/>
          <w:sz w:val="22"/>
          <w:szCs w:val="22"/>
        </w:rPr>
        <w:t xml:space="preserve"> </w:t>
      </w:r>
    </w:p>
    <w:tbl>
      <w:tblPr>
        <w:tblStyle w:val="TableGrid"/>
        <w:tblW w:w="0" w:type="auto"/>
        <w:tblLook w:val="04A0" w:firstRow="1" w:lastRow="0" w:firstColumn="1" w:lastColumn="0" w:noHBand="0" w:noVBand="1"/>
      </w:tblPr>
      <w:tblGrid>
        <w:gridCol w:w="1218"/>
        <w:gridCol w:w="5909"/>
        <w:gridCol w:w="1889"/>
      </w:tblGrid>
      <w:tr w:rsidR="00C06A2C" w:rsidRPr="00C06A2C" w14:paraId="198C1554" w14:textId="77777777" w:rsidTr="00035AE9">
        <w:tc>
          <w:tcPr>
            <w:tcW w:w="1218" w:type="dxa"/>
            <w:shd w:val="clear" w:color="auto" w:fill="00660F"/>
          </w:tcPr>
          <w:p w14:paraId="4CC91672" w14:textId="77777777" w:rsidR="00C06A2C" w:rsidRPr="00C06A2C" w:rsidRDefault="00C06A2C" w:rsidP="00035AE9">
            <w:pPr>
              <w:rPr>
                <w:rFonts w:ascii="FS Elliot" w:hAnsi="FS Elliot" w:cs="Courier New"/>
                <w:b/>
                <w:bCs/>
                <w:color w:val="FFFFFF" w:themeColor="background1"/>
                <w:sz w:val="22"/>
                <w:szCs w:val="22"/>
              </w:rPr>
            </w:pPr>
            <w:r w:rsidRPr="00C06A2C">
              <w:rPr>
                <w:rFonts w:ascii="FS Elliot" w:hAnsi="FS Elliot" w:cs="Courier New"/>
                <w:b/>
                <w:bCs/>
                <w:color w:val="FFFFFF" w:themeColor="background1"/>
                <w:sz w:val="22"/>
                <w:szCs w:val="22"/>
              </w:rPr>
              <w:t>Date</w:t>
            </w:r>
          </w:p>
        </w:tc>
        <w:tc>
          <w:tcPr>
            <w:tcW w:w="5909" w:type="dxa"/>
            <w:shd w:val="clear" w:color="auto" w:fill="006633"/>
          </w:tcPr>
          <w:p w14:paraId="596F0395" w14:textId="77777777" w:rsidR="00C06A2C" w:rsidRPr="00C06A2C" w:rsidRDefault="00C06A2C" w:rsidP="00035AE9">
            <w:pPr>
              <w:rPr>
                <w:rFonts w:ascii="FS Elliot" w:hAnsi="FS Elliot" w:cs="Courier New"/>
                <w:b/>
                <w:bCs/>
                <w:color w:val="FFFFFF" w:themeColor="background1"/>
                <w:sz w:val="22"/>
                <w:szCs w:val="22"/>
              </w:rPr>
            </w:pPr>
            <w:r w:rsidRPr="00C06A2C">
              <w:rPr>
                <w:rFonts w:ascii="FS Elliot" w:hAnsi="FS Elliot" w:cs="Courier New"/>
                <w:b/>
                <w:bCs/>
                <w:color w:val="FFFFFF" w:themeColor="background1"/>
                <w:sz w:val="22"/>
                <w:szCs w:val="22"/>
              </w:rPr>
              <w:t>Item</w:t>
            </w:r>
          </w:p>
        </w:tc>
        <w:tc>
          <w:tcPr>
            <w:tcW w:w="1889" w:type="dxa"/>
            <w:shd w:val="clear" w:color="auto" w:fill="00660F"/>
          </w:tcPr>
          <w:p w14:paraId="12E941C0" w14:textId="77777777" w:rsidR="00C06A2C" w:rsidRPr="00C06A2C" w:rsidRDefault="00C06A2C" w:rsidP="00035AE9">
            <w:pPr>
              <w:rPr>
                <w:rFonts w:ascii="FS Elliot" w:hAnsi="FS Elliot" w:cs="Courier New"/>
                <w:b/>
                <w:bCs/>
                <w:color w:val="FFFFFF" w:themeColor="background1"/>
                <w:sz w:val="22"/>
                <w:szCs w:val="22"/>
              </w:rPr>
            </w:pPr>
            <w:r w:rsidRPr="00C06A2C">
              <w:rPr>
                <w:rFonts w:ascii="FS Elliot" w:hAnsi="FS Elliot" w:cs="Courier New"/>
                <w:b/>
                <w:bCs/>
                <w:color w:val="FFFFFF" w:themeColor="background1"/>
                <w:sz w:val="22"/>
                <w:szCs w:val="22"/>
              </w:rPr>
              <w:t xml:space="preserve">Page number </w:t>
            </w:r>
          </w:p>
        </w:tc>
      </w:tr>
      <w:tr w:rsidR="00C06A2C" w:rsidRPr="00C06A2C" w14:paraId="5D59B19F" w14:textId="77777777" w:rsidTr="00035AE9">
        <w:tc>
          <w:tcPr>
            <w:tcW w:w="1218" w:type="dxa"/>
            <w:vMerge w:val="restart"/>
          </w:tcPr>
          <w:p w14:paraId="2E1B024C" w14:textId="77777777" w:rsidR="00C06A2C" w:rsidRPr="00C06A2C" w:rsidRDefault="00C06A2C" w:rsidP="00035AE9">
            <w:pPr>
              <w:rPr>
                <w:rFonts w:ascii="FS Elliot" w:hAnsi="FS Elliot" w:cs="Courier New"/>
                <w:color w:val="FFFFFF" w:themeColor="background1"/>
                <w:sz w:val="22"/>
                <w:szCs w:val="22"/>
              </w:rPr>
            </w:pPr>
            <w:r w:rsidRPr="00C06A2C">
              <w:rPr>
                <w:rFonts w:ascii="FS Elliot" w:hAnsi="FS Elliot" w:cs="Courier New"/>
                <w:sz w:val="22"/>
                <w:szCs w:val="22"/>
              </w:rPr>
              <w:t xml:space="preserve"> </w:t>
            </w:r>
          </w:p>
        </w:tc>
        <w:tc>
          <w:tcPr>
            <w:tcW w:w="5909" w:type="dxa"/>
          </w:tcPr>
          <w:p w14:paraId="5D33DBB9" w14:textId="77777777" w:rsidR="00C06A2C" w:rsidRPr="00C06A2C" w:rsidRDefault="00C06A2C" w:rsidP="00035AE9">
            <w:pPr>
              <w:rPr>
                <w:rFonts w:ascii="FS Elliot" w:hAnsi="FS Elliot" w:cs="Courier New"/>
                <w:color w:val="FFFFFF" w:themeColor="background1"/>
                <w:sz w:val="22"/>
                <w:szCs w:val="22"/>
              </w:rPr>
            </w:pPr>
            <w:r w:rsidRPr="00C06A2C">
              <w:rPr>
                <w:rFonts w:ascii="FS Elliot" w:hAnsi="FS Elliot" w:cs="Courier New"/>
                <w:sz w:val="22"/>
                <w:szCs w:val="22"/>
              </w:rPr>
              <w:t xml:space="preserve"> </w:t>
            </w:r>
          </w:p>
        </w:tc>
        <w:tc>
          <w:tcPr>
            <w:tcW w:w="1889" w:type="dxa"/>
          </w:tcPr>
          <w:p w14:paraId="2981384D" w14:textId="77777777" w:rsidR="00C06A2C" w:rsidRPr="00C06A2C" w:rsidRDefault="00C06A2C" w:rsidP="00035AE9">
            <w:pPr>
              <w:rPr>
                <w:rFonts w:ascii="FS Elliot" w:hAnsi="FS Elliot" w:cs="Courier New"/>
                <w:sz w:val="22"/>
                <w:szCs w:val="22"/>
              </w:rPr>
            </w:pPr>
          </w:p>
        </w:tc>
      </w:tr>
      <w:tr w:rsidR="00C06A2C" w:rsidRPr="00C06A2C" w14:paraId="4DB4E954" w14:textId="77777777" w:rsidTr="00035AE9">
        <w:tc>
          <w:tcPr>
            <w:tcW w:w="1218" w:type="dxa"/>
            <w:vMerge/>
          </w:tcPr>
          <w:p w14:paraId="54FFFDD2" w14:textId="77777777" w:rsidR="00C06A2C" w:rsidRPr="00C06A2C" w:rsidRDefault="00C06A2C" w:rsidP="00035AE9">
            <w:pPr>
              <w:rPr>
                <w:rFonts w:ascii="FS Elliot" w:hAnsi="FS Elliot" w:cs="Courier New"/>
                <w:sz w:val="22"/>
                <w:szCs w:val="22"/>
              </w:rPr>
            </w:pPr>
          </w:p>
        </w:tc>
        <w:tc>
          <w:tcPr>
            <w:tcW w:w="5909" w:type="dxa"/>
          </w:tcPr>
          <w:p w14:paraId="7BB9520E" w14:textId="77777777" w:rsidR="00C06A2C" w:rsidRPr="00C06A2C" w:rsidRDefault="00C06A2C" w:rsidP="00035AE9">
            <w:pPr>
              <w:rPr>
                <w:rFonts w:ascii="FS Elliot" w:hAnsi="FS Elliot" w:cs="Courier New"/>
                <w:sz w:val="22"/>
                <w:szCs w:val="22"/>
              </w:rPr>
            </w:pPr>
            <w:r w:rsidRPr="00C06A2C">
              <w:rPr>
                <w:rFonts w:ascii="FS Elliot" w:hAnsi="FS Elliot" w:cs="Courier New"/>
                <w:sz w:val="22"/>
                <w:szCs w:val="22"/>
              </w:rPr>
              <w:t xml:space="preserve"> </w:t>
            </w:r>
          </w:p>
        </w:tc>
        <w:tc>
          <w:tcPr>
            <w:tcW w:w="1889" w:type="dxa"/>
          </w:tcPr>
          <w:p w14:paraId="0F8DCB17" w14:textId="77777777" w:rsidR="00C06A2C" w:rsidRPr="00C06A2C" w:rsidRDefault="00C06A2C" w:rsidP="00035AE9">
            <w:pPr>
              <w:rPr>
                <w:rFonts w:ascii="FS Elliot" w:hAnsi="FS Elliot" w:cs="Courier New"/>
                <w:sz w:val="22"/>
                <w:szCs w:val="22"/>
              </w:rPr>
            </w:pPr>
          </w:p>
        </w:tc>
      </w:tr>
      <w:tr w:rsidR="00C06A2C" w:rsidRPr="00C06A2C" w14:paraId="63E74DBB" w14:textId="77777777" w:rsidTr="00035AE9">
        <w:tc>
          <w:tcPr>
            <w:tcW w:w="1218" w:type="dxa"/>
            <w:vMerge/>
          </w:tcPr>
          <w:p w14:paraId="3068094B" w14:textId="77777777" w:rsidR="00C06A2C" w:rsidRPr="00C06A2C" w:rsidRDefault="00C06A2C" w:rsidP="00035AE9">
            <w:pPr>
              <w:rPr>
                <w:rFonts w:ascii="FS Elliot" w:hAnsi="FS Elliot" w:cs="Courier New"/>
                <w:sz w:val="22"/>
                <w:szCs w:val="22"/>
              </w:rPr>
            </w:pPr>
          </w:p>
        </w:tc>
        <w:tc>
          <w:tcPr>
            <w:tcW w:w="5909" w:type="dxa"/>
          </w:tcPr>
          <w:p w14:paraId="22394A8E" w14:textId="77777777" w:rsidR="00C06A2C" w:rsidRPr="00C06A2C" w:rsidRDefault="00C06A2C" w:rsidP="00035AE9">
            <w:pPr>
              <w:rPr>
                <w:rFonts w:ascii="FS Elliot" w:hAnsi="FS Elliot" w:cs="Courier New"/>
                <w:sz w:val="22"/>
                <w:szCs w:val="22"/>
              </w:rPr>
            </w:pPr>
            <w:r w:rsidRPr="00C06A2C">
              <w:rPr>
                <w:rFonts w:ascii="FS Elliot" w:hAnsi="FS Elliot" w:cs="Courier New"/>
                <w:sz w:val="22"/>
                <w:szCs w:val="22"/>
              </w:rPr>
              <w:t xml:space="preserve"> </w:t>
            </w:r>
          </w:p>
        </w:tc>
        <w:tc>
          <w:tcPr>
            <w:tcW w:w="1889" w:type="dxa"/>
          </w:tcPr>
          <w:p w14:paraId="0AEDE7EE" w14:textId="77777777" w:rsidR="00C06A2C" w:rsidRPr="00C06A2C" w:rsidRDefault="00C06A2C" w:rsidP="00035AE9">
            <w:pPr>
              <w:rPr>
                <w:rFonts w:ascii="FS Elliot" w:hAnsi="FS Elliot" w:cs="Courier New"/>
                <w:sz w:val="22"/>
                <w:szCs w:val="22"/>
              </w:rPr>
            </w:pPr>
          </w:p>
        </w:tc>
      </w:tr>
      <w:tr w:rsidR="00C06A2C" w:rsidRPr="00C06A2C" w14:paraId="7CB5423F" w14:textId="77777777" w:rsidTr="00035AE9">
        <w:tc>
          <w:tcPr>
            <w:tcW w:w="1218" w:type="dxa"/>
            <w:vMerge/>
          </w:tcPr>
          <w:p w14:paraId="3B9DE895" w14:textId="77777777" w:rsidR="00C06A2C" w:rsidRPr="00C06A2C" w:rsidRDefault="00C06A2C" w:rsidP="00035AE9">
            <w:pPr>
              <w:rPr>
                <w:rFonts w:ascii="FS Elliot" w:hAnsi="FS Elliot" w:cs="Courier New"/>
                <w:sz w:val="22"/>
                <w:szCs w:val="22"/>
              </w:rPr>
            </w:pPr>
          </w:p>
        </w:tc>
        <w:tc>
          <w:tcPr>
            <w:tcW w:w="5909" w:type="dxa"/>
          </w:tcPr>
          <w:p w14:paraId="33F07A51" w14:textId="77777777" w:rsidR="00C06A2C" w:rsidRPr="00C06A2C" w:rsidRDefault="00C06A2C" w:rsidP="00035AE9">
            <w:pPr>
              <w:rPr>
                <w:rFonts w:ascii="FS Elliot" w:hAnsi="FS Elliot" w:cs="Courier New"/>
                <w:sz w:val="22"/>
                <w:szCs w:val="22"/>
              </w:rPr>
            </w:pPr>
            <w:r w:rsidRPr="00C06A2C">
              <w:rPr>
                <w:rFonts w:ascii="FS Elliot" w:hAnsi="FS Elliot" w:cs="Courier New"/>
                <w:sz w:val="22"/>
                <w:szCs w:val="22"/>
              </w:rPr>
              <w:t xml:space="preserve"> </w:t>
            </w:r>
          </w:p>
        </w:tc>
        <w:tc>
          <w:tcPr>
            <w:tcW w:w="1889" w:type="dxa"/>
          </w:tcPr>
          <w:p w14:paraId="2B913544" w14:textId="77777777" w:rsidR="00C06A2C" w:rsidRPr="00C06A2C" w:rsidRDefault="00C06A2C" w:rsidP="00035AE9">
            <w:pPr>
              <w:rPr>
                <w:rFonts w:ascii="FS Elliot" w:hAnsi="FS Elliot" w:cs="Courier New"/>
                <w:sz w:val="22"/>
                <w:szCs w:val="22"/>
              </w:rPr>
            </w:pPr>
          </w:p>
        </w:tc>
      </w:tr>
      <w:tr w:rsidR="00C06A2C" w:rsidRPr="00C06A2C" w14:paraId="47406A34" w14:textId="77777777" w:rsidTr="00035AE9">
        <w:tc>
          <w:tcPr>
            <w:tcW w:w="1218" w:type="dxa"/>
          </w:tcPr>
          <w:p w14:paraId="50BB7534" w14:textId="77777777" w:rsidR="00C06A2C" w:rsidRPr="00C06A2C" w:rsidRDefault="00C06A2C" w:rsidP="00035AE9">
            <w:pPr>
              <w:jc w:val="center"/>
              <w:rPr>
                <w:rFonts w:ascii="FS Elliot" w:hAnsi="FS Elliot" w:cs="Courier New"/>
                <w:sz w:val="22"/>
                <w:szCs w:val="22"/>
              </w:rPr>
            </w:pPr>
          </w:p>
        </w:tc>
        <w:tc>
          <w:tcPr>
            <w:tcW w:w="5909" w:type="dxa"/>
          </w:tcPr>
          <w:p w14:paraId="428C31B8" w14:textId="77777777" w:rsidR="00C06A2C" w:rsidRPr="00C06A2C" w:rsidRDefault="00C06A2C" w:rsidP="00035AE9">
            <w:pPr>
              <w:rPr>
                <w:rFonts w:ascii="FS Elliot" w:hAnsi="FS Elliot" w:cs="Courier New"/>
                <w:sz w:val="22"/>
                <w:szCs w:val="22"/>
              </w:rPr>
            </w:pPr>
            <w:r w:rsidRPr="00C06A2C">
              <w:rPr>
                <w:rFonts w:ascii="FS Elliot" w:hAnsi="FS Elliot" w:cs="Courier New"/>
                <w:sz w:val="22"/>
                <w:szCs w:val="22"/>
              </w:rPr>
              <w:t xml:space="preserve"> </w:t>
            </w:r>
          </w:p>
        </w:tc>
        <w:tc>
          <w:tcPr>
            <w:tcW w:w="1889" w:type="dxa"/>
          </w:tcPr>
          <w:p w14:paraId="175C33EB" w14:textId="77777777" w:rsidR="00C06A2C" w:rsidRPr="00C06A2C" w:rsidRDefault="00C06A2C" w:rsidP="00035AE9">
            <w:pPr>
              <w:rPr>
                <w:rFonts w:ascii="FS Elliot" w:hAnsi="FS Elliot" w:cs="Courier New"/>
                <w:sz w:val="22"/>
                <w:szCs w:val="22"/>
              </w:rPr>
            </w:pPr>
          </w:p>
        </w:tc>
      </w:tr>
    </w:tbl>
    <w:p w14:paraId="0D3730B3" w14:textId="77777777" w:rsidR="00C06A2C" w:rsidRPr="00C06A2C" w:rsidRDefault="00C06A2C" w:rsidP="00C06A2C">
      <w:pPr>
        <w:rPr>
          <w:rFonts w:ascii="FS Elliot" w:hAnsi="FS Elliot" w:cs="Courier New"/>
          <w:sz w:val="22"/>
          <w:szCs w:val="22"/>
        </w:rPr>
      </w:pPr>
    </w:p>
    <w:p w14:paraId="1953F468" w14:textId="77777777" w:rsidR="00C06A2C" w:rsidRPr="00C06A2C" w:rsidRDefault="00C06A2C" w:rsidP="00C06A2C">
      <w:pPr>
        <w:jc w:val="center"/>
        <w:rPr>
          <w:rFonts w:ascii="FS Elliot" w:eastAsiaTheme="majorEastAsia" w:hAnsi="FS Elliot" w:cstheme="majorBidi"/>
          <w:b/>
          <w:bCs/>
          <w:iCs/>
          <w:spacing w:val="5"/>
          <w:sz w:val="22"/>
          <w:szCs w:val="22"/>
          <w:lang w:eastAsia="en-US"/>
        </w:rPr>
      </w:pPr>
    </w:p>
    <w:p w14:paraId="5CBFC900" w14:textId="77777777" w:rsidR="00977687" w:rsidRPr="00C06A2C" w:rsidRDefault="00977687" w:rsidP="00233F46">
      <w:pPr>
        <w:ind w:left="360"/>
        <w:jc w:val="both"/>
        <w:rPr>
          <w:rFonts w:eastAsiaTheme="minorHAnsi" w:cs="Arial"/>
          <w:sz w:val="22"/>
          <w:szCs w:val="22"/>
          <w:lang w:eastAsia="en-US"/>
        </w:rPr>
      </w:pPr>
    </w:p>
    <w:p w14:paraId="7104FDB1" w14:textId="77777777" w:rsidR="0055279E" w:rsidRDefault="0055279E" w:rsidP="00233F46">
      <w:pPr>
        <w:ind w:left="360"/>
        <w:jc w:val="both"/>
        <w:rPr>
          <w:rFonts w:eastAsiaTheme="minorHAnsi" w:cs="Arial"/>
          <w:sz w:val="22"/>
          <w:szCs w:val="22"/>
          <w:lang w:eastAsia="en-US"/>
        </w:rPr>
      </w:pPr>
    </w:p>
    <w:p w14:paraId="0244DD52" w14:textId="77777777" w:rsidR="007D5861" w:rsidRDefault="007D5861" w:rsidP="00233F46">
      <w:pPr>
        <w:ind w:left="360"/>
        <w:jc w:val="both"/>
        <w:rPr>
          <w:rFonts w:eastAsiaTheme="minorHAnsi" w:cs="Arial"/>
          <w:sz w:val="22"/>
          <w:szCs w:val="22"/>
          <w:lang w:eastAsia="en-US"/>
        </w:rPr>
      </w:pPr>
    </w:p>
    <w:p w14:paraId="2B5DCB98" w14:textId="77777777" w:rsidR="007D5861" w:rsidRDefault="007D5861" w:rsidP="00233F46">
      <w:pPr>
        <w:ind w:left="360"/>
        <w:jc w:val="both"/>
        <w:rPr>
          <w:rFonts w:eastAsiaTheme="minorHAnsi" w:cs="Arial"/>
          <w:sz w:val="22"/>
          <w:szCs w:val="22"/>
          <w:lang w:eastAsia="en-US"/>
        </w:rPr>
      </w:pPr>
    </w:p>
    <w:p w14:paraId="7F30CAB9" w14:textId="77777777" w:rsidR="007D5861" w:rsidRDefault="007D5861" w:rsidP="00233F46">
      <w:pPr>
        <w:ind w:left="360"/>
        <w:jc w:val="both"/>
        <w:rPr>
          <w:rFonts w:eastAsiaTheme="minorHAnsi" w:cs="Arial"/>
          <w:sz w:val="22"/>
          <w:szCs w:val="22"/>
          <w:lang w:eastAsia="en-US"/>
        </w:rPr>
      </w:pPr>
    </w:p>
    <w:p w14:paraId="1E49CBD3" w14:textId="77777777" w:rsidR="007D5861" w:rsidRDefault="007D5861" w:rsidP="00233F46">
      <w:pPr>
        <w:ind w:left="360"/>
        <w:jc w:val="both"/>
        <w:rPr>
          <w:rFonts w:eastAsiaTheme="minorHAnsi" w:cs="Arial"/>
          <w:sz w:val="22"/>
          <w:szCs w:val="22"/>
          <w:lang w:eastAsia="en-US"/>
        </w:rPr>
      </w:pPr>
    </w:p>
    <w:p w14:paraId="4618914F" w14:textId="77777777" w:rsidR="007D5861" w:rsidRDefault="007D5861" w:rsidP="00233F46">
      <w:pPr>
        <w:ind w:left="360"/>
        <w:jc w:val="both"/>
        <w:rPr>
          <w:rFonts w:eastAsiaTheme="minorHAnsi" w:cs="Arial"/>
          <w:sz w:val="22"/>
          <w:szCs w:val="22"/>
          <w:lang w:eastAsia="en-US"/>
        </w:rPr>
      </w:pPr>
    </w:p>
    <w:p w14:paraId="75D5C83A" w14:textId="77777777" w:rsidR="007D5861" w:rsidRDefault="007D5861" w:rsidP="00233F46">
      <w:pPr>
        <w:ind w:left="360"/>
        <w:jc w:val="both"/>
        <w:rPr>
          <w:rFonts w:eastAsiaTheme="minorHAnsi" w:cs="Arial"/>
          <w:sz w:val="22"/>
          <w:szCs w:val="22"/>
          <w:lang w:eastAsia="en-US"/>
        </w:rPr>
      </w:pPr>
    </w:p>
    <w:p w14:paraId="3C47BE2C" w14:textId="77777777" w:rsidR="007D5861" w:rsidRDefault="007D5861" w:rsidP="00233F46">
      <w:pPr>
        <w:ind w:left="360"/>
        <w:jc w:val="both"/>
        <w:rPr>
          <w:rFonts w:eastAsiaTheme="minorHAnsi" w:cs="Arial"/>
          <w:sz w:val="22"/>
          <w:szCs w:val="22"/>
          <w:lang w:eastAsia="en-US"/>
        </w:rPr>
      </w:pPr>
    </w:p>
    <w:p w14:paraId="635A3747" w14:textId="77777777" w:rsidR="007D5861" w:rsidRDefault="007D5861" w:rsidP="00233F46">
      <w:pPr>
        <w:ind w:left="360"/>
        <w:jc w:val="both"/>
        <w:rPr>
          <w:rFonts w:eastAsiaTheme="minorHAnsi" w:cs="Arial"/>
          <w:sz w:val="22"/>
          <w:szCs w:val="22"/>
          <w:lang w:eastAsia="en-US"/>
        </w:rPr>
      </w:pPr>
    </w:p>
    <w:p w14:paraId="169CFA27" w14:textId="77777777" w:rsidR="007D5861" w:rsidRDefault="007D5861" w:rsidP="00233F46">
      <w:pPr>
        <w:ind w:left="360"/>
        <w:jc w:val="both"/>
        <w:rPr>
          <w:rFonts w:eastAsiaTheme="minorHAnsi" w:cs="Arial"/>
          <w:sz w:val="22"/>
          <w:szCs w:val="22"/>
          <w:lang w:eastAsia="en-US"/>
        </w:rPr>
      </w:pPr>
    </w:p>
    <w:p w14:paraId="5FA959D7" w14:textId="77777777" w:rsidR="007D5861" w:rsidRDefault="007D5861" w:rsidP="00233F46">
      <w:pPr>
        <w:ind w:left="360"/>
        <w:jc w:val="both"/>
        <w:rPr>
          <w:rFonts w:eastAsiaTheme="minorHAnsi" w:cs="Arial"/>
          <w:sz w:val="22"/>
          <w:szCs w:val="22"/>
          <w:lang w:eastAsia="en-US"/>
        </w:rPr>
      </w:pPr>
    </w:p>
    <w:p w14:paraId="3914D1CC" w14:textId="77777777" w:rsidR="007D5861" w:rsidRDefault="007D5861" w:rsidP="00233F46">
      <w:pPr>
        <w:ind w:left="360"/>
        <w:jc w:val="both"/>
        <w:rPr>
          <w:rFonts w:eastAsiaTheme="minorHAnsi" w:cs="Arial"/>
          <w:sz w:val="22"/>
          <w:szCs w:val="22"/>
          <w:lang w:eastAsia="en-US"/>
        </w:rPr>
      </w:pPr>
    </w:p>
    <w:p w14:paraId="0861CC44" w14:textId="77777777" w:rsidR="007D5861" w:rsidRDefault="007D5861" w:rsidP="00233F46">
      <w:pPr>
        <w:ind w:left="360"/>
        <w:jc w:val="both"/>
        <w:rPr>
          <w:rFonts w:eastAsiaTheme="minorHAnsi" w:cs="Arial"/>
          <w:sz w:val="22"/>
          <w:szCs w:val="22"/>
          <w:lang w:eastAsia="en-US"/>
        </w:rPr>
      </w:pPr>
    </w:p>
    <w:p w14:paraId="55B5A9F7" w14:textId="77777777" w:rsidR="007D5861" w:rsidRDefault="007D5861" w:rsidP="00233F46">
      <w:pPr>
        <w:ind w:left="360"/>
        <w:jc w:val="both"/>
        <w:rPr>
          <w:rFonts w:eastAsiaTheme="minorHAnsi" w:cs="Arial"/>
          <w:sz w:val="22"/>
          <w:szCs w:val="22"/>
          <w:lang w:eastAsia="en-US"/>
        </w:rPr>
      </w:pPr>
    </w:p>
    <w:p w14:paraId="67573FF6" w14:textId="77777777" w:rsidR="007D5861" w:rsidRDefault="007D5861" w:rsidP="00233F46">
      <w:pPr>
        <w:ind w:left="360"/>
        <w:jc w:val="both"/>
        <w:rPr>
          <w:rFonts w:eastAsiaTheme="minorHAnsi" w:cs="Arial"/>
          <w:sz w:val="22"/>
          <w:szCs w:val="22"/>
          <w:lang w:eastAsia="en-US"/>
        </w:rPr>
      </w:pPr>
    </w:p>
    <w:p w14:paraId="7008FE9B" w14:textId="77777777" w:rsidR="007D5861" w:rsidRDefault="007D5861" w:rsidP="00233F46">
      <w:pPr>
        <w:ind w:left="360"/>
        <w:jc w:val="both"/>
        <w:rPr>
          <w:rFonts w:eastAsiaTheme="minorHAnsi" w:cs="Arial"/>
          <w:sz w:val="22"/>
          <w:szCs w:val="22"/>
          <w:lang w:eastAsia="en-US"/>
        </w:rPr>
      </w:pPr>
    </w:p>
    <w:p w14:paraId="73BD3BDF" w14:textId="77777777" w:rsidR="007D5861" w:rsidRDefault="007D5861" w:rsidP="00233F46">
      <w:pPr>
        <w:ind w:left="360"/>
        <w:jc w:val="both"/>
        <w:rPr>
          <w:rFonts w:eastAsiaTheme="minorHAnsi" w:cs="Arial"/>
          <w:sz w:val="22"/>
          <w:szCs w:val="22"/>
          <w:lang w:eastAsia="en-US"/>
        </w:rPr>
      </w:pPr>
    </w:p>
    <w:p w14:paraId="73B4D2AA" w14:textId="77777777" w:rsidR="007D5861" w:rsidRDefault="007D5861" w:rsidP="00233F46">
      <w:pPr>
        <w:ind w:left="360"/>
        <w:jc w:val="both"/>
        <w:rPr>
          <w:rFonts w:eastAsiaTheme="minorHAnsi" w:cs="Arial"/>
          <w:sz w:val="22"/>
          <w:szCs w:val="22"/>
          <w:lang w:eastAsia="en-US"/>
        </w:rPr>
      </w:pPr>
    </w:p>
    <w:p w14:paraId="326CB9FA" w14:textId="77777777" w:rsidR="007D5861" w:rsidRDefault="007D5861" w:rsidP="00233F46">
      <w:pPr>
        <w:ind w:left="360"/>
        <w:jc w:val="both"/>
        <w:rPr>
          <w:rFonts w:eastAsiaTheme="minorHAnsi" w:cs="Arial"/>
          <w:sz w:val="22"/>
          <w:szCs w:val="22"/>
          <w:lang w:eastAsia="en-US"/>
        </w:rPr>
      </w:pPr>
    </w:p>
    <w:p w14:paraId="56090408" w14:textId="77777777" w:rsidR="007D5861" w:rsidRDefault="007D5861" w:rsidP="00233F46">
      <w:pPr>
        <w:ind w:left="360"/>
        <w:jc w:val="both"/>
        <w:rPr>
          <w:rFonts w:eastAsiaTheme="minorHAnsi" w:cs="Arial"/>
          <w:sz w:val="22"/>
          <w:szCs w:val="22"/>
          <w:lang w:eastAsia="en-US"/>
        </w:rPr>
      </w:pPr>
    </w:p>
    <w:p w14:paraId="39780A01" w14:textId="77777777" w:rsidR="007D5861" w:rsidRDefault="007D5861" w:rsidP="00233F46">
      <w:pPr>
        <w:ind w:left="360"/>
        <w:jc w:val="both"/>
        <w:rPr>
          <w:rFonts w:eastAsiaTheme="minorHAnsi" w:cs="Arial"/>
          <w:sz w:val="22"/>
          <w:szCs w:val="22"/>
          <w:lang w:eastAsia="en-US"/>
        </w:rPr>
      </w:pPr>
    </w:p>
    <w:p w14:paraId="0ED49492" w14:textId="77777777" w:rsidR="007D5861" w:rsidRDefault="007D5861" w:rsidP="00233F46">
      <w:pPr>
        <w:ind w:left="360"/>
        <w:jc w:val="both"/>
        <w:rPr>
          <w:rFonts w:eastAsiaTheme="minorHAnsi" w:cs="Arial"/>
          <w:sz w:val="22"/>
          <w:szCs w:val="22"/>
          <w:lang w:eastAsia="en-US"/>
        </w:rPr>
      </w:pPr>
    </w:p>
    <w:p w14:paraId="1A505794" w14:textId="77777777" w:rsidR="007D5861" w:rsidRDefault="007D5861" w:rsidP="00233F46">
      <w:pPr>
        <w:ind w:left="360"/>
        <w:jc w:val="both"/>
        <w:rPr>
          <w:rFonts w:eastAsiaTheme="minorHAnsi" w:cs="Arial"/>
          <w:sz w:val="22"/>
          <w:szCs w:val="22"/>
          <w:lang w:eastAsia="en-US"/>
        </w:rPr>
      </w:pPr>
    </w:p>
    <w:p w14:paraId="060FACDB" w14:textId="77777777" w:rsidR="007D5861" w:rsidRDefault="007D5861" w:rsidP="00233F46">
      <w:pPr>
        <w:ind w:left="360"/>
        <w:jc w:val="both"/>
        <w:rPr>
          <w:rFonts w:eastAsiaTheme="minorHAnsi" w:cs="Arial"/>
          <w:sz w:val="22"/>
          <w:szCs w:val="22"/>
          <w:lang w:eastAsia="en-US"/>
        </w:rPr>
      </w:pPr>
    </w:p>
    <w:p w14:paraId="63CAD182" w14:textId="77777777" w:rsidR="007D5861" w:rsidRDefault="007D5861" w:rsidP="00233F46">
      <w:pPr>
        <w:ind w:left="360"/>
        <w:jc w:val="both"/>
        <w:rPr>
          <w:rFonts w:eastAsiaTheme="minorHAnsi" w:cs="Arial"/>
          <w:sz w:val="22"/>
          <w:szCs w:val="22"/>
          <w:lang w:eastAsia="en-US"/>
        </w:rPr>
      </w:pPr>
    </w:p>
    <w:p w14:paraId="4D5B19C5" w14:textId="77777777" w:rsidR="007D5861" w:rsidRDefault="007D5861" w:rsidP="00233F46">
      <w:pPr>
        <w:ind w:left="360"/>
        <w:jc w:val="both"/>
        <w:rPr>
          <w:rFonts w:eastAsiaTheme="minorHAnsi" w:cs="Arial"/>
          <w:sz w:val="22"/>
          <w:szCs w:val="22"/>
          <w:lang w:eastAsia="en-US"/>
        </w:rPr>
      </w:pPr>
    </w:p>
    <w:p w14:paraId="6B0EEF00" w14:textId="77777777" w:rsidR="007D5861" w:rsidRDefault="007D5861" w:rsidP="00233F46">
      <w:pPr>
        <w:ind w:left="360"/>
        <w:jc w:val="both"/>
        <w:rPr>
          <w:rFonts w:eastAsiaTheme="minorHAnsi" w:cs="Arial"/>
          <w:sz w:val="22"/>
          <w:szCs w:val="22"/>
          <w:lang w:eastAsia="en-US"/>
        </w:rPr>
      </w:pPr>
    </w:p>
    <w:p w14:paraId="3F45AE51" w14:textId="77777777" w:rsidR="007D5861" w:rsidRDefault="007D5861" w:rsidP="00233F46">
      <w:pPr>
        <w:ind w:left="360"/>
        <w:jc w:val="both"/>
        <w:rPr>
          <w:rFonts w:eastAsiaTheme="minorHAnsi" w:cs="Arial"/>
          <w:sz w:val="22"/>
          <w:szCs w:val="22"/>
          <w:lang w:eastAsia="en-US"/>
        </w:rPr>
      </w:pPr>
    </w:p>
    <w:p w14:paraId="17B40299" w14:textId="77777777" w:rsidR="007D5861" w:rsidRPr="00C06A2C" w:rsidRDefault="007D5861" w:rsidP="00233F46">
      <w:pPr>
        <w:ind w:left="360"/>
        <w:jc w:val="both"/>
        <w:rPr>
          <w:rFonts w:eastAsiaTheme="minorHAnsi" w:cs="Arial"/>
          <w:sz w:val="22"/>
          <w:szCs w:val="22"/>
          <w:lang w:eastAsia="en-US"/>
        </w:rPr>
      </w:pPr>
    </w:p>
    <w:p w14:paraId="015364CF" w14:textId="77777777" w:rsidR="0055279E" w:rsidRPr="00047D47" w:rsidRDefault="0055279E" w:rsidP="00233F46">
      <w:pPr>
        <w:ind w:left="360"/>
        <w:jc w:val="both"/>
        <w:rPr>
          <w:rFonts w:eastAsiaTheme="minorHAnsi" w:cs="Arial"/>
          <w:sz w:val="22"/>
          <w:szCs w:val="22"/>
          <w:lang w:eastAsia="en-US"/>
        </w:rPr>
      </w:pPr>
    </w:p>
    <w:p w14:paraId="446CDAFB" w14:textId="71A69AD1" w:rsidR="003D3F56" w:rsidRPr="00047D47" w:rsidRDefault="003D3F56" w:rsidP="00BE6F90">
      <w:pPr>
        <w:jc w:val="center"/>
        <w:rPr>
          <w:rFonts w:cs="Arial"/>
          <w:sz w:val="22"/>
          <w:szCs w:val="22"/>
        </w:rPr>
      </w:pPr>
      <w:bookmarkStart w:id="8" w:name="_Toc19280445"/>
      <w:bookmarkStart w:id="9" w:name="Page_12"/>
      <w:bookmarkStart w:id="10" w:name="Page_20"/>
      <w:r w:rsidRPr="00047D47">
        <w:rPr>
          <w:rFonts w:eastAsiaTheme="majorEastAsia" w:cs="Arial"/>
          <w:b/>
          <w:bCs/>
          <w:iCs/>
          <w:spacing w:val="5"/>
          <w:sz w:val="22"/>
          <w:szCs w:val="22"/>
          <w:lang w:eastAsia="en-US"/>
        </w:rPr>
        <w:t>Legitimate Interest Assessmen</w:t>
      </w:r>
      <w:hyperlink w:anchor="Page_12" w:history="1">
        <w:r w:rsidRPr="00047D47">
          <w:rPr>
            <w:rStyle w:val="Hyperlink"/>
            <w:rFonts w:eastAsiaTheme="majorEastAsia" w:cs="Arial"/>
            <w:b/>
            <w:bCs/>
            <w:iCs/>
            <w:color w:val="auto"/>
            <w:spacing w:val="5"/>
            <w:sz w:val="22"/>
            <w:szCs w:val="22"/>
            <w:u w:val="none"/>
            <w:lang w:eastAsia="en-US"/>
          </w:rPr>
          <w:t>t</w:t>
        </w:r>
        <w:bookmarkEnd w:id="8"/>
      </w:hyperlink>
    </w:p>
    <w:bookmarkEnd w:id="9"/>
    <w:p w14:paraId="1F19B709" w14:textId="77777777" w:rsidR="003D3F56" w:rsidRPr="00047D47" w:rsidRDefault="003D3F56" w:rsidP="003D3F56">
      <w:pPr>
        <w:keepNext/>
        <w:keepLines/>
        <w:spacing w:before="240" w:line="259" w:lineRule="auto"/>
        <w:ind w:right="-755" w:hanging="851"/>
        <w:jc w:val="center"/>
        <w:outlineLvl w:val="0"/>
        <w:rPr>
          <w:rFonts w:eastAsiaTheme="majorEastAsia" w:cs="Arial"/>
          <w:b/>
          <w:bCs/>
          <w:iCs/>
          <w:spacing w:val="5"/>
          <w:sz w:val="22"/>
          <w:szCs w:val="22"/>
          <w:lang w:eastAsia="en-US"/>
        </w:rPr>
      </w:pPr>
    </w:p>
    <w:p w14:paraId="388FA4AB" w14:textId="77777777" w:rsidR="003D3F56" w:rsidRPr="00047D47" w:rsidRDefault="003D3F56" w:rsidP="003D3F56">
      <w:pPr>
        <w:rPr>
          <w:rFonts w:eastAsiaTheme="minorHAnsi" w:cs="Arial"/>
          <w:bCs/>
          <w:sz w:val="22"/>
          <w:szCs w:val="22"/>
          <w:lang w:eastAsia="en-US"/>
        </w:rPr>
      </w:pPr>
      <w:r w:rsidRPr="00047D47">
        <w:rPr>
          <w:rFonts w:eastAsiaTheme="minorHAnsi" w:cs="Arial"/>
          <w:bCs/>
          <w:sz w:val="22"/>
          <w:szCs w:val="22"/>
          <w:lang w:eastAsia="en-US"/>
        </w:rPr>
        <w:t xml:space="preserve">Under the data protection Act 2018 personal data must be processed lawfully. Some data processing is necessary for legal reasons such as payroll information. Where there is no legal reason, data can still be processed if there is a legitimate interest in doing so. </w:t>
      </w:r>
    </w:p>
    <w:p w14:paraId="79AD0A23" w14:textId="77777777" w:rsidR="003D3F56" w:rsidRPr="00047D47" w:rsidRDefault="003D3F56" w:rsidP="003D3F56">
      <w:pPr>
        <w:keepNext/>
        <w:keepLines/>
        <w:spacing w:before="240" w:line="259" w:lineRule="auto"/>
        <w:ind w:right="-755"/>
        <w:outlineLvl w:val="0"/>
        <w:rPr>
          <w:rFonts w:eastAsiaTheme="majorEastAsia" w:cs="Arial"/>
          <w:b/>
          <w:bCs/>
          <w:iCs/>
          <w:spacing w:val="5"/>
          <w:sz w:val="22"/>
          <w:szCs w:val="22"/>
          <w:lang w:eastAsia="en-US"/>
        </w:rPr>
      </w:pPr>
    </w:p>
    <w:bookmarkEnd w:id="10"/>
    <w:p w14:paraId="7E6ACEA2" w14:textId="77777777" w:rsidR="003D3F56" w:rsidRPr="00047D47" w:rsidRDefault="003D3F56" w:rsidP="003D3F56">
      <w:pPr>
        <w:spacing w:line="360" w:lineRule="auto"/>
        <w:jc w:val="center"/>
        <w:rPr>
          <w:rFonts w:eastAsiaTheme="minorHAnsi" w:cs="Arial"/>
          <w:b/>
          <w:sz w:val="22"/>
          <w:szCs w:val="22"/>
          <w:lang w:eastAsia="en-US"/>
        </w:rPr>
      </w:pPr>
    </w:p>
    <w:p w14:paraId="628608AC" w14:textId="77777777" w:rsidR="003D3F56" w:rsidRPr="00047D47" w:rsidRDefault="003D3F56" w:rsidP="003D3F56">
      <w:pPr>
        <w:ind w:hanging="851"/>
        <w:rPr>
          <w:rFonts w:eastAsiaTheme="minorHAnsi" w:cs="Arial"/>
          <w:b/>
          <w:sz w:val="22"/>
          <w:szCs w:val="22"/>
          <w:lang w:eastAsia="en-US"/>
        </w:rPr>
      </w:pPr>
      <w:r w:rsidRPr="00047D47">
        <w:rPr>
          <w:rFonts w:eastAsiaTheme="minorHAnsi" w:cs="Arial"/>
          <w:b/>
          <w:sz w:val="22"/>
          <w:szCs w:val="22"/>
          <w:lang w:eastAsia="en-US"/>
        </w:rPr>
        <w:t xml:space="preserve">For:  </w:t>
      </w:r>
      <w:r w:rsidRPr="00ED7EA3">
        <w:rPr>
          <w:rFonts w:eastAsiaTheme="minorHAnsi" w:cs="Arial"/>
          <w:color w:val="A6A6A6" w:themeColor="background1" w:themeShade="A6"/>
          <w:sz w:val="22"/>
          <w:szCs w:val="22"/>
          <w:highlight w:val="green"/>
          <w:u w:val="single"/>
          <w:lang w:eastAsia="en-US"/>
        </w:rPr>
        <w:t>_______________________</w:t>
      </w:r>
    </w:p>
    <w:p w14:paraId="4B079702" w14:textId="77777777" w:rsidR="003D3F56" w:rsidRPr="00047D47" w:rsidRDefault="003D3F56" w:rsidP="003D3F56">
      <w:pPr>
        <w:spacing w:line="360" w:lineRule="auto"/>
        <w:rPr>
          <w:rFonts w:eastAsiaTheme="minorHAnsi" w:cs="Arial"/>
          <w:sz w:val="22"/>
          <w:szCs w:val="22"/>
          <w:lang w:eastAsia="en-US"/>
        </w:rPr>
      </w:pPr>
    </w:p>
    <w:tbl>
      <w:tblPr>
        <w:tblStyle w:val="TableGrid8"/>
        <w:tblW w:w="10632" w:type="dxa"/>
        <w:tblInd w:w="-856"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709"/>
        <w:gridCol w:w="2977"/>
        <w:gridCol w:w="2835"/>
        <w:gridCol w:w="4111"/>
      </w:tblGrid>
      <w:tr w:rsidR="003D3F56" w:rsidRPr="00047D47" w14:paraId="1139EF9D" w14:textId="77777777" w:rsidTr="00E91E54">
        <w:trPr>
          <w:trHeight w:val="425"/>
        </w:trPr>
        <w:tc>
          <w:tcPr>
            <w:tcW w:w="10632" w:type="dxa"/>
            <w:gridSpan w:val="4"/>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7D391079" w14:textId="77777777" w:rsidR="003D3F56" w:rsidRPr="00047D47" w:rsidRDefault="003D3F56" w:rsidP="00E91E54">
            <w:pPr>
              <w:jc w:val="center"/>
              <w:rPr>
                <w:rFonts w:cs="Arial"/>
              </w:rPr>
            </w:pPr>
            <w:r w:rsidRPr="00047D47">
              <w:rPr>
                <w:rFonts w:cs="Arial"/>
              </w:rPr>
              <w:t>Part A: Identifying a Legitimate Interest</w:t>
            </w:r>
          </w:p>
        </w:tc>
      </w:tr>
      <w:tr w:rsidR="003D3F56" w:rsidRPr="00047D47" w14:paraId="54A136E7" w14:textId="77777777" w:rsidTr="00E91E54">
        <w:trPr>
          <w:trHeight w:val="425"/>
        </w:trPr>
        <w:tc>
          <w:tcPr>
            <w:tcW w:w="3686" w:type="dxa"/>
            <w:gridSpan w:val="2"/>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76AA2509" w14:textId="77777777" w:rsidR="003D3F56" w:rsidRPr="00047D47" w:rsidRDefault="003D3F56" w:rsidP="00E91E54">
            <w:pPr>
              <w:jc w:val="center"/>
              <w:rPr>
                <w:rFonts w:cs="Arial"/>
              </w:rPr>
            </w:pPr>
            <w:r w:rsidRPr="00047D47">
              <w:rPr>
                <w:rFonts w:cs="Arial"/>
              </w:rPr>
              <w:t>Question</w:t>
            </w:r>
          </w:p>
        </w:tc>
        <w:tc>
          <w:tcPr>
            <w:tcW w:w="283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785BC3A6" w14:textId="61491097" w:rsidR="003D3F56" w:rsidRPr="00047D47" w:rsidRDefault="003D3F56" w:rsidP="00E91E54">
            <w:pPr>
              <w:jc w:val="center"/>
              <w:rPr>
                <w:rFonts w:cs="Arial"/>
              </w:rPr>
            </w:pPr>
            <w:r w:rsidRPr="00047D47">
              <w:rPr>
                <w:rFonts w:cs="Arial"/>
              </w:rPr>
              <w:t>Answer</w:t>
            </w:r>
          </w:p>
        </w:tc>
        <w:tc>
          <w:tcPr>
            <w:tcW w:w="4111"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736DC165" w14:textId="77777777" w:rsidR="003D3F56" w:rsidRPr="00047D47" w:rsidRDefault="003D3F56" w:rsidP="00E91E54">
            <w:pPr>
              <w:jc w:val="center"/>
              <w:rPr>
                <w:rFonts w:cs="Arial"/>
              </w:rPr>
            </w:pPr>
            <w:r w:rsidRPr="00047D47">
              <w:rPr>
                <w:rFonts w:cs="Arial"/>
              </w:rPr>
              <w:t>Guidance</w:t>
            </w:r>
          </w:p>
        </w:tc>
      </w:tr>
      <w:tr w:rsidR="003D3F56" w:rsidRPr="00047D47" w14:paraId="4AE7C29B" w14:textId="77777777" w:rsidTr="00E91E54">
        <w:trPr>
          <w:trHeight w:val="425"/>
        </w:trPr>
        <w:tc>
          <w:tcPr>
            <w:tcW w:w="709" w:type="dxa"/>
            <w:tcBorders>
              <w:top w:val="single" w:sz="8" w:space="0" w:color="A6A6A6" w:themeColor="background1" w:themeShade="A6"/>
            </w:tcBorders>
            <w:vAlign w:val="center"/>
          </w:tcPr>
          <w:p w14:paraId="47C41575" w14:textId="77777777" w:rsidR="003D3F56" w:rsidRPr="00047D47" w:rsidRDefault="003D3F56" w:rsidP="00E91E54">
            <w:pPr>
              <w:jc w:val="center"/>
              <w:rPr>
                <w:rFonts w:cs="Arial"/>
              </w:rPr>
            </w:pPr>
            <w:r w:rsidRPr="00047D47">
              <w:rPr>
                <w:rFonts w:cs="Arial"/>
              </w:rPr>
              <w:t>1.</w:t>
            </w:r>
          </w:p>
        </w:tc>
        <w:tc>
          <w:tcPr>
            <w:tcW w:w="2977" w:type="dxa"/>
            <w:tcBorders>
              <w:top w:val="single" w:sz="8" w:space="0" w:color="A6A6A6" w:themeColor="background1" w:themeShade="A6"/>
            </w:tcBorders>
            <w:vAlign w:val="center"/>
          </w:tcPr>
          <w:p w14:paraId="487805AA" w14:textId="77777777" w:rsidR="003D3F56" w:rsidRPr="00047D47" w:rsidRDefault="003D3F56" w:rsidP="00E91E54">
            <w:pPr>
              <w:rPr>
                <w:rFonts w:cs="Arial"/>
              </w:rPr>
            </w:pPr>
            <w:r w:rsidRPr="00047D47">
              <w:rPr>
                <w:rFonts w:cs="Arial"/>
              </w:rPr>
              <w:t>What is the purpose of the processing operation?</w:t>
            </w:r>
          </w:p>
        </w:tc>
        <w:tc>
          <w:tcPr>
            <w:tcW w:w="2835" w:type="dxa"/>
            <w:tcBorders>
              <w:top w:val="single" w:sz="8" w:space="0" w:color="A6A6A6" w:themeColor="background1" w:themeShade="A6"/>
            </w:tcBorders>
            <w:vAlign w:val="center"/>
          </w:tcPr>
          <w:p w14:paraId="3F7E34A2" w14:textId="77777777" w:rsidR="003D3F56" w:rsidRPr="00047D47" w:rsidRDefault="003D3F56" w:rsidP="00E91E54">
            <w:pPr>
              <w:rPr>
                <w:rFonts w:cs="Arial"/>
                <w:color w:val="000000" w:themeColor="text1"/>
              </w:rPr>
            </w:pPr>
            <w:r w:rsidRPr="00047D47">
              <w:rPr>
                <w:rFonts w:cs="Arial"/>
                <w:color w:val="000000" w:themeColor="text1"/>
              </w:rPr>
              <w:t>For carrying out dental care and treatment of patients</w:t>
            </w:r>
          </w:p>
        </w:tc>
        <w:tc>
          <w:tcPr>
            <w:tcW w:w="4111" w:type="dxa"/>
            <w:tcBorders>
              <w:top w:val="single" w:sz="8" w:space="0" w:color="A6A6A6" w:themeColor="background1" w:themeShade="A6"/>
            </w:tcBorders>
            <w:vAlign w:val="center"/>
          </w:tcPr>
          <w:p w14:paraId="67B5F793" w14:textId="77777777" w:rsidR="003D3F56" w:rsidRPr="00047D47" w:rsidRDefault="003D3F56" w:rsidP="00E91E54">
            <w:pPr>
              <w:rPr>
                <w:rFonts w:cs="Arial"/>
              </w:rPr>
            </w:pPr>
            <w:r w:rsidRPr="00047D47">
              <w:rPr>
                <w:rFonts w:cs="Arial"/>
              </w:rPr>
              <w:t>The first stage is to identify a legitimate interest – why is personal data being processed?</w:t>
            </w:r>
          </w:p>
        </w:tc>
      </w:tr>
      <w:tr w:rsidR="003D3F56" w:rsidRPr="00047D47" w14:paraId="092EF281" w14:textId="77777777" w:rsidTr="00E91E54">
        <w:trPr>
          <w:trHeight w:val="425"/>
        </w:trPr>
        <w:tc>
          <w:tcPr>
            <w:tcW w:w="709" w:type="dxa"/>
            <w:shd w:val="clear" w:color="auto" w:fill="D9E2F3" w:themeFill="accent5" w:themeFillTint="33"/>
            <w:vAlign w:val="center"/>
          </w:tcPr>
          <w:p w14:paraId="382185FB" w14:textId="77777777" w:rsidR="003D3F56" w:rsidRPr="00047D47" w:rsidRDefault="003D3F56" w:rsidP="00E91E54">
            <w:pPr>
              <w:jc w:val="center"/>
              <w:rPr>
                <w:rFonts w:cs="Arial"/>
              </w:rPr>
            </w:pPr>
            <w:r w:rsidRPr="00047D47">
              <w:rPr>
                <w:rFonts w:cs="Arial"/>
              </w:rPr>
              <w:t>2.</w:t>
            </w:r>
          </w:p>
        </w:tc>
        <w:tc>
          <w:tcPr>
            <w:tcW w:w="2977" w:type="dxa"/>
            <w:shd w:val="clear" w:color="auto" w:fill="D9E2F3" w:themeFill="accent5" w:themeFillTint="33"/>
            <w:vAlign w:val="center"/>
          </w:tcPr>
          <w:p w14:paraId="791DC792" w14:textId="77777777" w:rsidR="003D3F56" w:rsidRPr="00047D47" w:rsidRDefault="003D3F56" w:rsidP="00E91E54">
            <w:pPr>
              <w:rPr>
                <w:rFonts w:cs="Arial"/>
              </w:rPr>
            </w:pPr>
            <w:r w:rsidRPr="00047D47">
              <w:rPr>
                <w:rFonts w:cs="Arial"/>
              </w:rPr>
              <w:t>Is the processing necessary to meet one or more specific organisational objectives?</w:t>
            </w:r>
          </w:p>
        </w:tc>
        <w:tc>
          <w:tcPr>
            <w:tcW w:w="2835" w:type="dxa"/>
            <w:shd w:val="clear" w:color="auto" w:fill="D9E2F3" w:themeFill="accent5" w:themeFillTint="33"/>
            <w:vAlign w:val="center"/>
          </w:tcPr>
          <w:p w14:paraId="067E20A2" w14:textId="77777777" w:rsidR="003D3F56" w:rsidRPr="00047D47" w:rsidRDefault="003D3F56" w:rsidP="00E91E54">
            <w:pPr>
              <w:rPr>
                <w:rFonts w:cs="Arial"/>
              </w:rPr>
            </w:pPr>
            <w:r w:rsidRPr="00047D47">
              <w:rPr>
                <w:rFonts w:cs="Arial"/>
              </w:rPr>
              <w:t>Yes – it is a legal and professional requirement</w:t>
            </w:r>
          </w:p>
        </w:tc>
        <w:tc>
          <w:tcPr>
            <w:tcW w:w="4111" w:type="dxa"/>
            <w:shd w:val="clear" w:color="auto" w:fill="D9E2F3" w:themeFill="accent5" w:themeFillTint="33"/>
            <w:vAlign w:val="center"/>
          </w:tcPr>
          <w:p w14:paraId="2FB68C3E" w14:textId="6F495FB6" w:rsidR="003D3F56" w:rsidRPr="00047D47" w:rsidRDefault="003D3F56" w:rsidP="00E91E54">
            <w:pPr>
              <w:rPr>
                <w:rFonts w:cs="Arial"/>
              </w:rPr>
            </w:pPr>
            <w:r w:rsidRPr="00047D47">
              <w:rPr>
                <w:rFonts w:cs="Arial"/>
              </w:rPr>
              <w:t xml:space="preserve">If the processing is required to achieve a lawful business </w:t>
            </w:r>
            <w:r w:rsidR="00215BE8" w:rsidRPr="00047D47">
              <w:rPr>
                <w:rFonts w:cs="Arial"/>
              </w:rPr>
              <w:t>objective,</w:t>
            </w:r>
            <w:r w:rsidRPr="00047D47">
              <w:rPr>
                <w:rFonts w:cs="Arial"/>
              </w:rPr>
              <w:t xml:space="preserve"> then it is likely to be legitimate for the purposes of this assessment</w:t>
            </w:r>
          </w:p>
        </w:tc>
      </w:tr>
      <w:tr w:rsidR="003D3F56" w:rsidRPr="00047D47" w14:paraId="6C733D69" w14:textId="77777777" w:rsidTr="00E91E54">
        <w:trPr>
          <w:trHeight w:val="425"/>
        </w:trPr>
        <w:tc>
          <w:tcPr>
            <w:tcW w:w="709" w:type="dxa"/>
            <w:vAlign w:val="center"/>
          </w:tcPr>
          <w:p w14:paraId="6919F961" w14:textId="77777777" w:rsidR="003D3F56" w:rsidRPr="00047D47" w:rsidRDefault="003D3F56" w:rsidP="00E91E54">
            <w:pPr>
              <w:jc w:val="center"/>
              <w:rPr>
                <w:rFonts w:cs="Arial"/>
              </w:rPr>
            </w:pPr>
            <w:r w:rsidRPr="00047D47">
              <w:rPr>
                <w:rFonts w:cs="Arial"/>
              </w:rPr>
              <w:t>3.</w:t>
            </w:r>
          </w:p>
        </w:tc>
        <w:tc>
          <w:tcPr>
            <w:tcW w:w="2977" w:type="dxa"/>
            <w:vAlign w:val="center"/>
          </w:tcPr>
          <w:p w14:paraId="2480F91F" w14:textId="77777777" w:rsidR="003D3F56" w:rsidRPr="00047D47" w:rsidRDefault="003D3F56" w:rsidP="00E91E54">
            <w:pPr>
              <w:rPr>
                <w:rFonts w:cs="Arial"/>
              </w:rPr>
            </w:pPr>
            <w:r w:rsidRPr="00047D47">
              <w:rPr>
                <w:rFonts w:cs="Arial"/>
              </w:rPr>
              <w:t>Is the processing necessary to meet one or more specific objectives of any Third Party?</w:t>
            </w:r>
          </w:p>
        </w:tc>
        <w:tc>
          <w:tcPr>
            <w:tcW w:w="2835" w:type="dxa"/>
            <w:vAlign w:val="center"/>
          </w:tcPr>
          <w:p w14:paraId="02E1EFE9" w14:textId="77777777" w:rsidR="003D3F56" w:rsidRPr="00047D47" w:rsidRDefault="003D3F56" w:rsidP="00E91E54">
            <w:pPr>
              <w:rPr>
                <w:rFonts w:cs="Arial"/>
              </w:rPr>
            </w:pPr>
            <w:r w:rsidRPr="00047D47">
              <w:rPr>
                <w:rFonts w:cs="Arial"/>
              </w:rPr>
              <w:t>Yes – to conform to General Dental Council Standards and to maintain high professional standards as defined by expert authorities</w:t>
            </w:r>
          </w:p>
        </w:tc>
        <w:tc>
          <w:tcPr>
            <w:tcW w:w="4111" w:type="dxa"/>
            <w:vAlign w:val="center"/>
          </w:tcPr>
          <w:p w14:paraId="30BD625C" w14:textId="77777777" w:rsidR="003D3F56" w:rsidRPr="00047D47" w:rsidRDefault="003D3F56" w:rsidP="00E91E54">
            <w:pPr>
              <w:rPr>
                <w:rFonts w:cs="Arial"/>
              </w:rPr>
            </w:pPr>
            <w:r w:rsidRPr="00047D47">
              <w:rPr>
                <w:rFonts w:cs="Arial"/>
              </w:rPr>
              <w:t xml:space="preserve">While you may only need to identify one legitimate interest for the purposes of an LIA – the interest you are seeking to rely on </w:t>
            </w:r>
            <w:proofErr w:type="gramStart"/>
            <w:r w:rsidRPr="00047D47">
              <w:rPr>
                <w:rFonts w:cs="Arial"/>
              </w:rPr>
              <w:t>-  it</w:t>
            </w:r>
            <w:proofErr w:type="gramEnd"/>
            <w:r w:rsidRPr="00047D47">
              <w:rPr>
                <w:rFonts w:cs="Arial"/>
              </w:rPr>
              <w:t xml:space="preserve"> may be useful to list all apparent interests in the processing, those of you as the Data Controller as well as those of any Third party who are likely to have a Legitimate Interest (e.g. NHSBSA; HMRC, DWP)</w:t>
            </w:r>
          </w:p>
        </w:tc>
      </w:tr>
      <w:tr w:rsidR="003D3F56" w:rsidRPr="00047D47" w14:paraId="1293BC13" w14:textId="77777777" w:rsidTr="00E91E54">
        <w:trPr>
          <w:trHeight w:val="425"/>
        </w:trPr>
        <w:tc>
          <w:tcPr>
            <w:tcW w:w="709" w:type="dxa"/>
            <w:shd w:val="clear" w:color="auto" w:fill="D9E2F3" w:themeFill="accent5" w:themeFillTint="33"/>
            <w:vAlign w:val="center"/>
          </w:tcPr>
          <w:p w14:paraId="1C07DBC2" w14:textId="77777777" w:rsidR="003D3F56" w:rsidRPr="00047D47" w:rsidRDefault="003D3F56" w:rsidP="00E91E54">
            <w:pPr>
              <w:jc w:val="center"/>
              <w:rPr>
                <w:rFonts w:cs="Arial"/>
              </w:rPr>
            </w:pPr>
            <w:r w:rsidRPr="00047D47">
              <w:rPr>
                <w:rFonts w:cs="Arial"/>
              </w:rPr>
              <w:t>4.</w:t>
            </w:r>
          </w:p>
        </w:tc>
        <w:tc>
          <w:tcPr>
            <w:tcW w:w="2977" w:type="dxa"/>
            <w:shd w:val="clear" w:color="auto" w:fill="D9E2F3" w:themeFill="accent5" w:themeFillTint="33"/>
            <w:vAlign w:val="center"/>
          </w:tcPr>
          <w:p w14:paraId="748669A1" w14:textId="77777777" w:rsidR="003D3F56" w:rsidRPr="00047D47" w:rsidRDefault="003D3F56" w:rsidP="00E91E54">
            <w:pPr>
              <w:rPr>
                <w:rFonts w:cs="Arial"/>
              </w:rPr>
            </w:pPr>
            <w:r w:rsidRPr="00047D47">
              <w:rPr>
                <w:rFonts w:cs="Arial"/>
              </w:rPr>
              <w:t>Does the GDPR, ePrivacy Regulation or other national legislation, specifically identify the processing activity as being legitimate, subject to the completion of a balancing test and positive outcome?</w:t>
            </w:r>
          </w:p>
        </w:tc>
        <w:tc>
          <w:tcPr>
            <w:tcW w:w="2835" w:type="dxa"/>
            <w:shd w:val="clear" w:color="auto" w:fill="D9E2F3" w:themeFill="accent5" w:themeFillTint="33"/>
            <w:vAlign w:val="center"/>
          </w:tcPr>
          <w:p w14:paraId="638F429E" w14:textId="61E0C8BF" w:rsidR="003D3F56" w:rsidRPr="00047D47" w:rsidRDefault="003D3F56" w:rsidP="00E91E54">
            <w:pPr>
              <w:rPr>
                <w:rFonts w:cs="Arial"/>
              </w:rPr>
            </w:pPr>
            <w:r w:rsidRPr="00047D47">
              <w:rPr>
                <w:rFonts w:cs="Arial"/>
              </w:rPr>
              <w:t>Yes – Article 9(2) of the GDPR and Clause 10(2) of the Data Protection Act 2018 refers</w:t>
            </w:r>
          </w:p>
        </w:tc>
        <w:tc>
          <w:tcPr>
            <w:tcW w:w="4111" w:type="dxa"/>
            <w:shd w:val="clear" w:color="auto" w:fill="D9E2F3" w:themeFill="accent5" w:themeFillTint="33"/>
            <w:vAlign w:val="center"/>
          </w:tcPr>
          <w:p w14:paraId="09FB8E6E" w14:textId="77777777" w:rsidR="003D3F56" w:rsidRPr="00047D47" w:rsidRDefault="003D3F56" w:rsidP="00E91E54">
            <w:pPr>
              <w:rPr>
                <w:rFonts w:cs="Arial"/>
              </w:rPr>
            </w:pPr>
            <w:r w:rsidRPr="00047D47">
              <w:rPr>
                <w:rFonts w:cs="Arial"/>
              </w:rPr>
              <w:t>An example might be the processing of sensitive personal data in an employee context in which case Article 9(2)(b) of the GDPR is supportive</w:t>
            </w:r>
          </w:p>
        </w:tc>
      </w:tr>
    </w:tbl>
    <w:p w14:paraId="48A2DB86" w14:textId="77777777" w:rsidR="003D3F56" w:rsidRPr="00047D47" w:rsidRDefault="003D3F56" w:rsidP="003D3F56">
      <w:pPr>
        <w:spacing w:line="360" w:lineRule="auto"/>
        <w:rPr>
          <w:rFonts w:eastAsiaTheme="minorHAnsi" w:cs="Arial"/>
          <w:sz w:val="22"/>
          <w:szCs w:val="22"/>
          <w:lang w:eastAsia="en-US"/>
        </w:rPr>
      </w:pPr>
    </w:p>
    <w:p w14:paraId="2ACC8D7B" w14:textId="77777777" w:rsidR="003D3F56" w:rsidRPr="00047D47" w:rsidRDefault="003D3F56" w:rsidP="003D3F56">
      <w:pPr>
        <w:spacing w:line="360" w:lineRule="auto"/>
        <w:rPr>
          <w:rFonts w:eastAsiaTheme="minorHAnsi" w:cs="Arial"/>
          <w:sz w:val="22"/>
          <w:szCs w:val="22"/>
          <w:lang w:eastAsia="en-US"/>
        </w:rPr>
      </w:pPr>
    </w:p>
    <w:p w14:paraId="045C6D72" w14:textId="77777777" w:rsidR="003D3F56" w:rsidRPr="00047D47" w:rsidRDefault="003D3F56" w:rsidP="003D3F56">
      <w:pPr>
        <w:spacing w:line="360" w:lineRule="auto"/>
        <w:rPr>
          <w:rFonts w:eastAsiaTheme="minorHAnsi" w:cs="Arial"/>
          <w:sz w:val="22"/>
          <w:szCs w:val="22"/>
          <w:lang w:eastAsia="en-US"/>
        </w:rPr>
      </w:pPr>
    </w:p>
    <w:p w14:paraId="68DF6602" w14:textId="77777777" w:rsidR="003D3F56" w:rsidRPr="00047D47" w:rsidRDefault="003D3F56" w:rsidP="003D3F56">
      <w:pPr>
        <w:rPr>
          <w:rFonts w:cs="Arial"/>
          <w:sz w:val="22"/>
          <w:szCs w:val="22"/>
        </w:rPr>
      </w:pPr>
    </w:p>
    <w:p w14:paraId="5D595263" w14:textId="77777777" w:rsidR="003D3F56" w:rsidRPr="00047D47" w:rsidRDefault="003D3F56" w:rsidP="003D3F56">
      <w:pPr>
        <w:rPr>
          <w:rFonts w:cs="Arial"/>
          <w:sz w:val="22"/>
          <w:szCs w:val="22"/>
        </w:rPr>
      </w:pPr>
    </w:p>
    <w:p w14:paraId="46BA7CE0" w14:textId="77777777" w:rsidR="003D3F56" w:rsidRPr="00047D47" w:rsidRDefault="003D3F56" w:rsidP="003D3F56">
      <w:pPr>
        <w:rPr>
          <w:rFonts w:cs="Arial"/>
          <w:sz w:val="22"/>
          <w:szCs w:val="22"/>
        </w:rPr>
      </w:pPr>
    </w:p>
    <w:p w14:paraId="25770CCD" w14:textId="77777777" w:rsidR="003D3F56" w:rsidRPr="00047D47" w:rsidRDefault="003D3F56" w:rsidP="003D3F56">
      <w:pPr>
        <w:rPr>
          <w:rFonts w:cs="Arial"/>
          <w:sz w:val="22"/>
          <w:szCs w:val="22"/>
        </w:rPr>
      </w:pPr>
    </w:p>
    <w:p w14:paraId="6332EB3D" w14:textId="77777777" w:rsidR="003D3F56" w:rsidRPr="00047D47" w:rsidRDefault="003D3F56" w:rsidP="003D3F56">
      <w:pPr>
        <w:rPr>
          <w:rFonts w:cs="Arial"/>
          <w:sz w:val="22"/>
          <w:szCs w:val="22"/>
        </w:rPr>
      </w:pPr>
    </w:p>
    <w:tbl>
      <w:tblPr>
        <w:tblStyle w:val="TableGrid8"/>
        <w:tblW w:w="10632" w:type="dxa"/>
        <w:tblInd w:w="-856"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709"/>
        <w:gridCol w:w="2977"/>
        <w:gridCol w:w="2835"/>
        <w:gridCol w:w="4111"/>
      </w:tblGrid>
      <w:tr w:rsidR="003D3F56" w:rsidRPr="00047D47" w14:paraId="072BC42C" w14:textId="77777777" w:rsidTr="00E91E54">
        <w:trPr>
          <w:trHeight w:val="425"/>
        </w:trPr>
        <w:tc>
          <w:tcPr>
            <w:tcW w:w="10632" w:type="dxa"/>
            <w:gridSpan w:val="4"/>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33776A0A" w14:textId="77777777" w:rsidR="003D3F56" w:rsidRPr="00047D47" w:rsidRDefault="003D3F56" w:rsidP="00E91E54">
            <w:pPr>
              <w:jc w:val="center"/>
              <w:rPr>
                <w:rFonts w:cs="Arial"/>
              </w:rPr>
            </w:pPr>
            <w:r w:rsidRPr="00047D47">
              <w:rPr>
                <w:rFonts w:cs="Arial"/>
              </w:rPr>
              <w:t>Part B: The Necessity Test</w:t>
            </w:r>
          </w:p>
        </w:tc>
      </w:tr>
      <w:tr w:rsidR="003D3F56" w:rsidRPr="00047D47" w14:paraId="16AA87CE" w14:textId="77777777" w:rsidTr="00E91E54">
        <w:trPr>
          <w:trHeight w:val="425"/>
        </w:trPr>
        <w:tc>
          <w:tcPr>
            <w:tcW w:w="3686" w:type="dxa"/>
            <w:gridSpan w:val="2"/>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35118ADA" w14:textId="77777777" w:rsidR="003D3F56" w:rsidRPr="00047D47" w:rsidRDefault="003D3F56" w:rsidP="00E91E54">
            <w:pPr>
              <w:jc w:val="center"/>
              <w:rPr>
                <w:rFonts w:cs="Arial"/>
              </w:rPr>
            </w:pPr>
            <w:r w:rsidRPr="00047D47">
              <w:rPr>
                <w:rFonts w:cs="Arial"/>
              </w:rPr>
              <w:t>Question</w:t>
            </w:r>
          </w:p>
        </w:tc>
        <w:tc>
          <w:tcPr>
            <w:tcW w:w="283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7D088FE1" w14:textId="4B0E56FB" w:rsidR="003D3F56" w:rsidRPr="00047D47" w:rsidRDefault="003D3F56" w:rsidP="00E91E54">
            <w:pPr>
              <w:jc w:val="center"/>
              <w:rPr>
                <w:rFonts w:cs="Arial"/>
              </w:rPr>
            </w:pPr>
            <w:r w:rsidRPr="00047D47">
              <w:rPr>
                <w:rFonts w:cs="Arial"/>
              </w:rPr>
              <w:t>Answer</w:t>
            </w:r>
          </w:p>
        </w:tc>
        <w:tc>
          <w:tcPr>
            <w:tcW w:w="4111"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4C849DE7" w14:textId="77777777" w:rsidR="003D3F56" w:rsidRPr="00047D47" w:rsidRDefault="003D3F56" w:rsidP="00E91E54">
            <w:pPr>
              <w:jc w:val="center"/>
              <w:rPr>
                <w:rFonts w:cs="Arial"/>
              </w:rPr>
            </w:pPr>
            <w:r w:rsidRPr="00047D47">
              <w:rPr>
                <w:rFonts w:cs="Arial"/>
              </w:rPr>
              <w:t>Guidance</w:t>
            </w:r>
          </w:p>
        </w:tc>
      </w:tr>
      <w:tr w:rsidR="003D3F56" w:rsidRPr="00047D47" w14:paraId="6B2C31CF" w14:textId="77777777" w:rsidTr="00E91E54">
        <w:trPr>
          <w:trHeight w:val="425"/>
        </w:trPr>
        <w:tc>
          <w:tcPr>
            <w:tcW w:w="709" w:type="dxa"/>
            <w:tcBorders>
              <w:top w:val="single" w:sz="8" w:space="0" w:color="A6A6A6" w:themeColor="background1" w:themeShade="A6"/>
            </w:tcBorders>
            <w:vAlign w:val="center"/>
          </w:tcPr>
          <w:p w14:paraId="272897FE" w14:textId="77777777" w:rsidR="003D3F56" w:rsidRPr="00047D47" w:rsidRDefault="003D3F56" w:rsidP="00E91E54">
            <w:pPr>
              <w:jc w:val="center"/>
              <w:rPr>
                <w:rFonts w:cs="Arial"/>
              </w:rPr>
            </w:pPr>
            <w:r w:rsidRPr="00047D47">
              <w:rPr>
                <w:rFonts w:cs="Arial"/>
              </w:rPr>
              <w:t>1.</w:t>
            </w:r>
          </w:p>
        </w:tc>
        <w:tc>
          <w:tcPr>
            <w:tcW w:w="2977" w:type="dxa"/>
            <w:tcBorders>
              <w:top w:val="single" w:sz="8" w:space="0" w:color="A6A6A6" w:themeColor="background1" w:themeShade="A6"/>
            </w:tcBorders>
            <w:vAlign w:val="center"/>
          </w:tcPr>
          <w:p w14:paraId="5B5BC0EA" w14:textId="77777777" w:rsidR="003D3F56" w:rsidRPr="00047D47" w:rsidRDefault="003D3F56" w:rsidP="00E91E54">
            <w:pPr>
              <w:rPr>
                <w:rFonts w:cs="Arial"/>
              </w:rPr>
            </w:pPr>
            <w:r w:rsidRPr="00047D47">
              <w:rPr>
                <w:rFonts w:cs="Arial"/>
              </w:rPr>
              <w:t>Why is the processing activity important to the Data Controller?</w:t>
            </w:r>
          </w:p>
        </w:tc>
        <w:tc>
          <w:tcPr>
            <w:tcW w:w="2835" w:type="dxa"/>
            <w:tcBorders>
              <w:top w:val="single" w:sz="8" w:space="0" w:color="A6A6A6" w:themeColor="background1" w:themeShade="A6"/>
            </w:tcBorders>
            <w:vAlign w:val="center"/>
          </w:tcPr>
          <w:p w14:paraId="6A04C272" w14:textId="77777777" w:rsidR="003D3F56" w:rsidRPr="00047D47" w:rsidRDefault="003D3F56" w:rsidP="00E91E54">
            <w:pPr>
              <w:rPr>
                <w:rFonts w:cs="Arial"/>
              </w:rPr>
            </w:pPr>
            <w:r w:rsidRPr="00047D47">
              <w:rPr>
                <w:rFonts w:cs="Arial"/>
              </w:rPr>
              <w:t xml:space="preserve">To maintain current accurate records of patients’ health care and treatment and to identify </w:t>
            </w:r>
            <w:r w:rsidRPr="00047D47">
              <w:rPr>
                <w:rFonts w:cs="Arial"/>
              </w:rPr>
              <w:lastRenderedPageBreak/>
              <w:t>them for administrative purposes</w:t>
            </w:r>
          </w:p>
        </w:tc>
        <w:tc>
          <w:tcPr>
            <w:tcW w:w="4111" w:type="dxa"/>
            <w:tcBorders>
              <w:top w:val="single" w:sz="8" w:space="0" w:color="A6A6A6" w:themeColor="background1" w:themeShade="A6"/>
            </w:tcBorders>
            <w:vAlign w:val="center"/>
          </w:tcPr>
          <w:p w14:paraId="53A48FC4" w14:textId="77777777" w:rsidR="003D3F56" w:rsidRPr="00047D47" w:rsidRDefault="003D3F56" w:rsidP="00E91E54">
            <w:pPr>
              <w:rPr>
                <w:rFonts w:cs="Arial"/>
              </w:rPr>
            </w:pPr>
            <w:r w:rsidRPr="00047D47">
              <w:rPr>
                <w:rFonts w:cs="Arial"/>
              </w:rPr>
              <w:lastRenderedPageBreak/>
              <w:t xml:space="preserve">A Legitimate Interest may be elective or business-critical, however even if the controller’s interest in processing personal data for a specific purpose is obvious and legitimate, based on the </w:t>
            </w:r>
            <w:r w:rsidRPr="00047D47">
              <w:rPr>
                <w:rFonts w:cs="Arial"/>
              </w:rPr>
              <w:lastRenderedPageBreak/>
              <w:t>Controller’s objective, it must be clearly articulated and communicated to the individual e.g. in a Privacy Notice</w:t>
            </w:r>
          </w:p>
        </w:tc>
      </w:tr>
      <w:tr w:rsidR="003D3F56" w:rsidRPr="00047D47" w14:paraId="30BB8BA7" w14:textId="77777777" w:rsidTr="00E91E54">
        <w:trPr>
          <w:trHeight w:val="425"/>
        </w:trPr>
        <w:tc>
          <w:tcPr>
            <w:tcW w:w="709" w:type="dxa"/>
            <w:shd w:val="clear" w:color="auto" w:fill="D9E2F3" w:themeFill="accent5" w:themeFillTint="33"/>
            <w:vAlign w:val="center"/>
          </w:tcPr>
          <w:p w14:paraId="197FC9B6" w14:textId="77777777" w:rsidR="003D3F56" w:rsidRPr="00047D47" w:rsidRDefault="003D3F56" w:rsidP="00E91E54">
            <w:pPr>
              <w:jc w:val="center"/>
              <w:rPr>
                <w:rFonts w:cs="Arial"/>
              </w:rPr>
            </w:pPr>
            <w:r w:rsidRPr="00047D47">
              <w:rPr>
                <w:rFonts w:cs="Arial"/>
              </w:rPr>
              <w:lastRenderedPageBreak/>
              <w:t>2.</w:t>
            </w:r>
          </w:p>
        </w:tc>
        <w:tc>
          <w:tcPr>
            <w:tcW w:w="2977" w:type="dxa"/>
            <w:shd w:val="clear" w:color="auto" w:fill="D9E2F3" w:themeFill="accent5" w:themeFillTint="33"/>
            <w:vAlign w:val="center"/>
          </w:tcPr>
          <w:p w14:paraId="566A1A2A" w14:textId="77777777" w:rsidR="003D3F56" w:rsidRPr="00047D47" w:rsidRDefault="003D3F56" w:rsidP="00E91E54">
            <w:pPr>
              <w:rPr>
                <w:rFonts w:cs="Arial"/>
              </w:rPr>
            </w:pPr>
            <w:r w:rsidRPr="00047D47">
              <w:rPr>
                <w:rFonts w:cs="Arial"/>
              </w:rPr>
              <w:t>Why the processing activity is important to other parties the data may be disclosed to (if appropriate)?</w:t>
            </w:r>
          </w:p>
        </w:tc>
        <w:tc>
          <w:tcPr>
            <w:tcW w:w="2835" w:type="dxa"/>
            <w:shd w:val="clear" w:color="auto" w:fill="D9E2F3" w:themeFill="accent5" w:themeFillTint="33"/>
            <w:vAlign w:val="center"/>
          </w:tcPr>
          <w:p w14:paraId="3F7AAF4D" w14:textId="5D36BF0E" w:rsidR="003D3F56" w:rsidRPr="00047D47" w:rsidRDefault="003D3F56" w:rsidP="00E91E54">
            <w:pPr>
              <w:rPr>
                <w:rFonts w:cs="Arial"/>
              </w:rPr>
            </w:pPr>
            <w:r w:rsidRPr="00047D47">
              <w:rPr>
                <w:rFonts w:cs="Arial"/>
              </w:rPr>
              <w:t xml:space="preserve">To ensure the provision of </w:t>
            </w:r>
            <w:r w:rsidR="00215BE8" w:rsidRPr="00047D47">
              <w:rPr>
                <w:rFonts w:cs="Arial"/>
              </w:rPr>
              <w:t>high-quality</w:t>
            </w:r>
            <w:r w:rsidRPr="00047D47">
              <w:rPr>
                <w:rFonts w:cs="Arial"/>
              </w:rPr>
              <w:t xml:space="preserve"> care and treatment to patients as appropriate to their needs; and to ensure the accessibility and accuracy of the records.   </w:t>
            </w:r>
          </w:p>
          <w:p w14:paraId="60A3E1FB" w14:textId="77777777" w:rsidR="003D3F56" w:rsidRPr="00047D47" w:rsidRDefault="003D3F56" w:rsidP="00E91E54">
            <w:pPr>
              <w:rPr>
                <w:rFonts w:cs="Arial"/>
              </w:rPr>
            </w:pPr>
          </w:p>
          <w:p w14:paraId="0A213F31" w14:textId="77777777" w:rsidR="003D3F56" w:rsidRPr="00047D47" w:rsidRDefault="003D3F56" w:rsidP="00E91E54">
            <w:pPr>
              <w:rPr>
                <w:rFonts w:cs="Arial"/>
              </w:rPr>
            </w:pPr>
            <w:r w:rsidRPr="00047D47">
              <w:rPr>
                <w:rFonts w:cs="Arial"/>
              </w:rPr>
              <w:t>E.g. dental laboratories and other suppliers, referral practices, clinical data processors (software suppliers) and other expert advisers</w:t>
            </w:r>
          </w:p>
        </w:tc>
        <w:tc>
          <w:tcPr>
            <w:tcW w:w="4111" w:type="dxa"/>
            <w:shd w:val="clear" w:color="auto" w:fill="D9E2F3" w:themeFill="accent5" w:themeFillTint="33"/>
            <w:vAlign w:val="center"/>
          </w:tcPr>
          <w:p w14:paraId="3881E895" w14:textId="69A9E9EB" w:rsidR="003D3F56" w:rsidRPr="00047D47" w:rsidRDefault="003D3F56" w:rsidP="00E91E54">
            <w:pPr>
              <w:rPr>
                <w:rFonts w:cs="Arial"/>
              </w:rPr>
            </w:pPr>
            <w:r w:rsidRPr="00047D47">
              <w:rPr>
                <w:rFonts w:cs="Arial"/>
              </w:rPr>
              <w:t>A Legitimate Interest may be incidental or business-</w:t>
            </w:r>
            <w:r w:rsidR="00215BE8" w:rsidRPr="00047D47">
              <w:rPr>
                <w:rFonts w:cs="Arial"/>
              </w:rPr>
              <w:t>critical;</w:t>
            </w:r>
            <w:r w:rsidRPr="00047D47">
              <w:rPr>
                <w:rFonts w:cs="Arial"/>
              </w:rPr>
              <w:t xml:space="preserve"> </w:t>
            </w:r>
            <w:r w:rsidR="00E22D07" w:rsidRPr="00047D47">
              <w:rPr>
                <w:rFonts w:cs="Arial"/>
              </w:rPr>
              <w:t>however,</w:t>
            </w:r>
            <w:r w:rsidRPr="00047D47">
              <w:rPr>
                <w:rFonts w:cs="Arial"/>
              </w:rPr>
              <w:t xml:space="preserve"> the organisation needs to explain clearly what it is. Some purposes may be compelling whilst others may be ancillary. Consider whether your interests relate to a fundamental right, a public interest or another type of interest e.g. the essential safety of the Data Subjects</w:t>
            </w:r>
          </w:p>
          <w:p w14:paraId="6AC4754B" w14:textId="77777777" w:rsidR="003D3F56" w:rsidRPr="00047D47" w:rsidRDefault="003D3F56" w:rsidP="00E91E54">
            <w:pPr>
              <w:rPr>
                <w:rFonts w:cs="Arial"/>
              </w:rPr>
            </w:pPr>
            <w:r w:rsidRPr="00047D47">
              <w:rPr>
                <w:rFonts w:cs="Arial"/>
              </w:rPr>
              <w:t>Just because processing is central to the organisation’s objectives does not make it legitimate: it is the balance between the organisation’s need for the processing against the potential impact on the data subject’s rights that is key.</w:t>
            </w:r>
          </w:p>
          <w:p w14:paraId="0DD49DEF" w14:textId="77777777" w:rsidR="003D3F56" w:rsidRPr="00047D47" w:rsidRDefault="003D3F56" w:rsidP="00E91E54">
            <w:pPr>
              <w:rPr>
                <w:rFonts w:cs="Arial"/>
              </w:rPr>
            </w:pPr>
            <w:r w:rsidRPr="00047D47">
              <w:rPr>
                <w:rFonts w:cs="Arial"/>
              </w:rPr>
              <w:t>It is important to consider whose legitimate Interests are being relied on. Understanding this will help inform the context of the processing. In combination with the reason the personal data is being processed, this information will determine the weight of the Legitimate Interest that needs to be balanced.</w:t>
            </w:r>
          </w:p>
        </w:tc>
      </w:tr>
    </w:tbl>
    <w:p w14:paraId="25E9577E" w14:textId="77777777" w:rsidR="003D3F56" w:rsidRPr="00047D47" w:rsidRDefault="003D3F56" w:rsidP="003D3F56">
      <w:pPr>
        <w:rPr>
          <w:rFonts w:cs="Arial"/>
          <w:sz w:val="22"/>
          <w:szCs w:val="22"/>
        </w:rPr>
      </w:pPr>
    </w:p>
    <w:p w14:paraId="03CE3DBE" w14:textId="77777777" w:rsidR="003D3F56" w:rsidRPr="00047D47" w:rsidRDefault="003D3F56" w:rsidP="003D3F56">
      <w:pPr>
        <w:rPr>
          <w:rFonts w:cs="Arial"/>
          <w:sz w:val="22"/>
          <w:szCs w:val="22"/>
        </w:rPr>
      </w:pPr>
    </w:p>
    <w:p w14:paraId="1A2341A5" w14:textId="77777777" w:rsidR="003D3F56" w:rsidRPr="00047D47" w:rsidRDefault="003D3F56" w:rsidP="003D3F56">
      <w:pPr>
        <w:rPr>
          <w:rFonts w:cs="Arial"/>
          <w:sz w:val="22"/>
          <w:szCs w:val="22"/>
        </w:rPr>
      </w:pPr>
    </w:p>
    <w:p w14:paraId="559A2371" w14:textId="77777777" w:rsidR="003D3F56" w:rsidRPr="00047D47" w:rsidRDefault="003D3F56" w:rsidP="003D3F56">
      <w:pPr>
        <w:rPr>
          <w:rFonts w:cs="Arial"/>
          <w:sz w:val="22"/>
          <w:szCs w:val="22"/>
        </w:rPr>
      </w:pPr>
    </w:p>
    <w:p w14:paraId="154E915A" w14:textId="77777777" w:rsidR="003D3F56" w:rsidRPr="00047D47" w:rsidRDefault="003D3F56" w:rsidP="003D3F56">
      <w:pPr>
        <w:rPr>
          <w:rFonts w:cs="Arial"/>
          <w:sz w:val="22"/>
          <w:szCs w:val="22"/>
        </w:rPr>
      </w:pPr>
    </w:p>
    <w:p w14:paraId="022AE15F" w14:textId="77777777" w:rsidR="003D3F56" w:rsidRPr="00047D47" w:rsidRDefault="003D3F56" w:rsidP="003D3F56">
      <w:pPr>
        <w:rPr>
          <w:rFonts w:cs="Arial"/>
          <w:sz w:val="22"/>
          <w:szCs w:val="22"/>
        </w:rPr>
      </w:pPr>
    </w:p>
    <w:p w14:paraId="4214AB6A" w14:textId="77777777" w:rsidR="003D3F56" w:rsidRPr="00047D47" w:rsidRDefault="003D3F56" w:rsidP="003D3F56">
      <w:pPr>
        <w:rPr>
          <w:rFonts w:cs="Arial"/>
          <w:sz w:val="22"/>
          <w:szCs w:val="22"/>
        </w:rPr>
      </w:pPr>
    </w:p>
    <w:p w14:paraId="2E00DA4D" w14:textId="77777777" w:rsidR="003D3F56" w:rsidRPr="00047D47" w:rsidRDefault="003D3F56" w:rsidP="003D3F56">
      <w:pPr>
        <w:rPr>
          <w:rFonts w:cs="Arial"/>
          <w:sz w:val="22"/>
          <w:szCs w:val="22"/>
        </w:rPr>
      </w:pPr>
    </w:p>
    <w:p w14:paraId="71C38FD1" w14:textId="77777777" w:rsidR="003D3F56" w:rsidRPr="00047D47" w:rsidRDefault="003D3F56" w:rsidP="003D3F56">
      <w:pPr>
        <w:rPr>
          <w:rFonts w:cs="Arial"/>
          <w:sz w:val="22"/>
          <w:szCs w:val="22"/>
        </w:rPr>
      </w:pPr>
    </w:p>
    <w:p w14:paraId="76712894" w14:textId="77777777" w:rsidR="003D3F56" w:rsidRPr="00047D47" w:rsidRDefault="003D3F56" w:rsidP="003D3F56">
      <w:pPr>
        <w:rPr>
          <w:rFonts w:cs="Arial"/>
          <w:sz w:val="22"/>
          <w:szCs w:val="22"/>
        </w:rPr>
      </w:pPr>
    </w:p>
    <w:p w14:paraId="6E2EA615" w14:textId="77777777" w:rsidR="003D3F56" w:rsidRPr="00047D47" w:rsidRDefault="003D3F56" w:rsidP="003D3F56">
      <w:pPr>
        <w:rPr>
          <w:rFonts w:cs="Arial"/>
          <w:sz w:val="22"/>
          <w:szCs w:val="22"/>
        </w:rPr>
      </w:pPr>
    </w:p>
    <w:p w14:paraId="0EA65843" w14:textId="77777777" w:rsidR="003D3F56" w:rsidRPr="00047D47" w:rsidRDefault="003D3F56" w:rsidP="003D3F56">
      <w:pPr>
        <w:rPr>
          <w:rFonts w:cs="Arial"/>
          <w:sz w:val="22"/>
          <w:szCs w:val="22"/>
        </w:rPr>
      </w:pPr>
    </w:p>
    <w:p w14:paraId="1E94B3B8" w14:textId="77777777" w:rsidR="003D3F56" w:rsidRPr="00047D47" w:rsidRDefault="003D3F56" w:rsidP="003D3F56">
      <w:pPr>
        <w:rPr>
          <w:rFonts w:cs="Arial"/>
          <w:sz w:val="22"/>
          <w:szCs w:val="22"/>
        </w:rPr>
      </w:pPr>
    </w:p>
    <w:tbl>
      <w:tblPr>
        <w:tblStyle w:val="TableGrid9"/>
        <w:tblpPr w:leftFromText="180" w:rightFromText="180" w:horzAnchor="margin" w:tblpXSpec="center" w:tblpY="260"/>
        <w:tblW w:w="10632"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709"/>
        <w:gridCol w:w="2977"/>
        <w:gridCol w:w="2835"/>
        <w:gridCol w:w="4111"/>
      </w:tblGrid>
      <w:tr w:rsidR="003D3F56" w:rsidRPr="00047D47" w14:paraId="2EF612FF" w14:textId="77777777" w:rsidTr="00E91E54">
        <w:trPr>
          <w:trHeight w:val="425"/>
        </w:trPr>
        <w:tc>
          <w:tcPr>
            <w:tcW w:w="709" w:type="dxa"/>
            <w:vAlign w:val="center"/>
          </w:tcPr>
          <w:p w14:paraId="49BF6838" w14:textId="77777777" w:rsidR="003D3F56" w:rsidRPr="00047D47" w:rsidRDefault="003D3F56" w:rsidP="00E91E54">
            <w:pPr>
              <w:jc w:val="center"/>
              <w:rPr>
                <w:rFonts w:cs="Arial"/>
              </w:rPr>
            </w:pPr>
            <w:r w:rsidRPr="00047D47">
              <w:rPr>
                <w:rFonts w:cs="Arial"/>
              </w:rPr>
              <w:lastRenderedPageBreak/>
              <w:t>3.</w:t>
            </w:r>
          </w:p>
        </w:tc>
        <w:tc>
          <w:tcPr>
            <w:tcW w:w="2977" w:type="dxa"/>
            <w:vAlign w:val="center"/>
          </w:tcPr>
          <w:p w14:paraId="4F0E0608" w14:textId="77777777" w:rsidR="003D3F56" w:rsidRPr="00047D47" w:rsidRDefault="003D3F56" w:rsidP="00E91E54">
            <w:pPr>
              <w:rPr>
                <w:rFonts w:cs="Arial"/>
              </w:rPr>
            </w:pPr>
            <w:r w:rsidRPr="00047D47">
              <w:rPr>
                <w:rFonts w:cs="Arial"/>
              </w:rPr>
              <w:t>Is there another way of achieving the objective?</w:t>
            </w:r>
          </w:p>
        </w:tc>
        <w:tc>
          <w:tcPr>
            <w:tcW w:w="2835" w:type="dxa"/>
            <w:vAlign w:val="center"/>
          </w:tcPr>
          <w:p w14:paraId="680A4B01" w14:textId="77777777" w:rsidR="003D3F56" w:rsidRPr="00047D47" w:rsidRDefault="003D3F56" w:rsidP="00E91E54">
            <w:pPr>
              <w:jc w:val="center"/>
              <w:rPr>
                <w:rFonts w:cs="Arial"/>
              </w:rPr>
            </w:pPr>
            <w:r w:rsidRPr="00047D47">
              <w:rPr>
                <w:rFonts w:cs="Arial"/>
              </w:rPr>
              <w:t>No</w:t>
            </w:r>
          </w:p>
        </w:tc>
        <w:tc>
          <w:tcPr>
            <w:tcW w:w="4111" w:type="dxa"/>
            <w:vAlign w:val="center"/>
          </w:tcPr>
          <w:p w14:paraId="6DEC46FE" w14:textId="55070792" w:rsidR="003D3F56" w:rsidRPr="00047D47" w:rsidRDefault="003D3F56" w:rsidP="00E91E54">
            <w:pPr>
              <w:rPr>
                <w:rFonts w:cs="Arial"/>
              </w:rPr>
            </w:pPr>
            <w:r w:rsidRPr="00047D47">
              <w:rPr>
                <w:rFonts w:cs="Arial"/>
              </w:rPr>
              <w:t xml:space="preserve">If there isn’t then clearly the processing is </w:t>
            </w:r>
            <w:r w:rsidR="00215BE8" w:rsidRPr="00047D47">
              <w:rPr>
                <w:rFonts w:cs="Arial"/>
              </w:rPr>
              <w:t>necessary.</w:t>
            </w:r>
          </w:p>
          <w:p w14:paraId="1C6C721D" w14:textId="77777777" w:rsidR="003D3F56" w:rsidRPr="00047D47" w:rsidRDefault="003D3F56" w:rsidP="00E91E54">
            <w:pPr>
              <w:rPr>
                <w:rFonts w:cs="Arial"/>
              </w:rPr>
            </w:pPr>
            <w:r w:rsidRPr="00047D47">
              <w:rPr>
                <w:rFonts w:cs="Arial"/>
              </w:rPr>
              <w:t>or</w:t>
            </w:r>
          </w:p>
          <w:p w14:paraId="0762957C" w14:textId="77777777" w:rsidR="003D3F56" w:rsidRPr="00047D47" w:rsidRDefault="003D3F56" w:rsidP="00E91E54">
            <w:pPr>
              <w:rPr>
                <w:rFonts w:cs="Arial"/>
              </w:rPr>
            </w:pPr>
            <w:r w:rsidRPr="00047D47">
              <w:rPr>
                <w:rFonts w:cs="Arial"/>
              </w:rPr>
              <w:t>If there is another way but it would involve disproportionate effort, then the processing is still necessary: or</w:t>
            </w:r>
          </w:p>
          <w:p w14:paraId="6C0D6C71" w14:textId="3232584B" w:rsidR="003D3F56" w:rsidRPr="00047D47" w:rsidRDefault="003D3F56" w:rsidP="00E91E54">
            <w:pPr>
              <w:rPr>
                <w:rFonts w:cs="Arial"/>
              </w:rPr>
            </w:pPr>
            <w:r w:rsidRPr="00047D47">
              <w:rPr>
                <w:rFonts w:cs="Arial"/>
              </w:rPr>
              <w:t xml:space="preserve">If there are multiple ways of achieving the </w:t>
            </w:r>
            <w:r w:rsidR="00215BE8" w:rsidRPr="00047D47">
              <w:rPr>
                <w:rFonts w:cs="Arial"/>
              </w:rPr>
              <w:t>objective,</w:t>
            </w:r>
            <w:r w:rsidRPr="00047D47">
              <w:rPr>
                <w:rFonts w:cs="Arial"/>
              </w:rPr>
              <w:t xml:space="preserve"> then a Privacy Impact Assessment should identify the least intrusive means – which would be </w:t>
            </w:r>
            <w:r w:rsidR="00215BE8" w:rsidRPr="00047D47">
              <w:rPr>
                <w:rFonts w:cs="Arial"/>
              </w:rPr>
              <w:t>necessary.</w:t>
            </w:r>
          </w:p>
          <w:p w14:paraId="5A06264E" w14:textId="77777777" w:rsidR="003D3F56" w:rsidRPr="00047D47" w:rsidRDefault="003D3F56" w:rsidP="00E91E54">
            <w:pPr>
              <w:rPr>
                <w:rFonts w:cs="Arial"/>
              </w:rPr>
            </w:pPr>
            <w:r w:rsidRPr="00047D47">
              <w:rPr>
                <w:rFonts w:cs="Arial"/>
              </w:rPr>
              <w:t>or</w:t>
            </w:r>
          </w:p>
          <w:p w14:paraId="38F876E5" w14:textId="77777777" w:rsidR="003D3F56" w:rsidRPr="00047D47" w:rsidRDefault="003D3F56" w:rsidP="00E91E54">
            <w:pPr>
              <w:rPr>
                <w:rFonts w:cs="Arial"/>
              </w:rPr>
            </w:pPr>
            <w:r w:rsidRPr="00047D47">
              <w:rPr>
                <w:rFonts w:cs="Arial"/>
              </w:rPr>
              <w:t>If the processing is not necessary (an unlikely scenario) the Legitimate Interest cannot be relied up on as a lawful basis for that activity</w:t>
            </w:r>
          </w:p>
        </w:tc>
      </w:tr>
    </w:tbl>
    <w:p w14:paraId="31439861" w14:textId="77777777" w:rsidR="003D3F56" w:rsidRPr="00047D47" w:rsidRDefault="003D3F56" w:rsidP="003D3F56">
      <w:pPr>
        <w:rPr>
          <w:rFonts w:cs="Arial"/>
          <w:sz w:val="22"/>
          <w:szCs w:val="22"/>
        </w:rPr>
      </w:pPr>
    </w:p>
    <w:p w14:paraId="09398F9E" w14:textId="77777777" w:rsidR="003D3F56" w:rsidRPr="00047D47" w:rsidRDefault="003D3F56" w:rsidP="003D3F56">
      <w:pPr>
        <w:rPr>
          <w:rFonts w:cs="Arial"/>
          <w:sz w:val="22"/>
          <w:szCs w:val="22"/>
        </w:rPr>
      </w:pPr>
    </w:p>
    <w:p w14:paraId="004753BB" w14:textId="77777777" w:rsidR="003D3F56" w:rsidRPr="00047D47" w:rsidRDefault="003D3F56" w:rsidP="003D3F56">
      <w:pPr>
        <w:rPr>
          <w:rFonts w:cs="Arial"/>
          <w:sz w:val="22"/>
          <w:szCs w:val="22"/>
        </w:rPr>
      </w:pPr>
    </w:p>
    <w:p w14:paraId="4B63CA4E" w14:textId="77777777" w:rsidR="003D3F56" w:rsidRPr="00047D47" w:rsidRDefault="003D3F56" w:rsidP="003D3F56">
      <w:pPr>
        <w:rPr>
          <w:rFonts w:cs="Arial"/>
          <w:sz w:val="22"/>
          <w:szCs w:val="22"/>
        </w:rPr>
      </w:pPr>
    </w:p>
    <w:p w14:paraId="4E54F3F8" w14:textId="77777777" w:rsidR="003D3F56" w:rsidRPr="00047D47" w:rsidRDefault="003D3F56" w:rsidP="003D3F56">
      <w:pPr>
        <w:rPr>
          <w:rFonts w:cs="Arial"/>
          <w:sz w:val="22"/>
          <w:szCs w:val="22"/>
        </w:rPr>
      </w:pPr>
    </w:p>
    <w:p w14:paraId="2C204CF5" w14:textId="77777777" w:rsidR="003D3F56" w:rsidRPr="00047D47" w:rsidRDefault="003D3F56" w:rsidP="003D3F56">
      <w:pPr>
        <w:rPr>
          <w:rFonts w:cs="Arial"/>
          <w:sz w:val="22"/>
          <w:szCs w:val="22"/>
        </w:rPr>
      </w:pPr>
    </w:p>
    <w:p w14:paraId="6E352100" w14:textId="77777777" w:rsidR="003D3F56" w:rsidRPr="00047D47" w:rsidRDefault="003D3F56" w:rsidP="003D3F56">
      <w:pPr>
        <w:rPr>
          <w:rFonts w:cs="Arial"/>
          <w:sz w:val="22"/>
          <w:szCs w:val="22"/>
        </w:rPr>
      </w:pPr>
    </w:p>
    <w:p w14:paraId="07400094" w14:textId="77777777" w:rsidR="003D3F56" w:rsidRPr="00047D47" w:rsidRDefault="003D3F56" w:rsidP="003D3F56">
      <w:pPr>
        <w:rPr>
          <w:rFonts w:cs="Arial"/>
          <w:sz w:val="22"/>
          <w:szCs w:val="22"/>
        </w:rPr>
      </w:pPr>
    </w:p>
    <w:p w14:paraId="3D62DFBE" w14:textId="77777777" w:rsidR="003D3F56" w:rsidRPr="00047D47" w:rsidRDefault="003D3F56" w:rsidP="003D3F56">
      <w:pPr>
        <w:rPr>
          <w:rFonts w:cs="Arial"/>
          <w:sz w:val="22"/>
          <w:szCs w:val="22"/>
        </w:rPr>
      </w:pPr>
    </w:p>
    <w:p w14:paraId="152E5BC9" w14:textId="77777777" w:rsidR="003D3F56" w:rsidRPr="00047D47" w:rsidRDefault="003D3F56" w:rsidP="003D3F56">
      <w:pPr>
        <w:rPr>
          <w:rFonts w:cs="Arial"/>
          <w:sz w:val="22"/>
          <w:szCs w:val="22"/>
        </w:rPr>
      </w:pPr>
    </w:p>
    <w:p w14:paraId="2E83E6BE" w14:textId="77777777" w:rsidR="003D3F56" w:rsidRPr="00047D47" w:rsidRDefault="003D3F56" w:rsidP="003D3F56">
      <w:pPr>
        <w:rPr>
          <w:rFonts w:cs="Arial"/>
          <w:sz w:val="22"/>
          <w:szCs w:val="22"/>
        </w:rPr>
      </w:pPr>
    </w:p>
    <w:p w14:paraId="1537CDC2" w14:textId="77777777" w:rsidR="003D3F56" w:rsidRPr="00047D47" w:rsidRDefault="003D3F56" w:rsidP="003D3F56">
      <w:pPr>
        <w:rPr>
          <w:rFonts w:cs="Arial"/>
          <w:sz w:val="22"/>
          <w:szCs w:val="22"/>
        </w:rPr>
      </w:pPr>
    </w:p>
    <w:p w14:paraId="18DD50F0" w14:textId="77777777" w:rsidR="003D3F56" w:rsidRPr="00047D47" w:rsidRDefault="003D3F56" w:rsidP="003D3F56">
      <w:pPr>
        <w:rPr>
          <w:rFonts w:cs="Arial"/>
          <w:sz w:val="22"/>
          <w:szCs w:val="22"/>
        </w:rPr>
      </w:pPr>
    </w:p>
    <w:p w14:paraId="7D76C945" w14:textId="77777777" w:rsidR="003D3F56" w:rsidRPr="00047D47" w:rsidRDefault="003D3F56" w:rsidP="003D3F56">
      <w:pPr>
        <w:rPr>
          <w:rFonts w:cs="Arial"/>
          <w:sz w:val="22"/>
          <w:szCs w:val="22"/>
        </w:rPr>
      </w:pPr>
    </w:p>
    <w:p w14:paraId="51146436" w14:textId="77777777" w:rsidR="003D3F56" w:rsidRPr="00047D47" w:rsidRDefault="003D3F56" w:rsidP="003D3F56">
      <w:pPr>
        <w:rPr>
          <w:rFonts w:cs="Arial"/>
          <w:sz w:val="22"/>
          <w:szCs w:val="22"/>
        </w:rPr>
      </w:pPr>
    </w:p>
    <w:p w14:paraId="1655471C" w14:textId="77777777" w:rsidR="003D3F56" w:rsidRPr="00047D47" w:rsidRDefault="003D3F56" w:rsidP="003D3F56">
      <w:pPr>
        <w:rPr>
          <w:rFonts w:cs="Arial"/>
          <w:sz w:val="22"/>
          <w:szCs w:val="22"/>
        </w:rPr>
      </w:pPr>
    </w:p>
    <w:p w14:paraId="6095A854" w14:textId="77777777" w:rsidR="003D3F56" w:rsidRPr="00047D47" w:rsidRDefault="003D3F56" w:rsidP="003D3F56">
      <w:pPr>
        <w:rPr>
          <w:rFonts w:cs="Arial"/>
          <w:sz w:val="22"/>
          <w:szCs w:val="22"/>
        </w:rPr>
      </w:pPr>
    </w:p>
    <w:p w14:paraId="68679054" w14:textId="77777777" w:rsidR="003D3F56" w:rsidRPr="00047D47" w:rsidRDefault="003D3F56" w:rsidP="003D3F56">
      <w:pPr>
        <w:rPr>
          <w:rFonts w:cs="Arial"/>
          <w:sz w:val="22"/>
          <w:szCs w:val="22"/>
        </w:rPr>
      </w:pPr>
    </w:p>
    <w:p w14:paraId="6818E358" w14:textId="77777777" w:rsidR="003D3F56" w:rsidRPr="00047D47" w:rsidRDefault="003D3F56" w:rsidP="003D3F56">
      <w:pPr>
        <w:rPr>
          <w:rFonts w:cs="Arial"/>
          <w:sz w:val="22"/>
          <w:szCs w:val="22"/>
        </w:rPr>
      </w:pPr>
    </w:p>
    <w:p w14:paraId="1DD69856" w14:textId="77777777" w:rsidR="003D3F56" w:rsidRPr="00047D47" w:rsidRDefault="003D3F56" w:rsidP="003D3F56">
      <w:pPr>
        <w:rPr>
          <w:rFonts w:cs="Arial"/>
          <w:sz w:val="22"/>
          <w:szCs w:val="22"/>
        </w:rPr>
      </w:pPr>
    </w:p>
    <w:p w14:paraId="4C9EEE43" w14:textId="77777777" w:rsidR="003D3F56" w:rsidRPr="00047D47" w:rsidRDefault="003D3F56" w:rsidP="003D3F56">
      <w:pPr>
        <w:rPr>
          <w:rFonts w:cs="Arial"/>
          <w:sz w:val="22"/>
          <w:szCs w:val="22"/>
        </w:rPr>
      </w:pPr>
    </w:p>
    <w:p w14:paraId="08276413" w14:textId="77777777" w:rsidR="003D3F56" w:rsidRPr="00047D47" w:rsidRDefault="003D3F56" w:rsidP="003D3F56">
      <w:pPr>
        <w:rPr>
          <w:rFonts w:cs="Arial"/>
          <w:sz w:val="22"/>
          <w:szCs w:val="22"/>
        </w:rPr>
      </w:pPr>
    </w:p>
    <w:p w14:paraId="6A36D74F" w14:textId="77777777" w:rsidR="003D3F56" w:rsidRPr="00047D47" w:rsidRDefault="003D3F56" w:rsidP="003D3F56">
      <w:pPr>
        <w:rPr>
          <w:rFonts w:cs="Arial"/>
          <w:sz w:val="22"/>
          <w:szCs w:val="22"/>
        </w:rPr>
      </w:pPr>
    </w:p>
    <w:p w14:paraId="54EEEA8F" w14:textId="77777777" w:rsidR="003D3F56" w:rsidRPr="00047D47" w:rsidRDefault="003D3F56" w:rsidP="003D3F56">
      <w:pPr>
        <w:rPr>
          <w:rFonts w:cs="Arial"/>
          <w:sz w:val="22"/>
          <w:szCs w:val="22"/>
        </w:rPr>
      </w:pPr>
    </w:p>
    <w:p w14:paraId="6CA94943" w14:textId="77777777" w:rsidR="003D3F56" w:rsidRPr="00047D47" w:rsidRDefault="003D3F56" w:rsidP="003D3F56">
      <w:pPr>
        <w:rPr>
          <w:rFonts w:cs="Arial"/>
          <w:sz w:val="22"/>
          <w:szCs w:val="22"/>
        </w:rPr>
      </w:pPr>
    </w:p>
    <w:p w14:paraId="356C7CF6" w14:textId="77777777" w:rsidR="003D3F56" w:rsidRPr="00047D47" w:rsidRDefault="003D3F56" w:rsidP="003D3F56">
      <w:pPr>
        <w:rPr>
          <w:rFonts w:cs="Arial"/>
          <w:sz w:val="22"/>
          <w:szCs w:val="22"/>
        </w:rPr>
      </w:pPr>
    </w:p>
    <w:p w14:paraId="1E02B951" w14:textId="77777777" w:rsidR="003D3F56" w:rsidRDefault="003D3F56" w:rsidP="003D3F56">
      <w:pPr>
        <w:rPr>
          <w:rFonts w:cs="Arial"/>
          <w:sz w:val="22"/>
          <w:szCs w:val="22"/>
        </w:rPr>
      </w:pPr>
    </w:p>
    <w:p w14:paraId="471868BE" w14:textId="77777777" w:rsidR="006D25A3" w:rsidRPr="00047D47" w:rsidRDefault="006D25A3" w:rsidP="003D3F56">
      <w:pPr>
        <w:rPr>
          <w:rFonts w:cs="Arial"/>
          <w:sz w:val="22"/>
          <w:szCs w:val="22"/>
        </w:rPr>
      </w:pPr>
    </w:p>
    <w:p w14:paraId="698C2AFF" w14:textId="77777777" w:rsidR="003D3F56" w:rsidRPr="00047D47" w:rsidRDefault="003D3F56" w:rsidP="003D3F56">
      <w:pPr>
        <w:rPr>
          <w:rFonts w:cs="Arial"/>
          <w:sz w:val="22"/>
          <w:szCs w:val="22"/>
        </w:rPr>
      </w:pPr>
    </w:p>
    <w:p w14:paraId="415A58EB" w14:textId="77777777" w:rsidR="003D3F56" w:rsidRPr="00047D47" w:rsidRDefault="003D3F56" w:rsidP="003D3F56">
      <w:pPr>
        <w:rPr>
          <w:rFonts w:cs="Arial"/>
          <w:sz w:val="22"/>
          <w:szCs w:val="22"/>
        </w:rPr>
      </w:pPr>
    </w:p>
    <w:p w14:paraId="421218DF" w14:textId="77777777" w:rsidR="003D3F56" w:rsidRPr="00047D47" w:rsidRDefault="003D3F56" w:rsidP="003D3F56">
      <w:pPr>
        <w:rPr>
          <w:rFonts w:cs="Arial"/>
          <w:sz w:val="22"/>
          <w:szCs w:val="22"/>
        </w:rPr>
      </w:pPr>
    </w:p>
    <w:p w14:paraId="62A427CD" w14:textId="77777777" w:rsidR="00BE6F90" w:rsidRPr="00047D47" w:rsidRDefault="00BE6F90" w:rsidP="003D3F56">
      <w:pPr>
        <w:rPr>
          <w:rFonts w:cs="Arial"/>
          <w:sz w:val="22"/>
          <w:szCs w:val="22"/>
        </w:rPr>
      </w:pPr>
    </w:p>
    <w:p w14:paraId="4B50F342" w14:textId="77777777" w:rsidR="003D3F56" w:rsidRPr="00047D47" w:rsidRDefault="003D3F56" w:rsidP="003D3F56">
      <w:pPr>
        <w:rPr>
          <w:rFonts w:cs="Arial"/>
          <w:sz w:val="22"/>
          <w:szCs w:val="22"/>
        </w:rPr>
      </w:pPr>
    </w:p>
    <w:tbl>
      <w:tblPr>
        <w:tblStyle w:val="TableGrid10"/>
        <w:tblW w:w="10632" w:type="dxa"/>
        <w:tblInd w:w="-856"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709"/>
        <w:gridCol w:w="2977"/>
        <w:gridCol w:w="2835"/>
        <w:gridCol w:w="4111"/>
      </w:tblGrid>
      <w:tr w:rsidR="003D3F56" w:rsidRPr="00047D47" w14:paraId="08891409" w14:textId="77777777" w:rsidTr="00E91E54">
        <w:trPr>
          <w:trHeight w:val="425"/>
        </w:trPr>
        <w:tc>
          <w:tcPr>
            <w:tcW w:w="10632" w:type="dxa"/>
            <w:gridSpan w:val="4"/>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7B91196B" w14:textId="77777777" w:rsidR="003D3F56" w:rsidRPr="00047D47" w:rsidRDefault="003D3F56" w:rsidP="00E91E54">
            <w:pPr>
              <w:jc w:val="center"/>
              <w:rPr>
                <w:rFonts w:cs="Arial"/>
              </w:rPr>
            </w:pPr>
            <w:r w:rsidRPr="00047D47">
              <w:rPr>
                <w:rFonts w:cs="Arial"/>
              </w:rPr>
              <w:lastRenderedPageBreak/>
              <w:t>Part C: The Balancing Test</w:t>
            </w:r>
          </w:p>
        </w:tc>
      </w:tr>
      <w:tr w:rsidR="003D3F56" w:rsidRPr="00047D47" w14:paraId="625B15F7" w14:textId="77777777" w:rsidTr="00E91E54">
        <w:trPr>
          <w:trHeight w:val="425"/>
        </w:trPr>
        <w:tc>
          <w:tcPr>
            <w:tcW w:w="3686" w:type="dxa"/>
            <w:gridSpan w:val="2"/>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0DD261FB" w14:textId="77777777" w:rsidR="003D3F56" w:rsidRPr="00047D47" w:rsidRDefault="003D3F56" w:rsidP="00E91E54">
            <w:pPr>
              <w:jc w:val="center"/>
              <w:rPr>
                <w:rFonts w:cs="Arial"/>
              </w:rPr>
            </w:pPr>
            <w:r w:rsidRPr="00047D47">
              <w:rPr>
                <w:rFonts w:cs="Arial"/>
              </w:rPr>
              <w:t>Question</w:t>
            </w:r>
          </w:p>
        </w:tc>
        <w:tc>
          <w:tcPr>
            <w:tcW w:w="283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5B05A350" w14:textId="5B40DC71" w:rsidR="003D3F56" w:rsidRPr="00047D47" w:rsidRDefault="003D3F56" w:rsidP="00E91E54">
            <w:pPr>
              <w:jc w:val="center"/>
              <w:rPr>
                <w:rFonts w:cs="Arial"/>
              </w:rPr>
            </w:pPr>
            <w:r w:rsidRPr="00047D47">
              <w:rPr>
                <w:rFonts w:cs="Arial"/>
              </w:rPr>
              <w:t>Answer</w:t>
            </w:r>
          </w:p>
        </w:tc>
        <w:tc>
          <w:tcPr>
            <w:tcW w:w="4111"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025718B2" w14:textId="77777777" w:rsidR="003D3F56" w:rsidRPr="00047D47" w:rsidRDefault="003D3F56" w:rsidP="00E91E54">
            <w:pPr>
              <w:jc w:val="center"/>
              <w:rPr>
                <w:rFonts w:cs="Arial"/>
              </w:rPr>
            </w:pPr>
            <w:r w:rsidRPr="00047D47">
              <w:rPr>
                <w:rFonts w:cs="Arial"/>
              </w:rPr>
              <w:t>Guidance</w:t>
            </w:r>
          </w:p>
        </w:tc>
      </w:tr>
      <w:tr w:rsidR="003D3F56" w:rsidRPr="00047D47" w14:paraId="1ED2584C" w14:textId="77777777" w:rsidTr="00E91E54">
        <w:trPr>
          <w:trHeight w:val="425"/>
        </w:trPr>
        <w:tc>
          <w:tcPr>
            <w:tcW w:w="709" w:type="dxa"/>
            <w:tcBorders>
              <w:top w:val="single" w:sz="8" w:space="0" w:color="A6A6A6" w:themeColor="background1" w:themeShade="A6"/>
            </w:tcBorders>
            <w:vAlign w:val="center"/>
          </w:tcPr>
          <w:p w14:paraId="5B669280" w14:textId="77777777" w:rsidR="003D3F56" w:rsidRPr="00047D47" w:rsidRDefault="003D3F56" w:rsidP="00E91E54">
            <w:pPr>
              <w:jc w:val="center"/>
              <w:rPr>
                <w:rFonts w:cs="Arial"/>
              </w:rPr>
            </w:pPr>
            <w:r w:rsidRPr="00047D47">
              <w:rPr>
                <w:rFonts w:cs="Arial"/>
              </w:rPr>
              <w:t>1.</w:t>
            </w:r>
          </w:p>
        </w:tc>
        <w:tc>
          <w:tcPr>
            <w:tcW w:w="2977" w:type="dxa"/>
            <w:tcBorders>
              <w:top w:val="single" w:sz="8" w:space="0" w:color="A6A6A6" w:themeColor="background1" w:themeShade="A6"/>
            </w:tcBorders>
            <w:vAlign w:val="center"/>
          </w:tcPr>
          <w:p w14:paraId="090F2D51" w14:textId="77777777" w:rsidR="003D3F56" w:rsidRPr="00047D47" w:rsidRDefault="003D3F56" w:rsidP="00E91E54">
            <w:pPr>
              <w:rPr>
                <w:rFonts w:cs="Arial"/>
              </w:rPr>
            </w:pPr>
            <w:r w:rsidRPr="00047D47">
              <w:rPr>
                <w:rFonts w:cs="Arial"/>
              </w:rPr>
              <w:t>Would the individual expect the processing to take place?</w:t>
            </w:r>
          </w:p>
        </w:tc>
        <w:tc>
          <w:tcPr>
            <w:tcW w:w="2835" w:type="dxa"/>
            <w:tcBorders>
              <w:top w:val="single" w:sz="8" w:space="0" w:color="A6A6A6" w:themeColor="background1" w:themeShade="A6"/>
            </w:tcBorders>
            <w:vAlign w:val="center"/>
          </w:tcPr>
          <w:p w14:paraId="264A36B9" w14:textId="77777777" w:rsidR="003D3F56" w:rsidRPr="00047D47" w:rsidRDefault="003D3F56" w:rsidP="00E91E54">
            <w:pPr>
              <w:jc w:val="center"/>
              <w:rPr>
                <w:rFonts w:cs="Arial"/>
              </w:rPr>
            </w:pPr>
            <w:r w:rsidRPr="00047D47">
              <w:rPr>
                <w:rFonts w:cs="Arial"/>
              </w:rPr>
              <w:t>Yes</w:t>
            </w:r>
          </w:p>
        </w:tc>
        <w:tc>
          <w:tcPr>
            <w:tcW w:w="4111" w:type="dxa"/>
            <w:tcBorders>
              <w:top w:val="single" w:sz="8" w:space="0" w:color="A6A6A6" w:themeColor="background1" w:themeShade="A6"/>
            </w:tcBorders>
            <w:vAlign w:val="center"/>
          </w:tcPr>
          <w:p w14:paraId="082216D3" w14:textId="77777777" w:rsidR="003D3F56" w:rsidRPr="00047D47" w:rsidRDefault="003D3F56" w:rsidP="00E91E54">
            <w:pPr>
              <w:rPr>
                <w:rFonts w:cs="Arial"/>
              </w:rPr>
            </w:pPr>
            <w:r w:rsidRPr="00047D47">
              <w:rPr>
                <w:rFonts w:cs="Arial"/>
              </w:rPr>
              <w:t>If individuals would expect the processing to take place, then the impact on the individual is likely to have been already considered by them and accepted. If they have no expectation, then the impact is greater and is given more weight in the balancing test</w:t>
            </w:r>
          </w:p>
        </w:tc>
      </w:tr>
      <w:tr w:rsidR="003D3F56" w:rsidRPr="00047D47" w14:paraId="03E0DC5D" w14:textId="77777777" w:rsidTr="00E91E54">
        <w:trPr>
          <w:trHeight w:val="425"/>
        </w:trPr>
        <w:tc>
          <w:tcPr>
            <w:tcW w:w="709" w:type="dxa"/>
            <w:shd w:val="clear" w:color="auto" w:fill="D9E2F3" w:themeFill="accent5" w:themeFillTint="33"/>
            <w:vAlign w:val="center"/>
          </w:tcPr>
          <w:p w14:paraId="06922591" w14:textId="77777777" w:rsidR="003D3F56" w:rsidRPr="00047D47" w:rsidRDefault="003D3F56" w:rsidP="00E91E54">
            <w:pPr>
              <w:jc w:val="center"/>
              <w:rPr>
                <w:rFonts w:cs="Arial"/>
              </w:rPr>
            </w:pPr>
            <w:r w:rsidRPr="00047D47">
              <w:rPr>
                <w:rFonts w:cs="Arial"/>
              </w:rPr>
              <w:t>2.</w:t>
            </w:r>
          </w:p>
        </w:tc>
        <w:tc>
          <w:tcPr>
            <w:tcW w:w="2977" w:type="dxa"/>
            <w:shd w:val="clear" w:color="auto" w:fill="D9E2F3" w:themeFill="accent5" w:themeFillTint="33"/>
            <w:vAlign w:val="center"/>
          </w:tcPr>
          <w:p w14:paraId="2FB7E9DE" w14:textId="77777777" w:rsidR="003D3F56" w:rsidRPr="00047D47" w:rsidRDefault="003D3F56" w:rsidP="00E91E54">
            <w:pPr>
              <w:rPr>
                <w:rFonts w:cs="Arial"/>
              </w:rPr>
            </w:pPr>
            <w:r w:rsidRPr="00047D47">
              <w:rPr>
                <w:rFonts w:cs="Arial"/>
              </w:rPr>
              <w:t>Does the process add value to a product or service that the individual uses?</w:t>
            </w:r>
          </w:p>
        </w:tc>
        <w:tc>
          <w:tcPr>
            <w:tcW w:w="2835" w:type="dxa"/>
            <w:shd w:val="clear" w:color="auto" w:fill="D9E2F3" w:themeFill="accent5" w:themeFillTint="33"/>
            <w:vAlign w:val="center"/>
          </w:tcPr>
          <w:p w14:paraId="3D93BA59" w14:textId="77777777" w:rsidR="003D3F56" w:rsidRPr="00047D47" w:rsidRDefault="003D3F56" w:rsidP="00E91E54">
            <w:pPr>
              <w:jc w:val="center"/>
              <w:rPr>
                <w:rFonts w:cs="Arial"/>
              </w:rPr>
            </w:pPr>
            <w:r w:rsidRPr="00047D47">
              <w:rPr>
                <w:rFonts w:cs="Arial"/>
              </w:rPr>
              <w:t>Yes</w:t>
            </w:r>
          </w:p>
        </w:tc>
        <w:tc>
          <w:tcPr>
            <w:tcW w:w="4111" w:type="dxa"/>
            <w:shd w:val="clear" w:color="auto" w:fill="D9E2F3" w:themeFill="accent5" w:themeFillTint="33"/>
            <w:vAlign w:val="center"/>
          </w:tcPr>
          <w:p w14:paraId="6760B3DC" w14:textId="77777777" w:rsidR="003D3F56" w:rsidRPr="00047D47" w:rsidRDefault="003D3F56" w:rsidP="00E91E54">
            <w:pPr>
              <w:jc w:val="both"/>
              <w:rPr>
                <w:rFonts w:cs="Arial"/>
              </w:rPr>
            </w:pPr>
          </w:p>
        </w:tc>
      </w:tr>
    </w:tbl>
    <w:tbl>
      <w:tblPr>
        <w:tblStyle w:val="TableGrid11"/>
        <w:tblW w:w="10632" w:type="dxa"/>
        <w:tblInd w:w="-849"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709"/>
        <w:gridCol w:w="2977"/>
        <w:gridCol w:w="2835"/>
        <w:gridCol w:w="4111"/>
      </w:tblGrid>
      <w:tr w:rsidR="003D3F56" w:rsidRPr="00047D47" w14:paraId="7E6A611D" w14:textId="77777777" w:rsidTr="00E91E54">
        <w:trPr>
          <w:trHeight w:val="425"/>
        </w:trPr>
        <w:tc>
          <w:tcPr>
            <w:tcW w:w="709" w:type="dxa"/>
            <w:vAlign w:val="center"/>
          </w:tcPr>
          <w:p w14:paraId="64727C4D" w14:textId="77777777" w:rsidR="003D3F56" w:rsidRPr="00047D47" w:rsidRDefault="003D3F56" w:rsidP="00E91E54">
            <w:pPr>
              <w:pStyle w:val="NoSpacing"/>
              <w:jc w:val="center"/>
              <w:rPr>
                <w:rFonts w:ascii="Arial" w:hAnsi="Arial" w:cs="Arial"/>
                <w:sz w:val="22"/>
                <w:szCs w:val="22"/>
              </w:rPr>
            </w:pPr>
            <w:r w:rsidRPr="00047D47">
              <w:rPr>
                <w:rFonts w:ascii="Arial" w:hAnsi="Arial" w:cs="Arial"/>
                <w:sz w:val="22"/>
                <w:szCs w:val="22"/>
              </w:rPr>
              <w:t>3.</w:t>
            </w:r>
          </w:p>
        </w:tc>
        <w:tc>
          <w:tcPr>
            <w:tcW w:w="2977" w:type="dxa"/>
            <w:vAlign w:val="center"/>
          </w:tcPr>
          <w:p w14:paraId="17178FBC" w14:textId="77777777" w:rsidR="003D3F56" w:rsidRPr="00047D47" w:rsidRDefault="003D3F56" w:rsidP="00E91E54">
            <w:pPr>
              <w:pStyle w:val="NoSpacing"/>
              <w:rPr>
                <w:rFonts w:ascii="Arial" w:hAnsi="Arial" w:cs="Arial"/>
                <w:sz w:val="22"/>
                <w:szCs w:val="22"/>
              </w:rPr>
            </w:pPr>
            <w:r w:rsidRPr="00047D47">
              <w:rPr>
                <w:rFonts w:ascii="Arial" w:hAnsi="Arial" w:cs="Arial"/>
                <w:sz w:val="22"/>
                <w:szCs w:val="22"/>
              </w:rPr>
              <w:t>Is the processing likely to negatively impact the individual’s rights?</w:t>
            </w:r>
          </w:p>
        </w:tc>
        <w:tc>
          <w:tcPr>
            <w:tcW w:w="2835" w:type="dxa"/>
            <w:vAlign w:val="center"/>
          </w:tcPr>
          <w:p w14:paraId="7DF1D923" w14:textId="77777777" w:rsidR="003D3F56" w:rsidRPr="00047D47" w:rsidRDefault="003D3F56" w:rsidP="00E91E54">
            <w:pPr>
              <w:pStyle w:val="NoSpacing"/>
              <w:jc w:val="center"/>
              <w:rPr>
                <w:rFonts w:ascii="Arial" w:hAnsi="Arial" w:cs="Arial"/>
                <w:sz w:val="22"/>
                <w:szCs w:val="22"/>
              </w:rPr>
            </w:pPr>
            <w:r w:rsidRPr="00047D47">
              <w:rPr>
                <w:rFonts w:ascii="Arial" w:hAnsi="Arial" w:cs="Arial"/>
                <w:sz w:val="22"/>
                <w:szCs w:val="22"/>
              </w:rPr>
              <w:t>No</w:t>
            </w:r>
          </w:p>
        </w:tc>
        <w:tc>
          <w:tcPr>
            <w:tcW w:w="4111" w:type="dxa"/>
            <w:vAlign w:val="center"/>
          </w:tcPr>
          <w:p w14:paraId="42241C9C" w14:textId="77777777" w:rsidR="003D3F56" w:rsidRPr="00047D47" w:rsidRDefault="003D3F56" w:rsidP="00E91E54">
            <w:pPr>
              <w:pStyle w:val="NoSpacing"/>
              <w:jc w:val="both"/>
              <w:rPr>
                <w:rFonts w:ascii="Arial" w:hAnsi="Arial" w:cs="Arial"/>
                <w:sz w:val="22"/>
                <w:szCs w:val="22"/>
              </w:rPr>
            </w:pPr>
          </w:p>
        </w:tc>
      </w:tr>
      <w:tr w:rsidR="003D3F56" w:rsidRPr="00047D47" w14:paraId="2304DF6D" w14:textId="77777777" w:rsidTr="00E91E54">
        <w:trPr>
          <w:trHeight w:val="425"/>
        </w:trPr>
        <w:tc>
          <w:tcPr>
            <w:tcW w:w="709" w:type="dxa"/>
            <w:shd w:val="clear" w:color="auto" w:fill="D9E2F3" w:themeFill="accent5" w:themeFillTint="33"/>
            <w:vAlign w:val="center"/>
          </w:tcPr>
          <w:p w14:paraId="521C8A93" w14:textId="77777777" w:rsidR="003D3F56" w:rsidRPr="00047D47" w:rsidRDefault="003D3F56" w:rsidP="00E91E54">
            <w:pPr>
              <w:pStyle w:val="NoSpacing"/>
              <w:jc w:val="center"/>
              <w:rPr>
                <w:rFonts w:ascii="Arial" w:hAnsi="Arial" w:cs="Arial"/>
                <w:sz w:val="22"/>
                <w:szCs w:val="22"/>
              </w:rPr>
            </w:pPr>
            <w:r w:rsidRPr="00047D47">
              <w:rPr>
                <w:rFonts w:ascii="Arial" w:hAnsi="Arial" w:cs="Arial"/>
                <w:sz w:val="22"/>
                <w:szCs w:val="22"/>
              </w:rPr>
              <w:t>4.</w:t>
            </w:r>
          </w:p>
        </w:tc>
        <w:tc>
          <w:tcPr>
            <w:tcW w:w="2977" w:type="dxa"/>
            <w:shd w:val="clear" w:color="auto" w:fill="D9E2F3" w:themeFill="accent5" w:themeFillTint="33"/>
            <w:vAlign w:val="center"/>
          </w:tcPr>
          <w:p w14:paraId="2BFCF8C1" w14:textId="77777777" w:rsidR="003D3F56" w:rsidRPr="00047D47" w:rsidRDefault="003D3F56" w:rsidP="00E91E54">
            <w:pPr>
              <w:pStyle w:val="NoSpacing"/>
              <w:rPr>
                <w:rFonts w:ascii="Arial" w:hAnsi="Arial" w:cs="Arial"/>
                <w:sz w:val="22"/>
                <w:szCs w:val="22"/>
              </w:rPr>
            </w:pPr>
            <w:r w:rsidRPr="00047D47">
              <w:rPr>
                <w:rFonts w:ascii="Arial" w:hAnsi="Arial" w:cs="Arial"/>
                <w:sz w:val="22"/>
                <w:szCs w:val="22"/>
              </w:rPr>
              <w:t>Would there be a prejudice to the Data Controller if processing did not take place?</w:t>
            </w:r>
          </w:p>
        </w:tc>
        <w:tc>
          <w:tcPr>
            <w:tcW w:w="2835" w:type="dxa"/>
            <w:shd w:val="clear" w:color="auto" w:fill="D9E2F3" w:themeFill="accent5" w:themeFillTint="33"/>
            <w:vAlign w:val="center"/>
          </w:tcPr>
          <w:p w14:paraId="22DFC54E" w14:textId="77777777" w:rsidR="003D3F56" w:rsidRPr="00047D47" w:rsidRDefault="003D3F56" w:rsidP="00E91E54">
            <w:pPr>
              <w:pStyle w:val="NoSpacing"/>
              <w:jc w:val="center"/>
              <w:rPr>
                <w:rFonts w:ascii="Arial" w:hAnsi="Arial" w:cs="Arial"/>
                <w:sz w:val="22"/>
                <w:szCs w:val="22"/>
              </w:rPr>
            </w:pPr>
            <w:r w:rsidRPr="00047D47">
              <w:rPr>
                <w:rFonts w:ascii="Arial" w:hAnsi="Arial" w:cs="Arial"/>
                <w:sz w:val="22"/>
                <w:szCs w:val="22"/>
              </w:rPr>
              <w:t>Yes</w:t>
            </w:r>
          </w:p>
        </w:tc>
        <w:tc>
          <w:tcPr>
            <w:tcW w:w="4111" w:type="dxa"/>
            <w:shd w:val="clear" w:color="auto" w:fill="D9E2F3" w:themeFill="accent5" w:themeFillTint="33"/>
            <w:vAlign w:val="center"/>
          </w:tcPr>
          <w:p w14:paraId="7DA0F5DB" w14:textId="77777777" w:rsidR="003D3F56" w:rsidRPr="00047D47" w:rsidRDefault="003D3F56" w:rsidP="00E91E54">
            <w:pPr>
              <w:pStyle w:val="NoSpacing"/>
              <w:jc w:val="both"/>
              <w:rPr>
                <w:rFonts w:ascii="Arial" w:hAnsi="Arial" w:cs="Arial"/>
                <w:sz w:val="22"/>
                <w:szCs w:val="22"/>
              </w:rPr>
            </w:pPr>
          </w:p>
        </w:tc>
      </w:tr>
      <w:tr w:rsidR="003D3F56" w:rsidRPr="00047D47" w14:paraId="62A672B8" w14:textId="77777777" w:rsidTr="00E91E54">
        <w:trPr>
          <w:trHeight w:val="425"/>
        </w:trPr>
        <w:tc>
          <w:tcPr>
            <w:tcW w:w="709" w:type="dxa"/>
            <w:vAlign w:val="center"/>
          </w:tcPr>
          <w:p w14:paraId="0CFC1EA9" w14:textId="77777777" w:rsidR="003D3F56" w:rsidRPr="00047D47" w:rsidRDefault="003D3F56" w:rsidP="00E91E54">
            <w:pPr>
              <w:pStyle w:val="NoSpacing"/>
              <w:jc w:val="center"/>
              <w:rPr>
                <w:rFonts w:ascii="Arial" w:hAnsi="Arial" w:cs="Arial"/>
                <w:sz w:val="22"/>
                <w:szCs w:val="22"/>
              </w:rPr>
            </w:pPr>
            <w:r w:rsidRPr="00047D47">
              <w:rPr>
                <w:rFonts w:ascii="Arial" w:hAnsi="Arial" w:cs="Arial"/>
                <w:sz w:val="22"/>
                <w:szCs w:val="22"/>
              </w:rPr>
              <w:t>5.</w:t>
            </w:r>
          </w:p>
        </w:tc>
        <w:tc>
          <w:tcPr>
            <w:tcW w:w="2977" w:type="dxa"/>
            <w:vAlign w:val="center"/>
          </w:tcPr>
          <w:p w14:paraId="3F30E680" w14:textId="77777777" w:rsidR="003D3F56" w:rsidRPr="00047D47" w:rsidRDefault="003D3F56" w:rsidP="00E91E54">
            <w:pPr>
              <w:pStyle w:val="NoSpacing"/>
              <w:rPr>
                <w:rFonts w:ascii="Arial" w:hAnsi="Arial" w:cs="Arial"/>
                <w:sz w:val="22"/>
                <w:szCs w:val="22"/>
              </w:rPr>
            </w:pPr>
            <w:r w:rsidRPr="00047D47">
              <w:rPr>
                <w:rFonts w:ascii="Arial" w:hAnsi="Arial" w:cs="Arial"/>
                <w:sz w:val="22"/>
                <w:szCs w:val="22"/>
              </w:rPr>
              <w:t>Is the processing likely to result in unwarranted harm or distress to the individual?</w:t>
            </w:r>
          </w:p>
        </w:tc>
        <w:tc>
          <w:tcPr>
            <w:tcW w:w="2835" w:type="dxa"/>
            <w:vAlign w:val="center"/>
          </w:tcPr>
          <w:p w14:paraId="5207A3AD" w14:textId="77777777" w:rsidR="003D3F56" w:rsidRPr="00047D47" w:rsidRDefault="003D3F56" w:rsidP="00E91E54">
            <w:pPr>
              <w:pStyle w:val="NoSpacing"/>
              <w:jc w:val="center"/>
              <w:rPr>
                <w:rFonts w:ascii="Arial" w:hAnsi="Arial" w:cs="Arial"/>
                <w:sz w:val="22"/>
                <w:szCs w:val="22"/>
              </w:rPr>
            </w:pPr>
            <w:r w:rsidRPr="00047D47">
              <w:rPr>
                <w:rFonts w:ascii="Arial" w:hAnsi="Arial" w:cs="Arial"/>
                <w:sz w:val="22"/>
                <w:szCs w:val="22"/>
              </w:rPr>
              <w:t>No</w:t>
            </w:r>
          </w:p>
        </w:tc>
        <w:tc>
          <w:tcPr>
            <w:tcW w:w="4111" w:type="dxa"/>
            <w:vAlign w:val="center"/>
          </w:tcPr>
          <w:p w14:paraId="0A1F0243" w14:textId="77777777" w:rsidR="003D3F56" w:rsidRPr="00047D47" w:rsidRDefault="003D3F56" w:rsidP="00E91E54">
            <w:pPr>
              <w:pStyle w:val="NoSpacing"/>
              <w:jc w:val="both"/>
              <w:rPr>
                <w:rFonts w:ascii="Arial" w:hAnsi="Arial" w:cs="Arial"/>
                <w:sz w:val="22"/>
                <w:szCs w:val="22"/>
              </w:rPr>
            </w:pPr>
          </w:p>
        </w:tc>
      </w:tr>
      <w:tr w:rsidR="003D3F56" w:rsidRPr="00047D47" w14:paraId="375A97EE" w14:textId="77777777" w:rsidTr="00E91E54">
        <w:trPr>
          <w:trHeight w:val="425"/>
        </w:trPr>
        <w:tc>
          <w:tcPr>
            <w:tcW w:w="709" w:type="dxa"/>
            <w:tcBorders>
              <w:bottom w:val="single" w:sz="2" w:space="0" w:color="A6A6A6" w:themeColor="background1" w:themeShade="A6"/>
            </w:tcBorders>
            <w:shd w:val="clear" w:color="auto" w:fill="D9E2F3" w:themeFill="accent5" w:themeFillTint="33"/>
            <w:vAlign w:val="center"/>
          </w:tcPr>
          <w:p w14:paraId="268BE765" w14:textId="77777777" w:rsidR="003D3F56" w:rsidRPr="00047D47" w:rsidRDefault="003D3F56" w:rsidP="00E91E54">
            <w:pPr>
              <w:pStyle w:val="NoSpacing"/>
              <w:jc w:val="center"/>
              <w:rPr>
                <w:rFonts w:ascii="Arial" w:hAnsi="Arial" w:cs="Arial"/>
                <w:sz w:val="22"/>
                <w:szCs w:val="22"/>
              </w:rPr>
            </w:pPr>
            <w:r w:rsidRPr="00047D47">
              <w:rPr>
                <w:rFonts w:ascii="Arial" w:hAnsi="Arial" w:cs="Arial"/>
                <w:sz w:val="22"/>
                <w:szCs w:val="22"/>
              </w:rPr>
              <w:t>6.</w:t>
            </w:r>
          </w:p>
        </w:tc>
        <w:tc>
          <w:tcPr>
            <w:tcW w:w="2977" w:type="dxa"/>
            <w:tcBorders>
              <w:bottom w:val="single" w:sz="2" w:space="0" w:color="A6A6A6" w:themeColor="background1" w:themeShade="A6"/>
            </w:tcBorders>
            <w:shd w:val="clear" w:color="auto" w:fill="D9E2F3" w:themeFill="accent5" w:themeFillTint="33"/>
            <w:vAlign w:val="center"/>
          </w:tcPr>
          <w:p w14:paraId="6038CC68" w14:textId="77777777" w:rsidR="003D3F56" w:rsidRPr="00047D47" w:rsidRDefault="003D3F56" w:rsidP="00E91E54">
            <w:pPr>
              <w:pStyle w:val="NoSpacing"/>
              <w:rPr>
                <w:rFonts w:ascii="Arial" w:hAnsi="Arial" w:cs="Arial"/>
                <w:sz w:val="22"/>
                <w:szCs w:val="22"/>
              </w:rPr>
            </w:pPr>
            <w:r w:rsidRPr="00047D47">
              <w:rPr>
                <w:rFonts w:ascii="Arial" w:hAnsi="Arial" w:cs="Arial"/>
                <w:sz w:val="22"/>
                <w:szCs w:val="22"/>
              </w:rPr>
              <w:t>Would there be a prejudice to a Third Party if processing did not happen?</w:t>
            </w:r>
          </w:p>
        </w:tc>
        <w:tc>
          <w:tcPr>
            <w:tcW w:w="2835" w:type="dxa"/>
            <w:tcBorders>
              <w:bottom w:val="single" w:sz="2" w:space="0" w:color="A6A6A6" w:themeColor="background1" w:themeShade="A6"/>
            </w:tcBorders>
            <w:shd w:val="clear" w:color="auto" w:fill="D9E2F3" w:themeFill="accent5" w:themeFillTint="33"/>
            <w:vAlign w:val="center"/>
          </w:tcPr>
          <w:p w14:paraId="7E068CE4" w14:textId="77777777" w:rsidR="003D3F56" w:rsidRPr="00047D47" w:rsidRDefault="003D3F56" w:rsidP="00E91E54">
            <w:pPr>
              <w:pStyle w:val="NoSpacing"/>
              <w:jc w:val="center"/>
              <w:rPr>
                <w:rFonts w:ascii="Arial" w:hAnsi="Arial" w:cs="Arial"/>
                <w:sz w:val="22"/>
                <w:szCs w:val="22"/>
              </w:rPr>
            </w:pPr>
            <w:r w:rsidRPr="00047D47">
              <w:rPr>
                <w:rFonts w:ascii="Arial" w:hAnsi="Arial" w:cs="Arial"/>
                <w:sz w:val="22"/>
                <w:szCs w:val="22"/>
              </w:rPr>
              <w:t>No</w:t>
            </w:r>
          </w:p>
        </w:tc>
        <w:tc>
          <w:tcPr>
            <w:tcW w:w="4111" w:type="dxa"/>
            <w:tcBorders>
              <w:bottom w:val="single" w:sz="2" w:space="0" w:color="A6A6A6" w:themeColor="background1" w:themeShade="A6"/>
            </w:tcBorders>
            <w:shd w:val="clear" w:color="auto" w:fill="D9E2F3" w:themeFill="accent5" w:themeFillTint="33"/>
            <w:vAlign w:val="center"/>
          </w:tcPr>
          <w:p w14:paraId="5C58023C" w14:textId="77777777" w:rsidR="003D3F56" w:rsidRPr="00047D47" w:rsidRDefault="003D3F56" w:rsidP="00E91E54">
            <w:pPr>
              <w:pStyle w:val="NoSpacing"/>
              <w:jc w:val="both"/>
              <w:rPr>
                <w:rFonts w:ascii="Arial" w:hAnsi="Arial" w:cs="Arial"/>
                <w:sz w:val="22"/>
                <w:szCs w:val="22"/>
              </w:rPr>
            </w:pPr>
          </w:p>
        </w:tc>
      </w:tr>
      <w:tr w:rsidR="003D3F56" w:rsidRPr="00047D47" w14:paraId="40807120" w14:textId="77777777" w:rsidTr="00E91E54">
        <w:trPr>
          <w:trHeight w:val="425"/>
        </w:trPr>
        <w:tc>
          <w:tcPr>
            <w:tcW w:w="709" w:type="dxa"/>
            <w:tcBorders>
              <w:bottom w:val="single" w:sz="4" w:space="0" w:color="auto"/>
            </w:tcBorders>
            <w:vAlign w:val="center"/>
          </w:tcPr>
          <w:p w14:paraId="29836106" w14:textId="77777777" w:rsidR="003D3F56" w:rsidRPr="00047D47" w:rsidRDefault="003D3F56" w:rsidP="00E91E54">
            <w:pPr>
              <w:pStyle w:val="NoSpacing"/>
              <w:jc w:val="center"/>
              <w:rPr>
                <w:rFonts w:ascii="Arial" w:hAnsi="Arial" w:cs="Arial"/>
                <w:sz w:val="22"/>
                <w:szCs w:val="22"/>
              </w:rPr>
            </w:pPr>
            <w:r w:rsidRPr="00047D47">
              <w:rPr>
                <w:rFonts w:ascii="Arial" w:hAnsi="Arial" w:cs="Arial"/>
                <w:sz w:val="22"/>
                <w:szCs w:val="22"/>
              </w:rPr>
              <w:t>7.</w:t>
            </w:r>
          </w:p>
        </w:tc>
        <w:tc>
          <w:tcPr>
            <w:tcW w:w="2977" w:type="dxa"/>
            <w:tcBorders>
              <w:bottom w:val="single" w:sz="4" w:space="0" w:color="auto"/>
            </w:tcBorders>
            <w:vAlign w:val="center"/>
          </w:tcPr>
          <w:p w14:paraId="302DFBAC" w14:textId="77777777" w:rsidR="003D3F56" w:rsidRPr="00047D47" w:rsidRDefault="003D3F56" w:rsidP="00E91E54">
            <w:pPr>
              <w:pStyle w:val="NoSpacing"/>
              <w:rPr>
                <w:rFonts w:ascii="Arial" w:hAnsi="Arial" w:cs="Arial"/>
                <w:sz w:val="22"/>
                <w:szCs w:val="22"/>
              </w:rPr>
            </w:pPr>
            <w:r w:rsidRPr="00047D47">
              <w:rPr>
                <w:rFonts w:ascii="Arial" w:hAnsi="Arial" w:cs="Arial"/>
                <w:sz w:val="22"/>
                <w:szCs w:val="22"/>
              </w:rPr>
              <w:t>Is the processing in the interests of the individual whose personal data it relates to?</w:t>
            </w:r>
          </w:p>
        </w:tc>
        <w:tc>
          <w:tcPr>
            <w:tcW w:w="2835" w:type="dxa"/>
            <w:tcBorders>
              <w:bottom w:val="single" w:sz="4" w:space="0" w:color="auto"/>
            </w:tcBorders>
            <w:vAlign w:val="center"/>
          </w:tcPr>
          <w:p w14:paraId="6F1CBCD0" w14:textId="77777777" w:rsidR="003D3F56" w:rsidRPr="00047D47" w:rsidRDefault="003D3F56" w:rsidP="00E91E54">
            <w:pPr>
              <w:pStyle w:val="NoSpacing"/>
              <w:jc w:val="center"/>
              <w:rPr>
                <w:rFonts w:ascii="Arial" w:hAnsi="Arial" w:cs="Arial"/>
                <w:sz w:val="22"/>
                <w:szCs w:val="22"/>
              </w:rPr>
            </w:pPr>
            <w:r w:rsidRPr="00047D47">
              <w:rPr>
                <w:rFonts w:ascii="Arial" w:hAnsi="Arial" w:cs="Arial"/>
                <w:sz w:val="22"/>
                <w:szCs w:val="22"/>
              </w:rPr>
              <w:t>Yes</w:t>
            </w:r>
          </w:p>
        </w:tc>
        <w:tc>
          <w:tcPr>
            <w:tcW w:w="4111" w:type="dxa"/>
            <w:tcBorders>
              <w:bottom w:val="single" w:sz="4" w:space="0" w:color="auto"/>
            </w:tcBorders>
            <w:vAlign w:val="center"/>
          </w:tcPr>
          <w:p w14:paraId="3C8474C5" w14:textId="77777777" w:rsidR="003D3F56" w:rsidRPr="00047D47" w:rsidRDefault="003D3F56" w:rsidP="00E91E54">
            <w:pPr>
              <w:pStyle w:val="NoSpacing"/>
              <w:jc w:val="both"/>
              <w:rPr>
                <w:rFonts w:ascii="Arial" w:hAnsi="Arial" w:cs="Arial"/>
                <w:sz w:val="22"/>
                <w:szCs w:val="22"/>
              </w:rPr>
            </w:pPr>
          </w:p>
        </w:tc>
      </w:tr>
      <w:tr w:rsidR="003D3F56" w:rsidRPr="00047D47" w14:paraId="2C0E371E" w14:textId="77777777" w:rsidTr="00E91E54">
        <w:trPr>
          <w:trHeight w:val="425"/>
        </w:trPr>
        <w:tc>
          <w:tcPr>
            <w:tcW w:w="709" w:type="dxa"/>
            <w:tcBorders>
              <w:top w:val="nil"/>
            </w:tcBorders>
            <w:shd w:val="clear" w:color="auto" w:fill="D9E2F3" w:themeFill="accent5" w:themeFillTint="33"/>
            <w:vAlign w:val="center"/>
          </w:tcPr>
          <w:p w14:paraId="1A809E03" w14:textId="77777777" w:rsidR="003D3F56" w:rsidRPr="00047D47" w:rsidRDefault="003D3F56" w:rsidP="00E91E54">
            <w:pPr>
              <w:pStyle w:val="NoSpacing"/>
              <w:jc w:val="center"/>
              <w:rPr>
                <w:rFonts w:ascii="Arial" w:hAnsi="Arial" w:cs="Arial"/>
                <w:sz w:val="22"/>
                <w:szCs w:val="22"/>
              </w:rPr>
            </w:pPr>
            <w:r w:rsidRPr="00047D47">
              <w:rPr>
                <w:rFonts w:ascii="Arial" w:hAnsi="Arial" w:cs="Arial"/>
                <w:sz w:val="22"/>
                <w:szCs w:val="22"/>
              </w:rPr>
              <w:t>8.</w:t>
            </w:r>
          </w:p>
        </w:tc>
        <w:tc>
          <w:tcPr>
            <w:tcW w:w="2977" w:type="dxa"/>
            <w:tcBorders>
              <w:top w:val="nil"/>
            </w:tcBorders>
            <w:shd w:val="clear" w:color="auto" w:fill="D9E2F3" w:themeFill="accent5" w:themeFillTint="33"/>
            <w:vAlign w:val="center"/>
          </w:tcPr>
          <w:p w14:paraId="533A9435" w14:textId="77777777" w:rsidR="003D3F56" w:rsidRPr="00047D47" w:rsidRDefault="003D3F56" w:rsidP="00E91E54">
            <w:pPr>
              <w:pStyle w:val="NoSpacing"/>
              <w:rPr>
                <w:rFonts w:ascii="Arial" w:hAnsi="Arial" w:cs="Arial"/>
                <w:sz w:val="22"/>
                <w:szCs w:val="22"/>
              </w:rPr>
            </w:pPr>
            <w:r w:rsidRPr="00047D47">
              <w:rPr>
                <w:rFonts w:ascii="Arial" w:hAnsi="Arial" w:cs="Arial"/>
                <w:sz w:val="22"/>
                <w:szCs w:val="22"/>
              </w:rPr>
              <w:t>Are the legitimate interests of the individual aligned with the party looking to rely on their legitimate interests for processing?</w:t>
            </w:r>
          </w:p>
        </w:tc>
        <w:tc>
          <w:tcPr>
            <w:tcW w:w="2835" w:type="dxa"/>
            <w:tcBorders>
              <w:top w:val="nil"/>
            </w:tcBorders>
            <w:shd w:val="clear" w:color="auto" w:fill="D9E2F3" w:themeFill="accent5" w:themeFillTint="33"/>
            <w:vAlign w:val="center"/>
          </w:tcPr>
          <w:p w14:paraId="09549B29" w14:textId="77777777" w:rsidR="003D3F56" w:rsidRPr="00047D47" w:rsidRDefault="003D3F56" w:rsidP="00E91E54">
            <w:pPr>
              <w:pStyle w:val="NoSpacing"/>
              <w:jc w:val="center"/>
              <w:rPr>
                <w:rFonts w:ascii="Arial" w:hAnsi="Arial" w:cs="Arial"/>
                <w:sz w:val="22"/>
                <w:szCs w:val="22"/>
              </w:rPr>
            </w:pPr>
            <w:r w:rsidRPr="00047D47">
              <w:rPr>
                <w:rFonts w:ascii="Arial" w:hAnsi="Arial" w:cs="Arial"/>
                <w:sz w:val="22"/>
                <w:szCs w:val="22"/>
              </w:rPr>
              <w:t>Yes</w:t>
            </w:r>
          </w:p>
        </w:tc>
        <w:tc>
          <w:tcPr>
            <w:tcW w:w="4111" w:type="dxa"/>
            <w:tcBorders>
              <w:top w:val="nil"/>
            </w:tcBorders>
            <w:shd w:val="clear" w:color="auto" w:fill="D9E2F3" w:themeFill="accent5" w:themeFillTint="33"/>
            <w:vAlign w:val="center"/>
          </w:tcPr>
          <w:p w14:paraId="0DD12893" w14:textId="48D0C2B0" w:rsidR="003D3F56" w:rsidRPr="00047D47" w:rsidRDefault="003D3F56" w:rsidP="00E91E54">
            <w:pPr>
              <w:pStyle w:val="NoSpacing"/>
              <w:rPr>
                <w:rFonts w:ascii="Arial" w:hAnsi="Arial" w:cs="Arial"/>
                <w:sz w:val="22"/>
                <w:szCs w:val="22"/>
              </w:rPr>
            </w:pPr>
            <w:r w:rsidRPr="00047D47">
              <w:rPr>
                <w:rFonts w:ascii="Arial" w:hAnsi="Arial" w:cs="Arial"/>
                <w:sz w:val="22"/>
                <w:szCs w:val="22"/>
              </w:rPr>
              <w:t>What are the benefits to the individual or to society? If the processing is of benefit to the individual then it is more likely that Legitimate Interests can be relied upon, as there will be alignment with those of the Controller. Where processing is more closely aligned with the interests of the Controller or a Third Party, than with those of the individual, it is less likely that the interests will be balanced</w:t>
            </w:r>
            <w:r w:rsidR="00A87EC3">
              <w:rPr>
                <w:rFonts w:ascii="Arial" w:hAnsi="Arial" w:cs="Arial"/>
                <w:sz w:val="22"/>
                <w:szCs w:val="22"/>
              </w:rPr>
              <w:t>,</w:t>
            </w:r>
            <w:r w:rsidRPr="00047D47">
              <w:rPr>
                <w:rFonts w:ascii="Arial" w:hAnsi="Arial" w:cs="Arial"/>
                <w:sz w:val="22"/>
                <w:szCs w:val="22"/>
              </w:rPr>
              <w:t xml:space="preserve"> and greater emphasis needs to be placed on the context of the processing and relationship with the individual</w:t>
            </w:r>
          </w:p>
        </w:tc>
      </w:tr>
      <w:tr w:rsidR="003D3F56" w:rsidRPr="00047D47" w14:paraId="310C825F" w14:textId="77777777" w:rsidTr="00E91E54">
        <w:trPr>
          <w:trHeight w:val="425"/>
        </w:trPr>
        <w:tc>
          <w:tcPr>
            <w:tcW w:w="709" w:type="dxa"/>
            <w:vAlign w:val="center"/>
          </w:tcPr>
          <w:p w14:paraId="386537B7" w14:textId="77777777" w:rsidR="003D3F56" w:rsidRPr="00047D47" w:rsidRDefault="003D3F56" w:rsidP="00E91E54">
            <w:pPr>
              <w:pStyle w:val="NoSpacing"/>
              <w:jc w:val="center"/>
              <w:rPr>
                <w:rFonts w:ascii="Arial" w:hAnsi="Arial" w:cs="Arial"/>
                <w:sz w:val="22"/>
                <w:szCs w:val="22"/>
              </w:rPr>
            </w:pPr>
            <w:r w:rsidRPr="00047D47">
              <w:rPr>
                <w:rFonts w:ascii="Arial" w:hAnsi="Arial" w:cs="Arial"/>
                <w:sz w:val="22"/>
                <w:szCs w:val="22"/>
              </w:rPr>
              <w:t>9.</w:t>
            </w:r>
          </w:p>
        </w:tc>
        <w:tc>
          <w:tcPr>
            <w:tcW w:w="2977" w:type="dxa"/>
            <w:vAlign w:val="center"/>
          </w:tcPr>
          <w:p w14:paraId="1E173BB4" w14:textId="77777777" w:rsidR="003D3F56" w:rsidRPr="00047D47" w:rsidRDefault="003D3F56" w:rsidP="00E91E54">
            <w:pPr>
              <w:pStyle w:val="NoSpacing"/>
              <w:rPr>
                <w:rFonts w:ascii="Arial" w:hAnsi="Arial" w:cs="Arial"/>
                <w:sz w:val="22"/>
                <w:szCs w:val="22"/>
              </w:rPr>
            </w:pPr>
            <w:r w:rsidRPr="00047D47">
              <w:rPr>
                <w:rFonts w:ascii="Arial" w:hAnsi="Arial" w:cs="Arial"/>
                <w:sz w:val="22"/>
                <w:szCs w:val="22"/>
              </w:rPr>
              <w:t>What is the connection between the individual and the organisation?</w:t>
            </w:r>
          </w:p>
        </w:tc>
        <w:tc>
          <w:tcPr>
            <w:tcW w:w="2835" w:type="dxa"/>
            <w:vAlign w:val="center"/>
          </w:tcPr>
          <w:p w14:paraId="7C5A2228" w14:textId="77777777" w:rsidR="003D3F56" w:rsidRPr="00047D47" w:rsidRDefault="003D3F56" w:rsidP="00E91E54">
            <w:pPr>
              <w:pStyle w:val="NoSpacing"/>
              <w:numPr>
                <w:ilvl w:val="0"/>
                <w:numId w:val="36"/>
              </w:numPr>
              <w:rPr>
                <w:rFonts w:ascii="Arial" w:hAnsi="Arial" w:cs="Arial"/>
                <w:sz w:val="22"/>
                <w:szCs w:val="22"/>
              </w:rPr>
            </w:pPr>
            <w:r w:rsidRPr="00047D47">
              <w:rPr>
                <w:rFonts w:ascii="Arial" w:hAnsi="Arial" w:cs="Arial"/>
                <w:sz w:val="22"/>
                <w:szCs w:val="22"/>
              </w:rPr>
              <w:t>Existing customer</w:t>
            </w:r>
          </w:p>
          <w:p w14:paraId="28DD5A75" w14:textId="77777777" w:rsidR="003D3F56" w:rsidRPr="00047D47" w:rsidRDefault="003D3F56" w:rsidP="00E91E54">
            <w:pPr>
              <w:pStyle w:val="NoSpacing"/>
              <w:numPr>
                <w:ilvl w:val="0"/>
                <w:numId w:val="36"/>
              </w:numPr>
              <w:rPr>
                <w:rFonts w:ascii="Arial" w:hAnsi="Arial" w:cs="Arial"/>
                <w:sz w:val="22"/>
                <w:szCs w:val="22"/>
              </w:rPr>
            </w:pPr>
            <w:r w:rsidRPr="00047D47">
              <w:rPr>
                <w:rFonts w:ascii="Arial" w:hAnsi="Arial" w:cs="Arial"/>
                <w:sz w:val="22"/>
                <w:szCs w:val="22"/>
              </w:rPr>
              <w:t>Lapsed or cancelled customer</w:t>
            </w:r>
          </w:p>
          <w:p w14:paraId="4EE41325" w14:textId="77777777" w:rsidR="003D3F56" w:rsidRPr="00047D47" w:rsidRDefault="003D3F56" w:rsidP="00E91E54">
            <w:pPr>
              <w:pStyle w:val="NoSpacing"/>
              <w:numPr>
                <w:ilvl w:val="0"/>
                <w:numId w:val="36"/>
              </w:numPr>
              <w:rPr>
                <w:rFonts w:ascii="Arial" w:hAnsi="Arial" w:cs="Arial"/>
                <w:sz w:val="22"/>
                <w:szCs w:val="22"/>
              </w:rPr>
            </w:pPr>
            <w:r w:rsidRPr="00047D47">
              <w:rPr>
                <w:rFonts w:ascii="Arial" w:hAnsi="Arial" w:cs="Arial"/>
                <w:sz w:val="22"/>
                <w:szCs w:val="22"/>
              </w:rPr>
              <w:t>Employee or contractor</w:t>
            </w:r>
          </w:p>
          <w:p w14:paraId="1EBF47B6" w14:textId="77777777" w:rsidR="003D3F56" w:rsidRPr="00047D47" w:rsidRDefault="003D3F56" w:rsidP="00E91E54">
            <w:pPr>
              <w:pStyle w:val="NoSpacing"/>
              <w:numPr>
                <w:ilvl w:val="0"/>
                <w:numId w:val="36"/>
              </w:numPr>
              <w:rPr>
                <w:rFonts w:ascii="Arial" w:hAnsi="Arial" w:cs="Arial"/>
                <w:sz w:val="22"/>
                <w:szCs w:val="22"/>
              </w:rPr>
            </w:pPr>
            <w:r w:rsidRPr="00047D47">
              <w:rPr>
                <w:rFonts w:ascii="Arial" w:hAnsi="Arial" w:cs="Arial"/>
                <w:sz w:val="22"/>
                <w:szCs w:val="22"/>
              </w:rPr>
              <w:t>Business client</w:t>
            </w:r>
          </w:p>
          <w:p w14:paraId="2B2EDFB8" w14:textId="77777777" w:rsidR="003D3F56" w:rsidRPr="00047D47" w:rsidRDefault="003D3F56" w:rsidP="00E91E54">
            <w:pPr>
              <w:pStyle w:val="NoSpacing"/>
              <w:numPr>
                <w:ilvl w:val="0"/>
                <w:numId w:val="36"/>
              </w:numPr>
              <w:rPr>
                <w:rFonts w:ascii="Arial" w:hAnsi="Arial" w:cs="Arial"/>
                <w:sz w:val="22"/>
                <w:szCs w:val="22"/>
              </w:rPr>
            </w:pPr>
            <w:r w:rsidRPr="00047D47">
              <w:rPr>
                <w:rFonts w:ascii="Arial" w:hAnsi="Arial" w:cs="Arial"/>
                <w:sz w:val="22"/>
                <w:szCs w:val="22"/>
              </w:rPr>
              <w:lastRenderedPageBreak/>
              <w:t>Prospective client</w:t>
            </w:r>
          </w:p>
          <w:p w14:paraId="40495E13" w14:textId="77777777" w:rsidR="003D3F56" w:rsidRPr="00047D47" w:rsidRDefault="003D3F56" w:rsidP="00E91E54">
            <w:pPr>
              <w:pStyle w:val="NoSpacing"/>
              <w:numPr>
                <w:ilvl w:val="0"/>
                <w:numId w:val="36"/>
              </w:numPr>
              <w:rPr>
                <w:rFonts w:ascii="Arial" w:hAnsi="Arial" w:cs="Arial"/>
                <w:sz w:val="22"/>
                <w:szCs w:val="22"/>
              </w:rPr>
            </w:pPr>
            <w:r w:rsidRPr="00047D47">
              <w:rPr>
                <w:rFonts w:ascii="Arial" w:hAnsi="Arial" w:cs="Arial"/>
                <w:sz w:val="22"/>
                <w:szCs w:val="22"/>
              </w:rPr>
              <w:t>Supplier</w:t>
            </w:r>
          </w:p>
          <w:p w14:paraId="59AADCA3" w14:textId="77777777" w:rsidR="003D3F56" w:rsidRPr="00047D47" w:rsidRDefault="003D3F56" w:rsidP="00E91E54">
            <w:pPr>
              <w:pStyle w:val="NoSpacing"/>
              <w:numPr>
                <w:ilvl w:val="0"/>
                <w:numId w:val="36"/>
              </w:numPr>
              <w:rPr>
                <w:rFonts w:ascii="Arial" w:hAnsi="Arial" w:cs="Arial"/>
                <w:sz w:val="22"/>
                <w:szCs w:val="22"/>
              </w:rPr>
            </w:pPr>
            <w:r w:rsidRPr="00047D47">
              <w:rPr>
                <w:rFonts w:ascii="Arial" w:hAnsi="Arial" w:cs="Arial"/>
                <w:sz w:val="22"/>
                <w:szCs w:val="22"/>
              </w:rPr>
              <w:t>None of the above</w:t>
            </w:r>
          </w:p>
        </w:tc>
        <w:tc>
          <w:tcPr>
            <w:tcW w:w="4111" w:type="dxa"/>
            <w:vAlign w:val="center"/>
          </w:tcPr>
          <w:p w14:paraId="0ADF3BF9" w14:textId="77777777" w:rsidR="003D3F56" w:rsidRPr="00047D47" w:rsidRDefault="003D3F56" w:rsidP="00E91E54">
            <w:pPr>
              <w:pStyle w:val="NoSpacing"/>
              <w:jc w:val="both"/>
              <w:rPr>
                <w:rFonts w:ascii="Arial" w:hAnsi="Arial" w:cs="Arial"/>
                <w:sz w:val="22"/>
                <w:szCs w:val="22"/>
              </w:rPr>
            </w:pPr>
          </w:p>
        </w:tc>
      </w:tr>
      <w:tr w:rsidR="003D3F56" w:rsidRPr="00047D47" w14:paraId="48B37EF5" w14:textId="77777777" w:rsidTr="00E91E54">
        <w:trPr>
          <w:trHeight w:val="425"/>
        </w:trPr>
        <w:tc>
          <w:tcPr>
            <w:tcW w:w="709" w:type="dxa"/>
            <w:shd w:val="clear" w:color="auto" w:fill="D9E2F3" w:themeFill="accent5" w:themeFillTint="33"/>
            <w:vAlign w:val="center"/>
          </w:tcPr>
          <w:p w14:paraId="47F231DB" w14:textId="77777777" w:rsidR="003D3F56" w:rsidRPr="00047D47" w:rsidRDefault="003D3F56" w:rsidP="00E91E54">
            <w:pPr>
              <w:pStyle w:val="NoSpacing"/>
              <w:jc w:val="center"/>
              <w:rPr>
                <w:rFonts w:ascii="Arial" w:hAnsi="Arial" w:cs="Arial"/>
                <w:sz w:val="22"/>
                <w:szCs w:val="22"/>
              </w:rPr>
            </w:pPr>
            <w:r w:rsidRPr="00047D47">
              <w:rPr>
                <w:rFonts w:ascii="Arial" w:hAnsi="Arial" w:cs="Arial"/>
                <w:sz w:val="22"/>
                <w:szCs w:val="22"/>
              </w:rPr>
              <w:t>10.</w:t>
            </w:r>
          </w:p>
        </w:tc>
        <w:tc>
          <w:tcPr>
            <w:tcW w:w="2977" w:type="dxa"/>
            <w:shd w:val="clear" w:color="auto" w:fill="D9E2F3" w:themeFill="accent5" w:themeFillTint="33"/>
            <w:vAlign w:val="center"/>
          </w:tcPr>
          <w:p w14:paraId="316F7301" w14:textId="77777777" w:rsidR="003D3F56" w:rsidRPr="00047D47" w:rsidRDefault="003D3F56" w:rsidP="00E91E54">
            <w:pPr>
              <w:pStyle w:val="NoSpacing"/>
              <w:rPr>
                <w:rFonts w:ascii="Arial" w:hAnsi="Arial" w:cs="Arial"/>
                <w:sz w:val="22"/>
                <w:szCs w:val="22"/>
              </w:rPr>
            </w:pPr>
            <w:r w:rsidRPr="00047D47">
              <w:rPr>
                <w:rFonts w:ascii="Arial" w:hAnsi="Arial" w:cs="Arial"/>
                <w:sz w:val="22"/>
                <w:szCs w:val="22"/>
              </w:rPr>
              <w:t>What is the nature of the data to be processed? Does data of this nature have any special protections under GDPR</w:t>
            </w:r>
          </w:p>
        </w:tc>
        <w:tc>
          <w:tcPr>
            <w:tcW w:w="2835" w:type="dxa"/>
            <w:shd w:val="clear" w:color="auto" w:fill="D9E2F3" w:themeFill="accent5" w:themeFillTint="33"/>
            <w:vAlign w:val="center"/>
          </w:tcPr>
          <w:p w14:paraId="1B9BBC0A" w14:textId="77777777" w:rsidR="003D3F56" w:rsidRPr="00047D47" w:rsidRDefault="003D3F56" w:rsidP="00E91E54">
            <w:pPr>
              <w:pStyle w:val="NoSpacing"/>
              <w:numPr>
                <w:ilvl w:val="0"/>
                <w:numId w:val="37"/>
              </w:numPr>
              <w:rPr>
                <w:rFonts w:ascii="Arial" w:hAnsi="Arial" w:cs="Arial"/>
                <w:color w:val="000000" w:themeColor="text1"/>
                <w:sz w:val="22"/>
                <w:szCs w:val="22"/>
              </w:rPr>
            </w:pPr>
            <w:r w:rsidRPr="00047D47">
              <w:rPr>
                <w:rFonts w:ascii="Arial" w:hAnsi="Arial" w:cs="Arial"/>
                <w:color w:val="000000" w:themeColor="text1"/>
                <w:sz w:val="22"/>
                <w:szCs w:val="22"/>
              </w:rPr>
              <w:t>Identification of the individual</w:t>
            </w:r>
          </w:p>
          <w:p w14:paraId="40899AD5" w14:textId="77777777" w:rsidR="003D3F56" w:rsidRPr="00047D47" w:rsidRDefault="003D3F56" w:rsidP="00E91E54">
            <w:pPr>
              <w:pStyle w:val="NoSpacing"/>
              <w:numPr>
                <w:ilvl w:val="0"/>
                <w:numId w:val="37"/>
              </w:numPr>
              <w:rPr>
                <w:rFonts w:ascii="Arial" w:hAnsi="Arial" w:cs="Arial"/>
                <w:color w:val="000000" w:themeColor="text1"/>
                <w:sz w:val="22"/>
                <w:szCs w:val="22"/>
              </w:rPr>
            </w:pPr>
            <w:r w:rsidRPr="00047D47">
              <w:rPr>
                <w:rFonts w:ascii="Arial" w:hAnsi="Arial" w:cs="Arial"/>
                <w:color w:val="000000" w:themeColor="text1"/>
                <w:sz w:val="22"/>
                <w:szCs w:val="22"/>
              </w:rPr>
              <w:t>Contact details</w:t>
            </w:r>
          </w:p>
          <w:p w14:paraId="7A05B6FD" w14:textId="77777777" w:rsidR="003D3F56" w:rsidRPr="00047D47" w:rsidRDefault="003D3F56" w:rsidP="00E91E54">
            <w:pPr>
              <w:pStyle w:val="NoSpacing"/>
              <w:numPr>
                <w:ilvl w:val="0"/>
                <w:numId w:val="37"/>
              </w:numPr>
              <w:rPr>
                <w:rFonts w:ascii="Arial" w:hAnsi="Arial" w:cs="Arial"/>
                <w:color w:val="000000" w:themeColor="text1"/>
                <w:sz w:val="22"/>
                <w:szCs w:val="22"/>
              </w:rPr>
            </w:pPr>
            <w:r w:rsidRPr="00047D47">
              <w:rPr>
                <w:rFonts w:ascii="Arial" w:hAnsi="Arial" w:cs="Arial"/>
                <w:color w:val="000000" w:themeColor="text1"/>
                <w:sz w:val="22"/>
                <w:szCs w:val="22"/>
              </w:rPr>
              <w:t>Current and past health data (Sensitive)</w:t>
            </w:r>
          </w:p>
          <w:p w14:paraId="484A1167" w14:textId="77777777" w:rsidR="003D3F56" w:rsidRPr="00047D47" w:rsidRDefault="003D3F56" w:rsidP="00E91E54">
            <w:pPr>
              <w:pStyle w:val="NoSpacing"/>
              <w:numPr>
                <w:ilvl w:val="0"/>
                <w:numId w:val="35"/>
              </w:numPr>
              <w:rPr>
                <w:rFonts w:ascii="Arial" w:hAnsi="Arial" w:cs="Arial"/>
                <w:color w:val="000000" w:themeColor="text1"/>
                <w:sz w:val="22"/>
                <w:szCs w:val="22"/>
              </w:rPr>
            </w:pPr>
            <w:r w:rsidRPr="00047D47">
              <w:rPr>
                <w:rFonts w:ascii="Arial" w:hAnsi="Arial" w:cs="Arial"/>
                <w:color w:val="000000" w:themeColor="text1"/>
                <w:sz w:val="22"/>
                <w:szCs w:val="22"/>
              </w:rPr>
              <w:t>Future clinical care and treatment (Sensitive)</w:t>
            </w:r>
          </w:p>
        </w:tc>
        <w:tc>
          <w:tcPr>
            <w:tcW w:w="4111" w:type="dxa"/>
            <w:shd w:val="clear" w:color="auto" w:fill="D9E2F3" w:themeFill="accent5" w:themeFillTint="33"/>
            <w:vAlign w:val="center"/>
          </w:tcPr>
          <w:p w14:paraId="5C8A823E" w14:textId="77777777" w:rsidR="003D3F56" w:rsidRPr="00047D47" w:rsidRDefault="003D3F56" w:rsidP="00E91E54">
            <w:pPr>
              <w:pStyle w:val="NoSpacing"/>
              <w:rPr>
                <w:rFonts w:ascii="Arial" w:hAnsi="Arial" w:cs="Arial"/>
                <w:sz w:val="22"/>
                <w:szCs w:val="22"/>
              </w:rPr>
            </w:pPr>
            <w:r w:rsidRPr="00047D47">
              <w:rPr>
                <w:rFonts w:ascii="Arial" w:hAnsi="Arial" w:cs="Arial"/>
                <w:sz w:val="22"/>
                <w:szCs w:val="22"/>
              </w:rPr>
              <w:t>If processing is of special data, and Article 9 condition must be identified as the lawful basis of processing (e.g. specific consent; employment law; vital interests of Data Subject incapable of consenting; provision of lawful health or social care, etc.)</w:t>
            </w:r>
          </w:p>
        </w:tc>
      </w:tr>
      <w:tr w:rsidR="003D3F56" w:rsidRPr="00047D47" w14:paraId="6D5C55CB" w14:textId="77777777" w:rsidTr="00E91E54">
        <w:trPr>
          <w:trHeight w:val="425"/>
        </w:trPr>
        <w:tc>
          <w:tcPr>
            <w:tcW w:w="709" w:type="dxa"/>
            <w:vAlign w:val="center"/>
          </w:tcPr>
          <w:p w14:paraId="291A4F34" w14:textId="77777777" w:rsidR="003D3F56" w:rsidRPr="00047D47" w:rsidRDefault="003D3F56" w:rsidP="00E91E54">
            <w:pPr>
              <w:pStyle w:val="NoSpacing"/>
              <w:jc w:val="center"/>
              <w:rPr>
                <w:rFonts w:ascii="Arial" w:hAnsi="Arial" w:cs="Arial"/>
                <w:sz w:val="22"/>
                <w:szCs w:val="22"/>
              </w:rPr>
            </w:pPr>
            <w:r w:rsidRPr="00047D47">
              <w:rPr>
                <w:rFonts w:ascii="Arial" w:hAnsi="Arial" w:cs="Arial"/>
                <w:sz w:val="22"/>
                <w:szCs w:val="22"/>
              </w:rPr>
              <w:t>11.</w:t>
            </w:r>
          </w:p>
        </w:tc>
        <w:tc>
          <w:tcPr>
            <w:tcW w:w="2977" w:type="dxa"/>
            <w:vAlign w:val="center"/>
          </w:tcPr>
          <w:p w14:paraId="715D3B54" w14:textId="77777777" w:rsidR="003D3F56" w:rsidRPr="00047D47" w:rsidRDefault="003D3F56" w:rsidP="00E91E54">
            <w:pPr>
              <w:pStyle w:val="NoSpacing"/>
              <w:rPr>
                <w:rFonts w:ascii="Arial" w:hAnsi="Arial" w:cs="Arial"/>
                <w:sz w:val="22"/>
                <w:szCs w:val="22"/>
              </w:rPr>
            </w:pPr>
            <w:r w:rsidRPr="00047D47">
              <w:rPr>
                <w:rFonts w:ascii="Arial" w:hAnsi="Arial" w:cs="Arial"/>
                <w:sz w:val="22"/>
                <w:szCs w:val="22"/>
              </w:rPr>
              <w:t>Is there a two-way relationship between the organisation and the individual? How close is that relationship?</w:t>
            </w:r>
          </w:p>
        </w:tc>
        <w:tc>
          <w:tcPr>
            <w:tcW w:w="2835" w:type="dxa"/>
            <w:vAlign w:val="center"/>
          </w:tcPr>
          <w:p w14:paraId="20BA039F" w14:textId="77777777" w:rsidR="003D3F56" w:rsidRPr="00047D47" w:rsidRDefault="003D3F56" w:rsidP="00E91E54">
            <w:pPr>
              <w:pStyle w:val="NoSpacing"/>
              <w:rPr>
                <w:rFonts w:ascii="Arial" w:hAnsi="Arial" w:cs="Arial"/>
                <w:sz w:val="22"/>
                <w:szCs w:val="22"/>
              </w:rPr>
            </w:pPr>
            <w:r w:rsidRPr="00047D47">
              <w:rPr>
                <w:rFonts w:ascii="Arial" w:hAnsi="Arial" w:cs="Arial"/>
                <w:sz w:val="22"/>
                <w:szCs w:val="22"/>
              </w:rPr>
              <w:t>e.g.</w:t>
            </w:r>
          </w:p>
          <w:p w14:paraId="1B29B937" w14:textId="77777777" w:rsidR="003D3F56" w:rsidRPr="00047D47" w:rsidRDefault="003D3F56" w:rsidP="00E91E54">
            <w:pPr>
              <w:pStyle w:val="NoSpacing"/>
              <w:numPr>
                <w:ilvl w:val="0"/>
                <w:numId w:val="38"/>
              </w:numPr>
              <w:rPr>
                <w:rFonts w:ascii="Arial" w:hAnsi="Arial" w:cs="Arial"/>
                <w:sz w:val="22"/>
                <w:szCs w:val="22"/>
              </w:rPr>
            </w:pPr>
            <w:r w:rsidRPr="00047D47">
              <w:rPr>
                <w:rFonts w:ascii="Arial" w:hAnsi="Arial" w:cs="Arial"/>
                <w:sz w:val="22"/>
                <w:szCs w:val="22"/>
              </w:rPr>
              <w:t>On-going</w:t>
            </w:r>
          </w:p>
          <w:p w14:paraId="2AB32D47" w14:textId="77777777" w:rsidR="003D3F56" w:rsidRPr="00047D47" w:rsidRDefault="003D3F56" w:rsidP="00E91E54">
            <w:pPr>
              <w:pStyle w:val="NoSpacing"/>
              <w:numPr>
                <w:ilvl w:val="0"/>
                <w:numId w:val="38"/>
              </w:numPr>
              <w:rPr>
                <w:rFonts w:ascii="Arial" w:hAnsi="Arial" w:cs="Arial"/>
                <w:sz w:val="22"/>
                <w:szCs w:val="22"/>
              </w:rPr>
            </w:pPr>
            <w:r w:rsidRPr="00047D47">
              <w:rPr>
                <w:rFonts w:ascii="Arial" w:hAnsi="Arial" w:cs="Arial"/>
                <w:sz w:val="22"/>
                <w:szCs w:val="22"/>
              </w:rPr>
              <w:t>Periodic</w:t>
            </w:r>
          </w:p>
          <w:p w14:paraId="36DCBC68" w14:textId="77777777" w:rsidR="003D3F56" w:rsidRPr="00047D47" w:rsidRDefault="003D3F56" w:rsidP="00E91E54">
            <w:pPr>
              <w:pStyle w:val="NoSpacing"/>
              <w:numPr>
                <w:ilvl w:val="0"/>
                <w:numId w:val="38"/>
              </w:numPr>
              <w:rPr>
                <w:rFonts w:ascii="Arial" w:hAnsi="Arial" w:cs="Arial"/>
                <w:sz w:val="22"/>
                <w:szCs w:val="22"/>
              </w:rPr>
            </w:pPr>
            <w:r w:rsidRPr="00047D47">
              <w:rPr>
                <w:rFonts w:ascii="Arial" w:hAnsi="Arial" w:cs="Arial"/>
                <w:sz w:val="22"/>
                <w:szCs w:val="22"/>
              </w:rPr>
              <w:t>One-off</w:t>
            </w:r>
          </w:p>
          <w:p w14:paraId="4D34C3C9" w14:textId="77777777" w:rsidR="003D3F56" w:rsidRPr="00047D47" w:rsidRDefault="003D3F56" w:rsidP="00E91E54">
            <w:pPr>
              <w:pStyle w:val="NoSpacing"/>
              <w:numPr>
                <w:ilvl w:val="0"/>
                <w:numId w:val="38"/>
              </w:numPr>
              <w:rPr>
                <w:rFonts w:ascii="Arial" w:hAnsi="Arial" w:cs="Arial"/>
                <w:sz w:val="22"/>
                <w:szCs w:val="22"/>
              </w:rPr>
            </w:pPr>
            <w:r w:rsidRPr="00047D47">
              <w:rPr>
                <w:rFonts w:ascii="Arial" w:hAnsi="Arial" w:cs="Arial"/>
                <w:sz w:val="22"/>
                <w:szCs w:val="22"/>
              </w:rPr>
              <w:t>None</w:t>
            </w:r>
          </w:p>
        </w:tc>
        <w:tc>
          <w:tcPr>
            <w:tcW w:w="4111" w:type="dxa"/>
            <w:vAlign w:val="center"/>
          </w:tcPr>
          <w:p w14:paraId="7C47E655" w14:textId="77777777" w:rsidR="003D3F56" w:rsidRPr="00047D47" w:rsidRDefault="003D3F56" w:rsidP="00E91E54">
            <w:pPr>
              <w:pStyle w:val="NoSpacing"/>
              <w:rPr>
                <w:rFonts w:ascii="Arial" w:hAnsi="Arial" w:cs="Arial"/>
                <w:sz w:val="22"/>
                <w:szCs w:val="22"/>
              </w:rPr>
            </w:pPr>
            <w:r w:rsidRPr="00047D47">
              <w:rPr>
                <w:rFonts w:ascii="Arial" w:hAnsi="Arial" w:cs="Arial"/>
                <w:sz w:val="22"/>
                <w:szCs w:val="22"/>
              </w:rPr>
              <w:t>Where there is an on-going relationship, especially if it is formalised, there would be a greater expectation by the individual that processing will take place</w:t>
            </w:r>
          </w:p>
        </w:tc>
      </w:tr>
    </w:tbl>
    <w:tbl>
      <w:tblPr>
        <w:tblStyle w:val="TableGrid12"/>
        <w:tblW w:w="10632" w:type="dxa"/>
        <w:tblInd w:w="-849"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709"/>
        <w:gridCol w:w="2977"/>
        <w:gridCol w:w="2835"/>
        <w:gridCol w:w="4111"/>
      </w:tblGrid>
      <w:tr w:rsidR="003D3F56" w:rsidRPr="00047D47" w14:paraId="41E44202" w14:textId="77777777" w:rsidTr="00E91E54">
        <w:trPr>
          <w:trHeight w:val="425"/>
        </w:trPr>
        <w:tc>
          <w:tcPr>
            <w:tcW w:w="709" w:type="dxa"/>
            <w:shd w:val="clear" w:color="auto" w:fill="D9E2F3" w:themeFill="accent5" w:themeFillTint="33"/>
            <w:vAlign w:val="center"/>
          </w:tcPr>
          <w:p w14:paraId="0A5443F6" w14:textId="77777777" w:rsidR="003D3F56" w:rsidRPr="00047D47" w:rsidRDefault="003D3F56" w:rsidP="00E91E54">
            <w:pPr>
              <w:pStyle w:val="NoSpacing"/>
              <w:jc w:val="center"/>
              <w:rPr>
                <w:rFonts w:ascii="Arial" w:hAnsi="Arial" w:cs="Arial"/>
                <w:sz w:val="22"/>
                <w:szCs w:val="22"/>
              </w:rPr>
            </w:pPr>
            <w:r w:rsidRPr="00047D47">
              <w:rPr>
                <w:rFonts w:ascii="Arial" w:hAnsi="Arial" w:cs="Arial"/>
                <w:sz w:val="22"/>
                <w:szCs w:val="22"/>
              </w:rPr>
              <w:t>12.</w:t>
            </w:r>
          </w:p>
        </w:tc>
        <w:tc>
          <w:tcPr>
            <w:tcW w:w="2977" w:type="dxa"/>
            <w:shd w:val="clear" w:color="auto" w:fill="D9E2F3" w:themeFill="accent5" w:themeFillTint="33"/>
            <w:vAlign w:val="center"/>
          </w:tcPr>
          <w:p w14:paraId="5DBFE78B" w14:textId="77777777" w:rsidR="003D3F56" w:rsidRPr="00047D47" w:rsidRDefault="003D3F56" w:rsidP="00E91E54">
            <w:pPr>
              <w:pStyle w:val="NoSpacing"/>
              <w:rPr>
                <w:rFonts w:ascii="Arial" w:hAnsi="Arial" w:cs="Arial"/>
                <w:sz w:val="22"/>
                <w:szCs w:val="22"/>
              </w:rPr>
            </w:pPr>
            <w:r w:rsidRPr="00047D47">
              <w:rPr>
                <w:rFonts w:ascii="Arial" w:hAnsi="Arial" w:cs="Arial"/>
                <w:sz w:val="22"/>
                <w:szCs w:val="22"/>
              </w:rPr>
              <w:t>Would the processing undermine or limit the individual’s rights?</w:t>
            </w:r>
          </w:p>
        </w:tc>
        <w:tc>
          <w:tcPr>
            <w:tcW w:w="2835" w:type="dxa"/>
            <w:shd w:val="clear" w:color="auto" w:fill="D9E2F3" w:themeFill="accent5" w:themeFillTint="33"/>
            <w:vAlign w:val="center"/>
          </w:tcPr>
          <w:p w14:paraId="26229BA9" w14:textId="77777777" w:rsidR="003D3F56" w:rsidRPr="00047D47" w:rsidRDefault="003D3F56" w:rsidP="00E91E54">
            <w:pPr>
              <w:pStyle w:val="NoSpacing"/>
              <w:jc w:val="center"/>
              <w:rPr>
                <w:rFonts w:ascii="Arial" w:hAnsi="Arial" w:cs="Arial"/>
                <w:sz w:val="22"/>
                <w:szCs w:val="22"/>
              </w:rPr>
            </w:pPr>
            <w:r w:rsidRPr="00047D47">
              <w:rPr>
                <w:rFonts w:ascii="Arial" w:hAnsi="Arial" w:cs="Arial"/>
                <w:sz w:val="22"/>
                <w:szCs w:val="22"/>
              </w:rPr>
              <w:t>No</w:t>
            </w:r>
          </w:p>
        </w:tc>
        <w:tc>
          <w:tcPr>
            <w:tcW w:w="4111" w:type="dxa"/>
            <w:shd w:val="clear" w:color="auto" w:fill="D9E2F3" w:themeFill="accent5" w:themeFillTint="33"/>
            <w:vAlign w:val="center"/>
          </w:tcPr>
          <w:p w14:paraId="18BA65E8" w14:textId="77777777" w:rsidR="003D3F56" w:rsidRPr="00047D47" w:rsidRDefault="003D3F56" w:rsidP="00E91E54">
            <w:pPr>
              <w:pStyle w:val="NoSpacing"/>
              <w:rPr>
                <w:rFonts w:ascii="Arial" w:hAnsi="Arial" w:cs="Arial"/>
                <w:sz w:val="22"/>
                <w:szCs w:val="22"/>
              </w:rPr>
            </w:pPr>
            <w:r w:rsidRPr="00047D47">
              <w:rPr>
                <w:rFonts w:ascii="Arial" w:hAnsi="Arial" w:cs="Arial"/>
                <w:sz w:val="22"/>
                <w:szCs w:val="22"/>
              </w:rPr>
              <w:t>If processing would undermine or frustrate the future ability to exercise rights that might well affect the balance</w:t>
            </w:r>
          </w:p>
        </w:tc>
      </w:tr>
      <w:tr w:rsidR="003D3F56" w:rsidRPr="00047D47" w14:paraId="7A1FB524" w14:textId="77777777" w:rsidTr="00E91E54">
        <w:trPr>
          <w:trHeight w:val="425"/>
        </w:trPr>
        <w:tc>
          <w:tcPr>
            <w:tcW w:w="709" w:type="dxa"/>
            <w:vAlign w:val="center"/>
          </w:tcPr>
          <w:p w14:paraId="6CC52090" w14:textId="77777777" w:rsidR="003D3F56" w:rsidRPr="00047D47" w:rsidRDefault="003D3F56" w:rsidP="00E91E54">
            <w:pPr>
              <w:pStyle w:val="NoSpacing"/>
              <w:jc w:val="center"/>
              <w:rPr>
                <w:rFonts w:ascii="Arial" w:hAnsi="Arial" w:cs="Arial"/>
                <w:sz w:val="22"/>
                <w:szCs w:val="22"/>
              </w:rPr>
            </w:pPr>
            <w:r w:rsidRPr="00047D47">
              <w:rPr>
                <w:rFonts w:ascii="Arial" w:hAnsi="Arial" w:cs="Arial"/>
                <w:sz w:val="22"/>
                <w:szCs w:val="22"/>
              </w:rPr>
              <w:t>13.</w:t>
            </w:r>
          </w:p>
        </w:tc>
        <w:tc>
          <w:tcPr>
            <w:tcW w:w="2977" w:type="dxa"/>
            <w:vAlign w:val="center"/>
          </w:tcPr>
          <w:p w14:paraId="617F2C59" w14:textId="77777777" w:rsidR="003D3F56" w:rsidRPr="00047D47" w:rsidRDefault="003D3F56" w:rsidP="00E91E54">
            <w:pPr>
              <w:pStyle w:val="NoSpacing"/>
              <w:rPr>
                <w:rFonts w:ascii="Arial" w:hAnsi="Arial" w:cs="Arial"/>
                <w:sz w:val="22"/>
                <w:szCs w:val="22"/>
              </w:rPr>
            </w:pPr>
            <w:r w:rsidRPr="00047D47">
              <w:rPr>
                <w:rFonts w:ascii="Arial" w:hAnsi="Arial" w:cs="Arial"/>
                <w:sz w:val="22"/>
                <w:szCs w:val="22"/>
              </w:rPr>
              <w:t>Has the personal data been obtained directly from the individual?</w:t>
            </w:r>
          </w:p>
        </w:tc>
        <w:tc>
          <w:tcPr>
            <w:tcW w:w="2835" w:type="dxa"/>
            <w:vAlign w:val="center"/>
          </w:tcPr>
          <w:p w14:paraId="66D52BDF" w14:textId="77777777" w:rsidR="003D3F56" w:rsidRPr="00047D47" w:rsidRDefault="003D3F56" w:rsidP="00E91E54">
            <w:pPr>
              <w:pStyle w:val="NoSpacing"/>
              <w:numPr>
                <w:ilvl w:val="0"/>
                <w:numId w:val="39"/>
              </w:numPr>
              <w:jc w:val="both"/>
              <w:rPr>
                <w:rFonts w:ascii="Arial" w:hAnsi="Arial" w:cs="Arial"/>
                <w:sz w:val="22"/>
                <w:szCs w:val="22"/>
              </w:rPr>
            </w:pPr>
            <w:r w:rsidRPr="00047D47">
              <w:rPr>
                <w:rFonts w:ascii="Arial" w:hAnsi="Arial" w:cs="Arial"/>
                <w:sz w:val="22"/>
                <w:szCs w:val="22"/>
              </w:rPr>
              <w:t>Yes – in the case of consenting adults</w:t>
            </w:r>
          </w:p>
          <w:p w14:paraId="1B00E62D" w14:textId="77777777" w:rsidR="003D3F56" w:rsidRPr="00047D47" w:rsidRDefault="003D3F56" w:rsidP="00E91E54">
            <w:pPr>
              <w:pStyle w:val="NoSpacing"/>
              <w:jc w:val="both"/>
              <w:rPr>
                <w:rFonts w:ascii="Arial" w:hAnsi="Arial" w:cs="Arial"/>
                <w:sz w:val="22"/>
                <w:szCs w:val="22"/>
              </w:rPr>
            </w:pPr>
          </w:p>
          <w:p w14:paraId="0C8B0FDD" w14:textId="77777777" w:rsidR="003D3F56" w:rsidRPr="00047D47" w:rsidRDefault="003D3F56" w:rsidP="00E91E54">
            <w:pPr>
              <w:pStyle w:val="NoSpacing"/>
              <w:numPr>
                <w:ilvl w:val="0"/>
                <w:numId w:val="39"/>
              </w:numPr>
              <w:jc w:val="both"/>
              <w:rPr>
                <w:rFonts w:ascii="Arial" w:hAnsi="Arial" w:cs="Arial"/>
                <w:sz w:val="22"/>
                <w:szCs w:val="22"/>
              </w:rPr>
            </w:pPr>
            <w:r w:rsidRPr="00047D47">
              <w:rPr>
                <w:rFonts w:ascii="Arial" w:hAnsi="Arial" w:cs="Arial"/>
                <w:sz w:val="22"/>
                <w:szCs w:val="22"/>
              </w:rPr>
              <w:t>No – in the case of children below the age of consent and vulnerable adults</w:t>
            </w:r>
          </w:p>
        </w:tc>
        <w:tc>
          <w:tcPr>
            <w:tcW w:w="4111" w:type="dxa"/>
            <w:vAlign w:val="center"/>
          </w:tcPr>
          <w:p w14:paraId="4DEC37A6" w14:textId="77777777" w:rsidR="003D3F56" w:rsidRPr="00047D47" w:rsidRDefault="003D3F56" w:rsidP="00E91E54">
            <w:pPr>
              <w:pStyle w:val="NoSpacing"/>
              <w:rPr>
                <w:rFonts w:ascii="Arial" w:hAnsi="Arial" w:cs="Arial"/>
                <w:sz w:val="22"/>
                <w:szCs w:val="22"/>
              </w:rPr>
            </w:pPr>
            <w:r w:rsidRPr="00047D47">
              <w:rPr>
                <w:rFonts w:ascii="Arial" w:hAnsi="Arial" w:cs="Arial"/>
                <w:sz w:val="22"/>
                <w:szCs w:val="22"/>
              </w:rPr>
              <w:t>If information was obtained directly, then due notice should be taken of the notice of fair processing, the relationship with the individual and their expectations of use of their data. If these factors are positive the balance is tipped in favour of the processing operation. If data is obtained indirectly then there may need to be a more compelling Legitimate interest to overcome this. The context of the processing and the presence of a two-way relationship may also be relevant</w:t>
            </w:r>
          </w:p>
        </w:tc>
      </w:tr>
    </w:tbl>
    <w:tbl>
      <w:tblPr>
        <w:tblStyle w:val="TableGrid13"/>
        <w:tblW w:w="10632" w:type="dxa"/>
        <w:tblInd w:w="-849"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709"/>
        <w:gridCol w:w="2977"/>
        <w:gridCol w:w="2835"/>
        <w:gridCol w:w="4111"/>
      </w:tblGrid>
      <w:tr w:rsidR="003D3F56" w:rsidRPr="00047D47" w14:paraId="407C802A" w14:textId="77777777" w:rsidTr="00E91E54">
        <w:trPr>
          <w:trHeight w:val="425"/>
        </w:trPr>
        <w:tc>
          <w:tcPr>
            <w:tcW w:w="709" w:type="dxa"/>
            <w:shd w:val="clear" w:color="auto" w:fill="D9E2F3" w:themeFill="accent5" w:themeFillTint="33"/>
            <w:vAlign w:val="center"/>
          </w:tcPr>
          <w:p w14:paraId="2D751E1D" w14:textId="77777777" w:rsidR="003D3F56" w:rsidRPr="00047D47" w:rsidRDefault="003D3F56" w:rsidP="00E91E54">
            <w:pPr>
              <w:pStyle w:val="NoSpacing"/>
              <w:jc w:val="center"/>
              <w:rPr>
                <w:rFonts w:ascii="Arial" w:hAnsi="Arial" w:cs="Arial"/>
                <w:sz w:val="22"/>
                <w:szCs w:val="22"/>
              </w:rPr>
            </w:pPr>
            <w:r w:rsidRPr="00047D47">
              <w:rPr>
                <w:rFonts w:ascii="Arial" w:hAnsi="Arial" w:cs="Arial"/>
                <w:sz w:val="22"/>
                <w:szCs w:val="22"/>
              </w:rPr>
              <w:t>14.</w:t>
            </w:r>
          </w:p>
        </w:tc>
        <w:tc>
          <w:tcPr>
            <w:tcW w:w="2977" w:type="dxa"/>
            <w:shd w:val="clear" w:color="auto" w:fill="D9E2F3" w:themeFill="accent5" w:themeFillTint="33"/>
            <w:vAlign w:val="center"/>
          </w:tcPr>
          <w:p w14:paraId="01111814" w14:textId="77777777" w:rsidR="003D3F56" w:rsidRPr="00047D47" w:rsidRDefault="003D3F56" w:rsidP="00E91E54">
            <w:pPr>
              <w:pStyle w:val="NoSpacing"/>
              <w:rPr>
                <w:rFonts w:ascii="Arial" w:hAnsi="Arial" w:cs="Arial"/>
                <w:sz w:val="22"/>
                <w:szCs w:val="22"/>
              </w:rPr>
            </w:pPr>
            <w:r w:rsidRPr="00047D47">
              <w:rPr>
                <w:rFonts w:ascii="Arial" w:hAnsi="Arial" w:cs="Arial"/>
                <w:sz w:val="22"/>
                <w:szCs w:val="22"/>
              </w:rPr>
              <w:t>Is there an imbalance in who holds the power between the organisation and the individual?</w:t>
            </w:r>
          </w:p>
        </w:tc>
        <w:tc>
          <w:tcPr>
            <w:tcW w:w="2835" w:type="dxa"/>
            <w:shd w:val="clear" w:color="auto" w:fill="D9E2F3" w:themeFill="accent5" w:themeFillTint="33"/>
            <w:vAlign w:val="center"/>
          </w:tcPr>
          <w:p w14:paraId="07D56D11" w14:textId="77777777" w:rsidR="003D3F56" w:rsidRPr="00047D47" w:rsidRDefault="003D3F56" w:rsidP="00E91E54">
            <w:pPr>
              <w:pStyle w:val="NoSpacing"/>
              <w:jc w:val="both"/>
              <w:rPr>
                <w:rFonts w:ascii="Arial" w:hAnsi="Arial" w:cs="Arial"/>
                <w:sz w:val="22"/>
                <w:szCs w:val="22"/>
              </w:rPr>
            </w:pPr>
            <w:r w:rsidRPr="00047D47">
              <w:rPr>
                <w:rFonts w:ascii="Arial" w:hAnsi="Arial" w:cs="Arial"/>
                <w:sz w:val="22"/>
                <w:szCs w:val="22"/>
              </w:rPr>
              <w:t xml:space="preserve">Yes, however the obtaining of valid consent to care and treatment by </w:t>
            </w:r>
            <w:proofErr w:type="gramStart"/>
            <w:r w:rsidRPr="00047D47">
              <w:rPr>
                <w:rFonts w:ascii="Arial" w:hAnsi="Arial" w:cs="Arial"/>
                <w:sz w:val="22"/>
                <w:szCs w:val="22"/>
              </w:rPr>
              <w:t>each individual</w:t>
            </w:r>
            <w:proofErr w:type="gramEnd"/>
            <w:r w:rsidRPr="00047D47">
              <w:rPr>
                <w:rFonts w:ascii="Arial" w:hAnsi="Arial" w:cs="Arial"/>
                <w:sz w:val="22"/>
                <w:szCs w:val="22"/>
              </w:rPr>
              <w:t xml:space="preserve"> or an appointed carer, parent or Attorney validates the processing</w:t>
            </w:r>
          </w:p>
        </w:tc>
        <w:tc>
          <w:tcPr>
            <w:tcW w:w="4111" w:type="dxa"/>
            <w:shd w:val="clear" w:color="auto" w:fill="D9E2F3" w:themeFill="accent5" w:themeFillTint="33"/>
            <w:vAlign w:val="center"/>
          </w:tcPr>
          <w:p w14:paraId="21C5E8B1" w14:textId="5EE2D167" w:rsidR="003D3F56" w:rsidRPr="00047D47" w:rsidRDefault="003D3F56" w:rsidP="00E91E54">
            <w:pPr>
              <w:pStyle w:val="NoSpacing"/>
              <w:rPr>
                <w:rFonts w:ascii="Arial" w:hAnsi="Arial" w:cs="Arial"/>
                <w:sz w:val="22"/>
                <w:szCs w:val="22"/>
              </w:rPr>
            </w:pPr>
            <w:r w:rsidRPr="00047D47">
              <w:rPr>
                <w:rFonts w:ascii="Arial" w:hAnsi="Arial" w:cs="Arial"/>
                <w:sz w:val="22"/>
                <w:szCs w:val="22"/>
              </w:rPr>
              <w:t>Does the individual have a choice regarding the processing of their personal information? If the organisation has a dominant position, this might tip the balance slightly against the use of Legitimate Interests. However</w:t>
            </w:r>
            <w:r w:rsidR="00113C4C">
              <w:rPr>
                <w:rFonts w:ascii="Arial" w:hAnsi="Arial" w:cs="Arial"/>
                <w:sz w:val="22"/>
                <w:szCs w:val="22"/>
              </w:rPr>
              <w:t>,</w:t>
            </w:r>
            <w:r w:rsidRPr="00047D47">
              <w:rPr>
                <w:rFonts w:ascii="Arial" w:hAnsi="Arial" w:cs="Arial"/>
                <w:sz w:val="22"/>
                <w:szCs w:val="22"/>
              </w:rPr>
              <w:t xml:space="preserve"> the rights and freedoms of individuals as laid down in the GDPR go some way to redressing this issue. The Controller will need to consider how it will address any imbalance of power to ensure that individuals’ rights are not impacted</w:t>
            </w:r>
          </w:p>
        </w:tc>
      </w:tr>
      <w:tr w:rsidR="003D3F56" w:rsidRPr="00047D47" w14:paraId="6CB24024" w14:textId="77777777" w:rsidTr="00E91E54">
        <w:trPr>
          <w:trHeight w:val="425"/>
        </w:trPr>
        <w:tc>
          <w:tcPr>
            <w:tcW w:w="709" w:type="dxa"/>
            <w:vAlign w:val="center"/>
          </w:tcPr>
          <w:p w14:paraId="034DB3C0" w14:textId="77777777" w:rsidR="003D3F56" w:rsidRPr="00047D47" w:rsidRDefault="003D3F56" w:rsidP="00E91E54">
            <w:pPr>
              <w:pStyle w:val="NoSpacing"/>
              <w:jc w:val="center"/>
              <w:rPr>
                <w:rFonts w:ascii="Arial" w:hAnsi="Arial" w:cs="Arial"/>
                <w:sz w:val="22"/>
                <w:szCs w:val="22"/>
              </w:rPr>
            </w:pPr>
            <w:r w:rsidRPr="00047D47">
              <w:rPr>
                <w:rFonts w:ascii="Arial" w:hAnsi="Arial" w:cs="Arial"/>
                <w:sz w:val="22"/>
                <w:szCs w:val="22"/>
              </w:rPr>
              <w:t>15.</w:t>
            </w:r>
          </w:p>
        </w:tc>
        <w:tc>
          <w:tcPr>
            <w:tcW w:w="2977" w:type="dxa"/>
            <w:vAlign w:val="center"/>
          </w:tcPr>
          <w:p w14:paraId="56F57882" w14:textId="77777777" w:rsidR="003D3F56" w:rsidRPr="00047D47" w:rsidRDefault="003D3F56" w:rsidP="00E91E54">
            <w:pPr>
              <w:pStyle w:val="NoSpacing"/>
              <w:jc w:val="both"/>
              <w:rPr>
                <w:rFonts w:ascii="Arial" w:hAnsi="Arial" w:cs="Arial"/>
                <w:sz w:val="22"/>
                <w:szCs w:val="22"/>
              </w:rPr>
            </w:pPr>
          </w:p>
        </w:tc>
        <w:tc>
          <w:tcPr>
            <w:tcW w:w="2835" w:type="dxa"/>
            <w:vAlign w:val="center"/>
          </w:tcPr>
          <w:p w14:paraId="221CF011" w14:textId="77777777" w:rsidR="003D3F56" w:rsidRPr="00047D47" w:rsidRDefault="003D3F56" w:rsidP="00E91E54">
            <w:pPr>
              <w:pStyle w:val="NoSpacing"/>
              <w:jc w:val="center"/>
              <w:rPr>
                <w:rFonts w:ascii="Arial" w:hAnsi="Arial" w:cs="Arial"/>
                <w:sz w:val="22"/>
                <w:szCs w:val="22"/>
              </w:rPr>
            </w:pPr>
            <w:r w:rsidRPr="00047D47">
              <w:rPr>
                <w:rFonts w:ascii="Arial" w:hAnsi="Arial" w:cs="Arial"/>
                <w:sz w:val="22"/>
                <w:szCs w:val="22"/>
              </w:rPr>
              <w:t>Yes</w:t>
            </w:r>
          </w:p>
        </w:tc>
        <w:tc>
          <w:tcPr>
            <w:tcW w:w="4111" w:type="dxa"/>
            <w:vAlign w:val="center"/>
          </w:tcPr>
          <w:p w14:paraId="4B3288AD" w14:textId="77777777" w:rsidR="003D3F56" w:rsidRPr="00047D47" w:rsidRDefault="003D3F56" w:rsidP="00E91E54">
            <w:pPr>
              <w:pStyle w:val="NoSpacing"/>
              <w:rPr>
                <w:rFonts w:ascii="Arial" w:hAnsi="Arial" w:cs="Arial"/>
                <w:sz w:val="22"/>
                <w:szCs w:val="22"/>
              </w:rPr>
            </w:pPr>
            <w:r w:rsidRPr="00047D47">
              <w:rPr>
                <w:rFonts w:ascii="Arial" w:hAnsi="Arial" w:cs="Arial"/>
                <w:sz w:val="22"/>
                <w:szCs w:val="22"/>
              </w:rPr>
              <w:t xml:space="preserve">Given the relationship between the organisation and the individual, including the privacy notices available, would the individual reasonably expect or anticipate that their information </w:t>
            </w:r>
            <w:r w:rsidRPr="00047D47">
              <w:rPr>
                <w:rFonts w:ascii="Arial" w:hAnsi="Arial" w:cs="Arial"/>
                <w:sz w:val="22"/>
                <w:szCs w:val="22"/>
              </w:rPr>
              <w:lastRenderedPageBreak/>
              <w:t>would be used for this or a connected purpose? The stronger the expectation the greater the chances that Legitimate Interests can be relied on</w:t>
            </w:r>
          </w:p>
        </w:tc>
      </w:tr>
      <w:tr w:rsidR="003D3F56" w:rsidRPr="00047D47" w14:paraId="2C99A359" w14:textId="77777777" w:rsidTr="00E91E54">
        <w:trPr>
          <w:trHeight w:val="425"/>
        </w:trPr>
        <w:tc>
          <w:tcPr>
            <w:tcW w:w="709" w:type="dxa"/>
            <w:shd w:val="clear" w:color="auto" w:fill="D9E2F3" w:themeFill="accent5" w:themeFillTint="33"/>
            <w:vAlign w:val="center"/>
          </w:tcPr>
          <w:p w14:paraId="0D53A97B" w14:textId="77777777" w:rsidR="003D3F56" w:rsidRPr="00047D47" w:rsidRDefault="003D3F56" w:rsidP="00E91E54">
            <w:pPr>
              <w:pStyle w:val="NoSpacing"/>
              <w:jc w:val="center"/>
              <w:rPr>
                <w:rFonts w:ascii="Arial" w:hAnsi="Arial" w:cs="Arial"/>
                <w:sz w:val="22"/>
                <w:szCs w:val="22"/>
              </w:rPr>
            </w:pPr>
            <w:r w:rsidRPr="00047D47">
              <w:rPr>
                <w:rFonts w:ascii="Arial" w:hAnsi="Arial" w:cs="Arial"/>
                <w:sz w:val="22"/>
                <w:szCs w:val="22"/>
              </w:rPr>
              <w:lastRenderedPageBreak/>
              <w:t>16.</w:t>
            </w:r>
          </w:p>
        </w:tc>
        <w:tc>
          <w:tcPr>
            <w:tcW w:w="2977" w:type="dxa"/>
            <w:shd w:val="clear" w:color="auto" w:fill="D9E2F3" w:themeFill="accent5" w:themeFillTint="33"/>
            <w:vAlign w:val="center"/>
          </w:tcPr>
          <w:p w14:paraId="5D9985A9" w14:textId="77777777" w:rsidR="003D3F56" w:rsidRPr="00047D47" w:rsidRDefault="003D3F56" w:rsidP="00E91E54">
            <w:pPr>
              <w:pStyle w:val="NoSpacing"/>
              <w:rPr>
                <w:rFonts w:ascii="Arial" w:hAnsi="Arial" w:cs="Arial"/>
                <w:sz w:val="22"/>
                <w:szCs w:val="22"/>
              </w:rPr>
            </w:pPr>
            <w:r w:rsidRPr="00047D47">
              <w:rPr>
                <w:rFonts w:ascii="Arial" w:hAnsi="Arial" w:cs="Arial"/>
                <w:sz w:val="22"/>
                <w:szCs w:val="22"/>
              </w:rPr>
              <w:t xml:space="preserve">Could the processing be considered intrusive or unwarranted? </w:t>
            </w:r>
            <w:proofErr w:type="gramStart"/>
            <w:r w:rsidRPr="00047D47">
              <w:rPr>
                <w:rFonts w:ascii="Arial" w:hAnsi="Arial" w:cs="Arial"/>
                <w:sz w:val="22"/>
                <w:szCs w:val="22"/>
              </w:rPr>
              <w:t>In particular, could</w:t>
            </w:r>
            <w:proofErr w:type="gramEnd"/>
            <w:r w:rsidRPr="00047D47">
              <w:rPr>
                <w:rFonts w:ascii="Arial" w:hAnsi="Arial" w:cs="Arial"/>
                <w:sz w:val="22"/>
                <w:szCs w:val="22"/>
              </w:rPr>
              <w:t xml:space="preserve"> it be perceived as such by the individual, or in the context of the relationship?</w:t>
            </w:r>
          </w:p>
        </w:tc>
        <w:tc>
          <w:tcPr>
            <w:tcW w:w="2835" w:type="dxa"/>
            <w:shd w:val="clear" w:color="auto" w:fill="D9E2F3" w:themeFill="accent5" w:themeFillTint="33"/>
            <w:vAlign w:val="center"/>
          </w:tcPr>
          <w:p w14:paraId="65A98427" w14:textId="77777777" w:rsidR="003D3F56" w:rsidRPr="00047D47" w:rsidRDefault="003D3F56" w:rsidP="00E91E54">
            <w:pPr>
              <w:pStyle w:val="NoSpacing"/>
              <w:rPr>
                <w:rFonts w:ascii="Arial" w:hAnsi="Arial" w:cs="Arial"/>
                <w:sz w:val="22"/>
                <w:szCs w:val="22"/>
              </w:rPr>
            </w:pPr>
            <w:r w:rsidRPr="00047D47">
              <w:rPr>
                <w:rFonts w:ascii="Arial" w:hAnsi="Arial" w:cs="Arial"/>
                <w:sz w:val="22"/>
                <w:szCs w:val="22"/>
              </w:rPr>
              <w:t>No.  Processing is subject to the requirements of professional confidentiality</w:t>
            </w:r>
          </w:p>
        </w:tc>
        <w:tc>
          <w:tcPr>
            <w:tcW w:w="4111" w:type="dxa"/>
            <w:shd w:val="clear" w:color="auto" w:fill="D9E2F3" w:themeFill="accent5" w:themeFillTint="33"/>
            <w:vAlign w:val="center"/>
          </w:tcPr>
          <w:p w14:paraId="333FAB41" w14:textId="3E88392E" w:rsidR="003D3F56" w:rsidRPr="00047D47" w:rsidRDefault="003D3F56" w:rsidP="00E91E54">
            <w:pPr>
              <w:pStyle w:val="NoSpacing"/>
              <w:rPr>
                <w:rFonts w:ascii="Arial" w:hAnsi="Arial" w:cs="Arial"/>
                <w:sz w:val="22"/>
                <w:szCs w:val="22"/>
              </w:rPr>
            </w:pPr>
            <w:r w:rsidRPr="00047D47">
              <w:rPr>
                <w:rFonts w:ascii="Arial" w:hAnsi="Arial" w:cs="Arial"/>
                <w:sz w:val="22"/>
                <w:szCs w:val="22"/>
              </w:rPr>
              <w:t>Processing should not be unwarranted – intrusion into the private life of the individual may be justified based on the nature of the relationship between the parties or special circumstances. However</w:t>
            </w:r>
            <w:r w:rsidR="00113C4C">
              <w:rPr>
                <w:rFonts w:ascii="Arial" w:hAnsi="Arial" w:cs="Arial"/>
                <w:sz w:val="22"/>
                <w:szCs w:val="22"/>
              </w:rPr>
              <w:t>,</w:t>
            </w:r>
            <w:r w:rsidRPr="00047D47">
              <w:rPr>
                <w:rFonts w:ascii="Arial" w:hAnsi="Arial" w:cs="Arial"/>
                <w:sz w:val="22"/>
                <w:szCs w:val="22"/>
              </w:rPr>
              <w:t xml:space="preserve"> the greater the perceived intrusion, the more overwhelming the Legitimate Interest must be and the more the rights of the individual considered within the balance</w:t>
            </w:r>
          </w:p>
        </w:tc>
      </w:tr>
    </w:tbl>
    <w:tbl>
      <w:tblPr>
        <w:tblStyle w:val="TableGrid14"/>
        <w:tblW w:w="10632" w:type="dxa"/>
        <w:tblInd w:w="-854"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709"/>
        <w:gridCol w:w="2977"/>
        <w:gridCol w:w="2835"/>
        <w:gridCol w:w="4111"/>
      </w:tblGrid>
      <w:tr w:rsidR="003D3F56" w:rsidRPr="00047D47" w14:paraId="62A26940" w14:textId="77777777" w:rsidTr="00E91E54">
        <w:trPr>
          <w:trHeight w:val="425"/>
        </w:trPr>
        <w:tc>
          <w:tcPr>
            <w:tcW w:w="709" w:type="dxa"/>
            <w:vAlign w:val="center"/>
          </w:tcPr>
          <w:p w14:paraId="1D1C52CB" w14:textId="77777777" w:rsidR="003D3F56" w:rsidRPr="00047D47" w:rsidRDefault="003D3F56" w:rsidP="00E91E54">
            <w:pPr>
              <w:pStyle w:val="NoSpacing"/>
              <w:jc w:val="center"/>
              <w:rPr>
                <w:rFonts w:ascii="Arial" w:hAnsi="Arial" w:cs="Arial"/>
                <w:sz w:val="22"/>
                <w:szCs w:val="22"/>
              </w:rPr>
            </w:pPr>
            <w:r w:rsidRPr="00047D47">
              <w:rPr>
                <w:rFonts w:ascii="Arial" w:hAnsi="Arial" w:cs="Arial"/>
                <w:sz w:val="22"/>
                <w:szCs w:val="22"/>
              </w:rPr>
              <w:t>17.</w:t>
            </w:r>
          </w:p>
        </w:tc>
        <w:tc>
          <w:tcPr>
            <w:tcW w:w="2977" w:type="dxa"/>
            <w:vAlign w:val="center"/>
          </w:tcPr>
          <w:p w14:paraId="62A0F7D5" w14:textId="77777777" w:rsidR="003D3F56" w:rsidRPr="00047D47" w:rsidRDefault="003D3F56" w:rsidP="00E91E54">
            <w:pPr>
              <w:pStyle w:val="NoSpacing"/>
              <w:rPr>
                <w:rFonts w:ascii="Arial" w:hAnsi="Arial" w:cs="Arial"/>
                <w:sz w:val="22"/>
                <w:szCs w:val="22"/>
              </w:rPr>
            </w:pPr>
            <w:r w:rsidRPr="00047D47">
              <w:rPr>
                <w:rFonts w:ascii="Arial" w:hAnsi="Arial" w:cs="Arial"/>
                <w:sz w:val="22"/>
                <w:szCs w:val="22"/>
              </w:rPr>
              <w:t>Is a fair processing notice supplied to the individual? If so, how? Is it sufficiently clear and up front regarding the purpose of the processing?</w:t>
            </w:r>
          </w:p>
        </w:tc>
        <w:tc>
          <w:tcPr>
            <w:tcW w:w="2835" w:type="dxa"/>
            <w:vAlign w:val="center"/>
          </w:tcPr>
          <w:p w14:paraId="54508829" w14:textId="77777777" w:rsidR="003D3F56" w:rsidRPr="00047D47" w:rsidRDefault="003D3F56" w:rsidP="00E91E54">
            <w:pPr>
              <w:pStyle w:val="NoSpacing"/>
              <w:rPr>
                <w:rFonts w:ascii="Arial" w:hAnsi="Arial" w:cs="Arial"/>
                <w:sz w:val="22"/>
                <w:szCs w:val="22"/>
              </w:rPr>
            </w:pPr>
            <w:r w:rsidRPr="00047D47">
              <w:rPr>
                <w:rFonts w:ascii="Arial" w:hAnsi="Arial" w:cs="Arial"/>
                <w:sz w:val="22"/>
                <w:szCs w:val="22"/>
              </w:rPr>
              <w:t>A full Privacy Notice is available on websites, and at the premises and its existence is clearly signposted in all means of contact</w:t>
            </w:r>
          </w:p>
        </w:tc>
        <w:tc>
          <w:tcPr>
            <w:tcW w:w="4111" w:type="dxa"/>
            <w:vAlign w:val="center"/>
          </w:tcPr>
          <w:p w14:paraId="3084684F" w14:textId="77777777" w:rsidR="003D3F56" w:rsidRPr="00047D47" w:rsidRDefault="003D3F56" w:rsidP="00E91E54">
            <w:pPr>
              <w:pStyle w:val="NoSpacing"/>
              <w:rPr>
                <w:rFonts w:ascii="Arial" w:hAnsi="Arial" w:cs="Arial"/>
                <w:sz w:val="22"/>
                <w:szCs w:val="22"/>
              </w:rPr>
            </w:pPr>
            <w:r w:rsidRPr="00047D47">
              <w:rPr>
                <w:rFonts w:ascii="Arial" w:hAnsi="Arial" w:cs="Arial"/>
                <w:sz w:val="22"/>
                <w:szCs w:val="22"/>
              </w:rPr>
              <w:t>The more unusual, unexpected or intrusive the processing, the greater the importance of making the individual aware of the processing, particularly where Legitimate Interests are relied upon</w:t>
            </w:r>
          </w:p>
        </w:tc>
      </w:tr>
      <w:tr w:rsidR="003D3F56" w:rsidRPr="00047D47" w14:paraId="449993D9" w14:textId="77777777" w:rsidTr="00E91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709" w:type="dxa"/>
            <w:shd w:val="clear" w:color="auto" w:fill="DEEAF6" w:themeFill="accent1" w:themeFillTint="33"/>
          </w:tcPr>
          <w:p w14:paraId="0BACB231" w14:textId="77777777" w:rsidR="003D3F56" w:rsidRPr="00047D47" w:rsidRDefault="003D3F56" w:rsidP="00E91E54">
            <w:pPr>
              <w:jc w:val="center"/>
              <w:rPr>
                <w:rFonts w:cs="Arial"/>
              </w:rPr>
            </w:pPr>
            <w:r w:rsidRPr="00047D47">
              <w:rPr>
                <w:rFonts w:cs="Arial"/>
              </w:rPr>
              <w:t>18.</w:t>
            </w:r>
          </w:p>
        </w:tc>
        <w:tc>
          <w:tcPr>
            <w:tcW w:w="2977" w:type="dxa"/>
            <w:shd w:val="clear" w:color="auto" w:fill="DEEAF6" w:themeFill="accent1" w:themeFillTint="33"/>
          </w:tcPr>
          <w:p w14:paraId="7B3CB187" w14:textId="77777777" w:rsidR="003D3F56" w:rsidRPr="00047D47" w:rsidRDefault="003D3F56" w:rsidP="00E91E54">
            <w:pPr>
              <w:rPr>
                <w:rFonts w:cs="Arial"/>
              </w:rPr>
            </w:pPr>
            <w:r w:rsidRPr="00047D47">
              <w:rPr>
                <w:rFonts w:cs="Arial"/>
              </w:rPr>
              <w:t>Can the individual whose data is processed control the processing or object to it easily?</w:t>
            </w:r>
          </w:p>
        </w:tc>
        <w:tc>
          <w:tcPr>
            <w:tcW w:w="2835" w:type="dxa"/>
            <w:shd w:val="clear" w:color="auto" w:fill="DEEAF6" w:themeFill="accent1" w:themeFillTint="33"/>
          </w:tcPr>
          <w:p w14:paraId="62737CEE" w14:textId="77777777" w:rsidR="003D3F56" w:rsidRPr="00047D47" w:rsidRDefault="003D3F56" w:rsidP="00E91E54">
            <w:pPr>
              <w:rPr>
                <w:rFonts w:cs="Arial"/>
                <w:color w:val="000000" w:themeColor="text1"/>
              </w:rPr>
            </w:pPr>
            <w:r w:rsidRPr="00047D47">
              <w:rPr>
                <w:rFonts w:cs="Arial"/>
                <w:color w:val="000000" w:themeColor="text1"/>
              </w:rPr>
              <w:t>Access to clinical records is available to every patient. Records of patients not under continuing or regular care are archived for legal purposes as required by professional authorities</w:t>
            </w:r>
          </w:p>
        </w:tc>
        <w:tc>
          <w:tcPr>
            <w:tcW w:w="4111" w:type="dxa"/>
            <w:shd w:val="clear" w:color="auto" w:fill="DEEAF6" w:themeFill="accent1" w:themeFillTint="33"/>
          </w:tcPr>
          <w:p w14:paraId="038C9E17" w14:textId="77777777" w:rsidR="003D3F56" w:rsidRPr="00047D47" w:rsidRDefault="003D3F56" w:rsidP="00E91E54">
            <w:pPr>
              <w:rPr>
                <w:rFonts w:cs="Arial"/>
              </w:rPr>
            </w:pPr>
            <w:r w:rsidRPr="00047D47">
              <w:rPr>
                <w:rFonts w:cs="Arial"/>
              </w:rPr>
              <w:t>Giving the individual more control over the processing or elements of it may help the Controller rely on Legitimate Interests where otherwise they could not. If individual control is not possible, say why</w:t>
            </w:r>
          </w:p>
        </w:tc>
      </w:tr>
      <w:tr w:rsidR="003D3F56" w:rsidRPr="00047D47" w14:paraId="04B6CC30" w14:textId="77777777" w:rsidTr="00E91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709" w:type="dxa"/>
          </w:tcPr>
          <w:p w14:paraId="52C9CE36" w14:textId="77777777" w:rsidR="003D3F56" w:rsidRPr="00047D47" w:rsidRDefault="003D3F56" w:rsidP="00E91E54">
            <w:pPr>
              <w:jc w:val="center"/>
              <w:rPr>
                <w:rFonts w:cs="Arial"/>
              </w:rPr>
            </w:pPr>
            <w:r w:rsidRPr="00047D47">
              <w:rPr>
                <w:rFonts w:cs="Arial"/>
              </w:rPr>
              <w:t>19.</w:t>
            </w:r>
          </w:p>
        </w:tc>
        <w:tc>
          <w:tcPr>
            <w:tcW w:w="2977" w:type="dxa"/>
          </w:tcPr>
          <w:p w14:paraId="22F8DA6A" w14:textId="77777777" w:rsidR="003D3F56" w:rsidRPr="00047D47" w:rsidRDefault="003D3F56" w:rsidP="00E91E54">
            <w:pPr>
              <w:rPr>
                <w:rFonts w:cs="Arial"/>
              </w:rPr>
            </w:pPr>
            <w:r w:rsidRPr="00047D47">
              <w:rPr>
                <w:rFonts w:cs="Arial"/>
              </w:rPr>
              <w:t>Can the scope of the processing be modified to reduce or mitigate any underlying privacy risks or harm?</w:t>
            </w:r>
          </w:p>
        </w:tc>
        <w:tc>
          <w:tcPr>
            <w:tcW w:w="2835" w:type="dxa"/>
          </w:tcPr>
          <w:p w14:paraId="3FDFE475" w14:textId="77777777" w:rsidR="003D3F56" w:rsidRPr="00047D47" w:rsidRDefault="003D3F56" w:rsidP="00E91E54">
            <w:pPr>
              <w:rPr>
                <w:rFonts w:cs="Arial"/>
                <w:color w:val="000000" w:themeColor="text1"/>
              </w:rPr>
            </w:pPr>
            <w:r w:rsidRPr="00047D47">
              <w:rPr>
                <w:rFonts w:cs="Arial"/>
                <w:color w:val="000000" w:themeColor="text1"/>
              </w:rPr>
              <w:t>See mitigations in Part D</w:t>
            </w:r>
          </w:p>
        </w:tc>
        <w:tc>
          <w:tcPr>
            <w:tcW w:w="4111" w:type="dxa"/>
          </w:tcPr>
          <w:p w14:paraId="0B4C2F14" w14:textId="77777777" w:rsidR="003D3F56" w:rsidRPr="00047D47" w:rsidRDefault="003D3F56" w:rsidP="00E91E54">
            <w:pPr>
              <w:rPr>
                <w:rFonts w:cs="Arial"/>
              </w:rPr>
            </w:pPr>
            <w:r w:rsidRPr="00047D47">
              <w:rPr>
                <w:rFonts w:cs="Arial"/>
              </w:rPr>
              <w:t>As with a Data Protection Impact Assessment, a Controller may consider that if there is a privacy risk to the individual, the processing can be limited or adapted to reduce this risk</w:t>
            </w:r>
          </w:p>
        </w:tc>
      </w:tr>
    </w:tbl>
    <w:p w14:paraId="73C41092" w14:textId="77777777" w:rsidR="003D3F56" w:rsidRPr="00047D47" w:rsidRDefault="003D3F56" w:rsidP="003D3F56">
      <w:pPr>
        <w:rPr>
          <w:rFonts w:eastAsiaTheme="minorHAnsi" w:cs="Arial"/>
          <w:b/>
          <w:sz w:val="22"/>
          <w:szCs w:val="22"/>
          <w:lang w:eastAsia="en-US"/>
        </w:rPr>
      </w:pPr>
    </w:p>
    <w:p w14:paraId="43BCA7A7" w14:textId="77777777" w:rsidR="003D3F56" w:rsidRPr="00047D47" w:rsidRDefault="003D3F56" w:rsidP="003D3F56">
      <w:pPr>
        <w:rPr>
          <w:rFonts w:eastAsiaTheme="minorHAnsi" w:cs="Arial"/>
          <w:b/>
          <w:sz w:val="22"/>
          <w:szCs w:val="22"/>
          <w:lang w:eastAsia="en-US"/>
        </w:rPr>
      </w:pPr>
      <w:r w:rsidRPr="00047D47">
        <w:rPr>
          <w:rFonts w:eastAsiaTheme="minorHAnsi" w:cs="Arial"/>
          <w:b/>
          <w:sz w:val="22"/>
          <w:szCs w:val="22"/>
          <w:lang w:eastAsia="en-US"/>
        </w:rPr>
        <w:t>Part D:  Safeguards and Compensating Controls</w:t>
      </w:r>
    </w:p>
    <w:p w14:paraId="377879D3" w14:textId="0B066E9C" w:rsidR="003D3F56" w:rsidRPr="00047D47" w:rsidRDefault="003D3F56" w:rsidP="003D3F56">
      <w:pPr>
        <w:jc w:val="both"/>
        <w:rPr>
          <w:rFonts w:eastAsiaTheme="minorHAnsi" w:cs="Arial"/>
          <w:sz w:val="22"/>
          <w:szCs w:val="22"/>
          <w:lang w:eastAsia="en-US"/>
        </w:rPr>
      </w:pPr>
      <w:r w:rsidRPr="00047D47">
        <w:rPr>
          <w:rFonts w:eastAsiaTheme="minorHAnsi" w:cs="Arial"/>
          <w:sz w:val="22"/>
          <w:szCs w:val="22"/>
          <w:lang w:eastAsia="en-US"/>
        </w:rPr>
        <w:t>Safeguards include a range of compensating controls or measures which may be put in place to protect the individual or to reduce any risks or potentially negative impacts of processing. These may have been considered as part of a Privacy Impact Assessment and might include data minimisation, de-identification, technical and organisational security measures, privacy by design, additional transparency, additional layers of encryption, restricted access, opt-out options.</w:t>
      </w:r>
    </w:p>
    <w:p w14:paraId="598D71BF" w14:textId="443841AD" w:rsidR="003D3F56" w:rsidRPr="00047D47" w:rsidRDefault="003D3F56" w:rsidP="003D3F56">
      <w:pPr>
        <w:rPr>
          <w:rFonts w:eastAsiaTheme="minorHAnsi" w:cs="Arial"/>
          <w:b/>
          <w:sz w:val="22"/>
          <w:szCs w:val="22"/>
          <w:lang w:eastAsia="en-US"/>
        </w:rPr>
      </w:pPr>
    </w:p>
    <w:tbl>
      <w:tblPr>
        <w:tblStyle w:val="TableGrid1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5" w:themeFillTint="33"/>
        <w:tblLook w:val="04A0" w:firstRow="1" w:lastRow="0" w:firstColumn="1" w:lastColumn="0" w:noHBand="0" w:noVBand="1"/>
      </w:tblPr>
      <w:tblGrid>
        <w:gridCol w:w="9072"/>
      </w:tblGrid>
      <w:tr w:rsidR="003D3F56" w:rsidRPr="00047D47" w14:paraId="235B237E" w14:textId="77777777" w:rsidTr="00E91E54">
        <w:trPr>
          <w:trHeight w:val="1786"/>
        </w:trPr>
        <w:tc>
          <w:tcPr>
            <w:tcW w:w="9072" w:type="dxa"/>
            <w:shd w:val="clear" w:color="auto" w:fill="D9E2F3" w:themeFill="accent5" w:themeFillTint="33"/>
            <w:vAlign w:val="center"/>
          </w:tcPr>
          <w:p w14:paraId="2251954A" w14:textId="5E9F8292" w:rsidR="003D3F56" w:rsidRPr="00047D47" w:rsidRDefault="00266625" w:rsidP="00E91E54">
            <w:pPr>
              <w:jc w:val="both"/>
              <w:rPr>
                <w:rFonts w:cs="Arial"/>
              </w:rPr>
            </w:pPr>
            <w:r>
              <w:rPr>
                <w:rFonts w:cs="Arial"/>
              </w:rPr>
              <w:t>U</w:t>
            </w:r>
            <w:r w:rsidR="003D3F56" w:rsidRPr="00047D47">
              <w:rPr>
                <w:rFonts w:cs="Arial"/>
              </w:rPr>
              <w:t>se of encryption, secure access to data, details of security applied to any backed-up or stored data off-site, restriction on the use of personal devices for storing or processing data, encryption of e-mails, physical security of the premises.</w:t>
            </w:r>
          </w:p>
          <w:p w14:paraId="2ED8F6C0" w14:textId="77777777" w:rsidR="003D3F56" w:rsidRPr="00047D47" w:rsidRDefault="003D3F56" w:rsidP="00E91E54">
            <w:pPr>
              <w:jc w:val="both"/>
              <w:rPr>
                <w:rFonts w:cs="Arial"/>
              </w:rPr>
            </w:pPr>
          </w:p>
          <w:p w14:paraId="547EE66F" w14:textId="77777777" w:rsidR="003D3F56" w:rsidRPr="00047D47" w:rsidRDefault="003D3F56" w:rsidP="00E91E54">
            <w:pPr>
              <w:jc w:val="both"/>
              <w:rPr>
                <w:rFonts w:cs="Arial"/>
              </w:rPr>
            </w:pPr>
            <w:r w:rsidRPr="00047D47">
              <w:rPr>
                <w:rFonts w:cs="Arial"/>
              </w:rPr>
              <w:t>Patients may choose not to opt-in to electronic messaging.</w:t>
            </w:r>
          </w:p>
        </w:tc>
      </w:tr>
    </w:tbl>
    <w:p w14:paraId="7A6D5337" w14:textId="77777777" w:rsidR="003D3F56" w:rsidRDefault="003D3F56" w:rsidP="003D3F56">
      <w:pPr>
        <w:spacing w:line="360" w:lineRule="auto"/>
        <w:jc w:val="both"/>
        <w:rPr>
          <w:rFonts w:eastAsiaTheme="minorHAnsi" w:cs="Arial"/>
          <w:sz w:val="22"/>
          <w:szCs w:val="22"/>
          <w:lang w:eastAsia="en-US"/>
        </w:rPr>
      </w:pPr>
    </w:p>
    <w:p w14:paraId="51532267" w14:textId="77777777" w:rsidR="00266625" w:rsidRPr="00047D47" w:rsidRDefault="00266625" w:rsidP="003D3F56">
      <w:pPr>
        <w:spacing w:line="360" w:lineRule="auto"/>
        <w:jc w:val="both"/>
        <w:rPr>
          <w:rFonts w:eastAsiaTheme="minorHAnsi" w:cs="Arial"/>
          <w:sz w:val="22"/>
          <w:szCs w:val="22"/>
          <w:lang w:eastAsia="en-US"/>
        </w:rPr>
      </w:pPr>
    </w:p>
    <w:p w14:paraId="4F1E58E5" w14:textId="77777777" w:rsidR="003D3F56" w:rsidRPr="00047D47" w:rsidRDefault="003D3F56" w:rsidP="003D3F56">
      <w:pPr>
        <w:rPr>
          <w:rFonts w:eastAsiaTheme="minorHAnsi" w:cs="Arial"/>
          <w:b/>
          <w:sz w:val="22"/>
          <w:szCs w:val="22"/>
          <w:lang w:eastAsia="en-US"/>
        </w:rPr>
      </w:pPr>
      <w:r w:rsidRPr="00047D47">
        <w:rPr>
          <w:rFonts w:eastAsiaTheme="minorHAnsi" w:cs="Arial"/>
          <w:b/>
          <w:sz w:val="22"/>
          <w:szCs w:val="22"/>
          <w:lang w:eastAsia="en-US"/>
        </w:rPr>
        <w:lastRenderedPageBreak/>
        <w:t>Part E: Reaching a Decision and Documenting the Outcome</w:t>
      </w:r>
    </w:p>
    <w:p w14:paraId="5AB70B17" w14:textId="326BB093" w:rsidR="00BE6F90" w:rsidRPr="00047D47" w:rsidRDefault="003D3F56" w:rsidP="00EE4519">
      <w:pPr>
        <w:tabs>
          <w:tab w:val="left" w:pos="2221"/>
        </w:tabs>
        <w:rPr>
          <w:rFonts w:eastAsiaTheme="minorHAnsi" w:cs="Arial"/>
          <w:sz w:val="22"/>
          <w:szCs w:val="22"/>
          <w:lang w:eastAsia="en-US"/>
        </w:rPr>
      </w:pPr>
      <w:r w:rsidRPr="00047D47">
        <w:rPr>
          <w:rFonts w:eastAsiaTheme="minorHAnsi" w:cs="Arial"/>
          <w:sz w:val="22"/>
          <w:szCs w:val="22"/>
          <w:lang w:eastAsia="en-US"/>
        </w:rPr>
        <w:t xml:space="preserve">Using the responses above, now document if you believe you </w:t>
      </w:r>
      <w:proofErr w:type="gramStart"/>
      <w:r w:rsidRPr="00047D47">
        <w:rPr>
          <w:rFonts w:eastAsiaTheme="minorHAnsi" w:cs="Arial"/>
          <w:sz w:val="22"/>
          <w:szCs w:val="22"/>
          <w:lang w:eastAsia="en-US"/>
        </w:rPr>
        <w:t>are able to</w:t>
      </w:r>
      <w:proofErr w:type="gramEnd"/>
      <w:r w:rsidRPr="00047D47">
        <w:rPr>
          <w:rFonts w:eastAsiaTheme="minorHAnsi" w:cs="Arial"/>
          <w:sz w:val="22"/>
          <w:szCs w:val="22"/>
          <w:lang w:eastAsia="en-US"/>
        </w:rPr>
        <w:t xml:space="preserve"> rely on Legitimate Interests for the processing operation. Explain, using bullet points why you are, or are not, able to rely on this lawful basis, drawing on the answers provided in this LIA.</w:t>
      </w:r>
    </w:p>
    <w:p w14:paraId="6E18A395" w14:textId="77777777" w:rsidR="00BE6F90" w:rsidRPr="00047D47" w:rsidRDefault="00BE6F90" w:rsidP="003D3F56">
      <w:pPr>
        <w:jc w:val="both"/>
        <w:rPr>
          <w:rFonts w:eastAsiaTheme="minorHAnsi" w:cs="Arial"/>
          <w:b/>
          <w:sz w:val="22"/>
          <w:szCs w:val="22"/>
          <w:lang w:eastAsia="en-US"/>
        </w:rPr>
      </w:pPr>
    </w:p>
    <w:p w14:paraId="2EDC8C75" w14:textId="3B3151B7" w:rsidR="003D3F56" w:rsidRPr="00047D47" w:rsidRDefault="003D3F56" w:rsidP="003D3F56">
      <w:pPr>
        <w:jc w:val="both"/>
        <w:rPr>
          <w:rFonts w:eastAsiaTheme="minorHAnsi" w:cs="Arial"/>
          <w:b/>
          <w:sz w:val="22"/>
          <w:szCs w:val="22"/>
          <w:lang w:eastAsia="en-US"/>
        </w:rPr>
      </w:pPr>
      <w:r w:rsidRPr="00047D47">
        <w:rPr>
          <w:rFonts w:eastAsiaTheme="minorHAnsi" w:cs="Arial"/>
          <w:b/>
          <w:sz w:val="22"/>
          <w:szCs w:val="22"/>
          <w:lang w:eastAsia="en-US"/>
        </w:rPr>
        <w:t>Outcome of Assessment:</w:t>
      </w:r>
    </w:p>
    <w:tbl>
      <w:tblPr>
        <w:tblStyle w:val="TableGrid17"/>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5" w:themeFillTint="33"/>
        <w:tblLook w:val="04A0" w:firstRow="1" w:lastRow="0" w:firstColumn="1" w:lastColumn="0" w:noHBand="0" w:noVBand="1"/>
      </w:tblPr>
      <w:tblGrid>
        <w:gridCol w:w="9072"/>
      </w:tblGrid>
      <w:tr w:rsidR="003D3F56" w:rsidRPr="00047D47" w14:paraId="69BDC069" w14:textId="77777777" w:rsidTr="00E91E54">
        <w:trPr>
          <w:trHeight w:val="2481"/>
        </w:trPr>
        <w:tc>
          <w:tcPr>
            <w:tcW w:w="9072" w:type="dxa"/>
            <w:shd w:val="clear" w:color="auto" w:fill="D9E2F3" w:themeFill="accent5" w:themeFillTint="33"/>
            <w:vAlign w:val="center"/>
          </w:tcPr>
          <w:p w14:paraId="5E052F95" w14:textId="42FBADB1" w:rsidR="003D3F56" w:rsidRPr="00047D47" w:rsidRDefault="003D3F56" w:rsidP="00E91E54">
            <w:pPr>
              <w:numPr>
                <w:ilvl w:val="0"/>
                <w:numId w:val="40"/>
              </w:numPr>
              <w:contextualSpacing/>
              <w:jc w:val="both"/>
              <w:rPr>
                <w:rFonts w:cs="Arial"/>
              </w:rPr>
            </w:pPr>
            <w:r w:rsidRPr="00047D47">
              <w:rPr>
                <w:rFonts w:cs="Arial"/>
              </w:rPr>
              <w:t xml:space="preserve">Essential for the provision of </w:t>
            </w:r>
            <w:r w:rsidR="00215BE8" w:rsidRPr="00047D47">
              <w:rPr>
                <w:rFonts w:cs="Arial"/>
              </w:rPr>
              <w:t>high-quality</w:t>
            </w:r>
            <w:r w:rsidRPr="00047D47">
              <w:rPr>
                <w:rFonts w:cs="Arial"/>
              </w:rPr>
              <w:t xml:space="preserve"> clinical care and treatment</w:t>
            </w:r>
          </w:p>
          <w:p w14:paraId="07FF411F" w14:textId="77777777" w:rsidR="003D3F56" w:rsidRPr="00047D47" w:rsidRDefault="003D3F56" w:rsidP="00E91E54">
            <w:pPr>
              <w:numPr>
                <w:ilvl w:val="0"/>
                <w:numId w:val="40"/>
              </w:numPr>
              <w:contextualSpacing/>
              <w:jc w:val="both"/>
              <w:rPr>
                <w:rFonts w:cs="Arial"/>
              </w:rPr>
            </w:pPr>
            <w:r w:rsidRPr="00047D47">
              <w:rPr>
                <w:rFonts w:cs="Arial"/>
              </w:rPr>
              <w:t>Patients would expect processing and storage as a norm</w:t>
            </w:r>
          </w:p>
          <w:p w14:paraId="6671FB81" w14:textId="77777777" w:rsidR="003D3F56" w:rsidRPr="00047D47" w:rsidRDefault="003D3F56" w:rsidP="00E91E54">
            <w:pPr>
              <w:numPr>
                <w:ilvl w:val="0"/>
                <w:numId w:val="40"/>
              </w:numPr>
              <w:contextualSpacing/>
              <w:jc w:val="both"/>
              <w:rPr>
                <w:rFonts w:cs="Arial"/>
              </w:rPr>
            </w:pPr>
            <w:r w:rsidRPr="00047D47">
              <w:rPr>
                <w:rFonts w:cs="Arial"/>
              </w:rPr>
              <w:t>Professional and legal safeguards for security and accuracy of data apply and are adopted fully</w:t>
            </w:r>
          </w:p>
          <w:p w14:paraId="3DCA7B60" w14:textId="77777777" w:rsidR="003D3F56" w:rsidRPr="00047D47" w:rsidRDefault="003D3F56" w:rsidP="00E91E54">
            <w:pPr>
              <w:numPr>
                <w:ilvl w:val="0"/>
                <w:numId w:val="40"/>
              </w:numPr>
              <w:contextualSpacing/>
              <w:jc w:val="both"/>
              <w:rPr>
                <w:rFonts w:cs="Arial"/>
              </w:rPr>
            </w:pPr>
            <w:r w:rsidRPr="00047D47">
              <w:rPr>
                <w:rFonts w:cs="Arial"/>
              </w:rPr>
              <w:t>Care is taken not to undertake unnecessary or excessive processing</w:t>
            </w:r>
          </w:p>
          <w:p w14:paraId="1BEBE0DA" w14:textId="77777777" w:rsidR="003D3F56" w:rsidRPr="00047D47" w:rsidRDefault="003D3F56" w:rsidP="00E91E54">
            <w:pPr>
              <w:numPr>
                <w:ilvl w:val="0"/>
                <w:numId w:val="40"/>
              </w:numPr>
              <w:contextualSpacing/>
              <w:jc w:val="both"/>
              <w:rPr>
                <w:rFonts w:cs="Arial"/>
              </w:rPr>
            </w:pPr>
            <w:r w:rsidRPr="00047D47">
              <w:rPr>
                <w:rFonts w:cs="Arial"/>
              </w:rPr>
              <w:t>Data is archived according to authoritative guidance for the purpose of legal accountability</w:t>
            </w:r>
          </w:p>
          <w:p w14:paraId="431DCFE8" w14:textId="77777777" w:rsidR="003D3F56" w:rsidRPr="00047D47" w:rsidRDefault="003D3F56" w:rsidP="00E91E54">
            <w:pPr>
              <w:numPr>
                <w:ilvl w:val="0"/>
                <w:numId w:val="40"/>
              </w:numPr>
              <w:contextualSpacing/>
              <w:jc w:val="both"/>
              <w:rPr>
                <w:rFonts w:cs="Arial"/>
              </w:rPr>
            </w:pPr>
            <w:r w:rsidRPr="00047D47">
              <w:rPr>
                <w:rFonts w:cs="Arial"/>
              </w:rPr>
              <w:t>Therefore, I/we believe the Legitimate Interest threshold is met</w:t>
            </w:r>
          </w:p>
        </w:tc>
      </w:tr>
    </w:tbl>
    <w:p w14:paraId="2F8B60C6" w14:textId="77777777" w:rsidR="003D3F56" w:rsidRPr="00047D47" w:rsidRDefault="003D3F56" w:rsidP="003D3F56">
      <w:pPr>
        <w:spacing w:line="360" w:lineRule="auto"/>
        <w:jc w:val="both"/>
        <w:rPr>
          <w:rFonts w:eastAsiaTheme="minorHAnsi" w:cs="Arial"/>
          <w:sz w:val="22"/>
          <w:szCs w:val="22"/>
          <w:lang w:eastAsia="en-US"/>
        </w:rPr>
      </w:pPr>
    </w:p>
    <w:tbl>
      <w:tblPr>
        <w:tblStyle w:val="TableGrid17"/>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567"/>
        <w:gridCol w:w="4967"/>
      </w:tblGrid>
      <w:tr w:rsidR="003D3F56" w:rsidRPr="00047D47" w14:paraId="18A70A92" w14:textId="77777777" w:rsidTr="00ED7EA3">
        <w:trPr>
          <w:trHeight w:val="567"/>
        </w:trPr>
        <w:tc>
          <w:tcPr>
            <w:tcW w:w="1696" w:type="dxa"/>
            <w:vAlign w:val="center"/>
          </w:tcPr>
          <w:p w14:paraId="110C6399" w14:textId="77777777" w:rsidR="003D3F56" w:rsidRPr="00047D47" w:rsidRDefault="003D3F56" w:rsidP="00E91E54">
            <w:pPr>
              <w:ind w:firstLine="34"/>
              <w:jc w:val="both"/>
              <w:rPr>
                <w:rFonts w:cs="Arial"/>
              </w:rPr>
            </w:pPr>
            <w:r w:rsidRPr="00047D47">
              <w:rPr>
                <w:rFonts w:cs="Arial"/>
              </w:rPr>
              <w:t>Signature:</w:t>
            </w:r>
          </w:p>
        </w:tc>
        <w:tc>
          <w:tcPr>
            <w:tcW w:w="567" w:type="dxa"/>
            <w:vAlign w:val="center"/>
          </w:tcPr>
          <w:p w14:paraId="2355ABFE" w14:textId="77777777" w:rsidR="003D3F56" w:rsidRPr="00047D47" w:rsidRDefault="003D3F56" w:rsidP="00E91E54">
            <w:pPr>
              <w:ind w:firstLine="34"/>
              <w:jc w:val="both"/>
              <w:rPr>
                <w:rFonts w:cs="Arial"/>
              </w:rPr>
            </w:pPr>
          </w:p>
        </w:tc>
        <w:tc>
          <w:tcPr>
            <w:tcW w:w="4967" w:type="dxa"/>
            <w:vAlign w:val="center"/>
          </w:tcPr>
          <w:p w14:paraId="28B3E6B9" w14:textId="76E5E318" w:rsidR="003D3F56" w:rsidRPr="00047D47" w:rsidRDefault="00266625" w:rsidP="00E91E54">
            <w:pPr>
              <w:ind w:firstLine="34"/>
              <w:jc w:val="both"/>
              <w:rPr>
                <w:rFonts w:cs="Arial"/>
                <w:color w:val="A6A6A6" w:themeColor="background1" w:themeShade="A6"/>
              </w:rPr>
            </w:pPr>
            <w:r>
              <w:rPr>
                <w:rFonts w:cs="Arial"/>
                <w:noProof/>
                <w:color w:val="A6A6A6" w:themeColor="background1" w:themeShade="A6"/>
              </w:rPr>
              <w:drawing>
                <wp:inline distT="0" distB="0" distL="0" distR="0" wp14:anchorId="6C460A73" wp14:editId="34CF7C7A">
                  <wp:extent cx="1765935" cy="991884"/>
                  <wp:effectExtent l="0" t="0" r="5715" b="0"/>
                  <wp:docPr id="116519893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198935" name="Picture 116519893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99056" cy="1010487"/>
                          </a:xfrm>
                          <a:prstGeom prst="rect">
                            <a:avLst/>
                          </a:prstGeom>
                        </pic:spPr>
                      </pic:pic>
                    </a:graphicData>
                  </a:graphic>
                </wp:inline>
              </w:drawing>
            </w:r>
          </w:p>
        </w:tc>
      </w:tr>
      <w:tr w:rsidR="003D3F56" w:rsidRPr="00047D47" w14:paraId="0215BACD" w14:textId="77777777" w:rsidTr="00ED7EA3">
        <w:trPr>
          <w:trHeight w:val="567"/>
        </w:trPr>
        <w:tc>
          <w:tcPr>
            <w:tcW w:w="1696" w:type="dxa"/>
            <w:vAlign w:val="center"/>
          </w:tcPr>
          <w:p w14:paraId="5B4D41D4" w14:textId="77777777" w:rsidR="003D3F56" w:rsidRPr="00047D47" w:rsidRDefault="003D3F56" w:rsidP="00E91E54">
            <w:pPr>
              <w:ind w:firstLine="34"/>
              <w:jc w:val="both"/>
              <w:rPr>
                <w:rFonts w:cs="Arial"/>
              </w:rPr>
            </w:pPr>
            <w:r w:rsidRPr="00047D47">
              <w:rPr>
                <w:rFonts w:cs="Arial"/>
              </w:rPr>
              <w:t>Print Name:</w:t>
            </w:r>
          </w:p>
        </w:tc>
        <w:tc>
          <w:tcPr>
            <w:tcW w:w="567" w:type="dxa"/>
            <w:vAlign w:val="center"/>
          </w:tcPr>
          <w:p w14:paraId="3DE34419" w14:textId="77777777" w:rsidR="003D3F56" w:rsidRPr="00047D47" w:rsidRDefault="003D3F56" w:rsidP="00E91E54">
            <w:pPr>
              <w:ind w:firstLine="34"/>
              <w:jc w:val="both"/>
              <w:rPr>
                <w:rFonts w:cs="Arial"/>
              </w:rPr>
            </w:pPr>
          </w:p>
        </w:tc>
        <w:tc>
          <w:tcPr>
            <w:tcW w:w="4967" w:type="dxa"/>
            <w:vAlign w:val="center"/>
          </w:tcPr>
          <w:p w14:paraId="52B84401" w14:textId="3A264EDA" w:rsidR="003D3F56" w:rsidRPr="00047D47" w:rsidRDefault="00266625" w:rsidP="00E91E54">
            <w:pPr>
              <w:ind w:firstLine="34"/>
              <w:jc w:val="both"/>
              <w:rPr>
                <w:rFonts w:cs="Arial"/>
                <w:color w:val="A6A6A6" w:themeColor="background1" w:themeShade="A6"/>
              </w:rPr>
            </w:pPr>
            <w:r>
              <w:rPr>
                <w:rFonts w:cs="Arial"/>
                <w:color w:val="A6A6A6" w:themeColor="background1" w:themeShade="A6"/>
              </w:rPr>
              <w:t>Andrew Ridout</w:t>
            </w:r>
          </w:p>
        </w:tc>
      </w:tr>
      <w:tr w:rsidR="003D3F56" w:rsidRPr="00047D47" w14:paraId="5AC9D9EB" w14:textId="77777777" w:rsidTr="00ED7EA3">
        <w:trPr>
          <w:trHeight w:val="567"/>
        </w:trPr>
        <w:tc>
          <w:tcPr>
            <w:tcW w:w="1696" w:type="dxa"/>
            <w:vAlign w:val="center"/>
          </w:tcPr>
          <w:p w14:paraId="16ABF52F" w14:textId="77777777" w:rsidR="003D3F56" w:rsidRPr="00047D47" w:rsidRDefault="003D3F56" w:rsidP="00E91E54">
            <w:pPr>
              <w:ind w:firstLine="34"/>
              <w:jc w:val="both"/>
              <w:rPr>
                <w:rFonts w:cs="Arial"/>
              </w:rPr>
            </w:pPr>
            <w:r w:rsidRPr="00047D47">
              <w:rPr>
                <w:rFonts w:cs="Arial"/>
              </w:rPr>
              <w:t>Date:</w:t>
            </w:r>
          </w:p>
        </w:tc>
        <w:tc>
          <w:tcPr>
            <w:tcW w:w="567" w:type="dxa"/>
            <w:vAlign w:val="center"/>
          </w:tcPr>
          <w:p w14:paraId="5DE9D415" w14:textId="77777777" w:rsidR="003D3F56" w:rsidRPr="00047D47" w:rsidRDefault="003D3F56" w:rsidP="00E91E54">
            <w:pPr>
              <w:ind w:firstLine="34"/>
              <w:jc w:val="both"/>
              <w:rPr>
                <w:rFonts w:cs="Arial"/>
              </w:rPr>
            </w:pPr>
          </w:p>
        </w:tc>
        <w:tc>
          <w:tcPr>
            <w:tcW w:w="4967" w:type="dxa"/>
            <w:vAlign w:val="center"/>
          </w:tcPr>
          <w:p w14:paraId="6E7A0976" w14:textId="26538892" w:rsidR="003D3F56" w:rsidRPr="00047D47" w:rsidRDefault="00266625" w:rsidP="00E91E54">
            <w:pPr>
              <w:ind w:firstLine="34"/>
              <w:jc w:val="both"/>
              <w:rPr>
                <w:rFonts w:cs="Arial"/>
                <w:color w:val="A6A6A6" w:themeColor="background1" w:themeShade="A6"/>
              </w:rPr>
            </w:pPr>
            <w:r>
              <w:rPr>
                <w:rFonts w:cs="Arial"/>
                <w:color w:val="A6A6A6" w:themeColor="background1" w:themeShade="A6"/>
              </w:rPr>
              <w:t>14</w:t>
            </w:r>
            <w:r w:rsidRPr="00266625">
              <w:rPr>
                <w:rFonts w:cs="Arial"/>
                <w:color w:val="A6A6A6" w:themeColor="background1" w:themeShade="A6"/>
                <w:vertAlign w:val="superscript"/>
              </w:rPr>
              <w:t>th</w:t>
            </w:r>
            <w:r>
              <w:rPr>
                <w:rFonts w:cs="Arial"/>
                <w:color w:val="A6A6A6" w:themeColor="background1" w:themeShade="A6"/>
              </w:rPr>
              <w:t xml:space="preserve"> May 2026</w:t>
            </w:r>
          </w:p>
        </w:tc>
      </w:tr>
      <w:tr w:rsidR="003D3F56" w:rsidRPr="00047D47" w14:paraId="38FAD405" w14:textId="77777777" w:rsidTr="00ED7EA3">
        <w:trPr>
          <w:trHeight w:val="567"/>
        </w:trPr>
        <w:tc>
          <w:tcPr>
            <w:tcW w:w="1696" w:type="dxa"/>
            <w:vAlign w:val="center"/>
          </w:tcPr>
          <w:p w14:paraId="0CB9F580" w14:textId="77777777" w:rsidR="003D3F56" w:rsidRPr="00047D47" w:rsidRDefault="003D3F56" w:rsidP="00E91E54">
            <w:pPr>
              <w:ind w:firstLine="34"/>
              <w:jc w:val="both"/>
              <w:rPr>
                <w:rFonts w:cs="Arial"/>
              </w:rPr>
            </w:pPr>
            <w:r w:rsidRPr="00047D47">
              <w:rPr>
                <w:rFonts w:cs="Arial"/>
              </w:rPr>
              <w:t>Role:</w:t>
            </w:r>
          </w:p>
        </w:tc>
        <w:tc>
          <w:tcPr>
            <w:tcW w:w="567" w:type="dxa"/>
            <w:vAlign w:val="center"/>
          </w:tcPr>
          <w:p w14:paraId="550BDCE8" w14:textId="77777777" w:rsidR="003D3F56" w:rsidRPr="00047D47" w:rsidRDefault="003D3F56" w:rsidP="00E91E54">
            <w:pPr>
              <w:ind w:firstLine="34"/>
              <w:jc w:val="both"/>
              <w:rPr>
                <w:rFonts w:cs="Arial"/>
              </w:rPr>
            </w:pPr>
          </w:p>
        </w:tc>
        <w:tc>
          <w:tcPr>
            <w:tcW w:w="4967" w:type="dxa"/>
            <w:vAlign w:val="center"/>
          </w:tcPr>
          <w:p w14:paraId="43268CF8" w14:textId="6E998B59" w:rsidR="003D3F56" w:rsidRPr="00047D47" w:rsidRDefault="00266625" w:rsidP="00E91E54">
            <w:pPr>
              <w:ind w:firstLine="34"/>
              <w:jc w:val="both"/>
              <w:rPr>
                <w:rFonts w:cs="Arial"/>
                <w:color w:val="A6A6A6" w:themeColor="background1" w:themeShade="A6"/>
              </w:rPr>
            </w:pPr>
            <w:r>
              <w:rPr>
                <w:rFonts w:cs="Arial"/>
                <w:color w:val="A6A6A6" w:themeColor="background1" w:themeShade="A6"/>
              </w:rPr>
              <w:t>Principle</w:t>
            </w:r>
          </w:p>
        </w:tc>
      </w:tr>
      <w:tr w:rsidR="003D3F56" w:rsidRPr="00047D47" w14:paraId="54B88626" w14:textId="77777777" w:rsidTr="00ED7EA3">
        <w:trPr>
          <w:trHeight w:val="567"/>
        </w:trPr>
        <w:tc>
          <w:tcPr>
            <w:tcW w:w="1696" w:type="dxa"/>
            <w:vAlign w:val="center"/>
          </w:tcPr>
          <w:p w14:paraId="09A49A10" w14:textId="77777777" w:rsidR="003D3F56" w:rsidRPr="00047D47" w:rsidRDefault="003D3F56" w:rsidP="00E91E54">
            <w:pPr>
              <w:jc w:val="both"/>
              <w:rPr>
                <w:rFonts w:cs="Arial"/>
              </w:rPr>
            </w:pPr>
            <w:r w:rsidRPr="00047D47">
              <w:rPr>
                <w:rFonts w:cs="Arial"/>
              </w:rPr>
              <w:t>Review Date:</w:t>
            </w:r>
          </w:p>
        </w:tc>
        <w:tc>
          <w:tcPr>
            <w:tcW w:w="567" w:type="dxa"/>
            <w:vAlign w:val="center"/>
          </w:tcPr>
          <w:p w14:paraId="0AB70DEA" w14:textId="77777777" w:rsidR="003D3F56" w:rsidRPr="00047D47" w:rsidRDefault="003D3F56" w:rsidP="00E91E54">
            <w:pPr>
              <w:ind w:firstLine="34"/>
              <w:jc w:val="both"/>
              <w:rPr>
                <w:rFonts w:cs="Arial"/>
              </w:rPr>
            </w:pPr>
          </w:p>
        </w:tc>
        <w:tc>
          <w:tcPr>
            <w:tcW w:w="4967" w:type="dxa"/>
            <w:vAlign w:val="center"/>
          </w:tcPr>
          <w:p w14:paraId="2B9D8308" w14:textId="7D5B5B6E" w:rsidR="003D3F56" w:rsidRPr="00047D47" w:rsidRDefault="00266625" w:rsidP="00E91E54">
            <w:pPr>
              <w:ind w:firstLine="34"/>
              <w:jc w:val="both"/>
              <w:rPr>
                <w:rFonts w:cs="Arial"/>
                <w:color w:val="A6A6A6" w:themeColor="background1" w:themeShade="A6"/>
              </w:rPr>
            </w:pPr>
            <w:r>
              <w:rPr>
                <w:rFonts w:cs="Arial"/>
                <w:color w:val="A6A6A6" w:themeColor="background1" w:themeShade="A6"/>
              </w:rPr>
              <w:t>May 2027</w:t>
            </w:r>
          </w:p>
        </w:tc>
      </w:tr>
    </w:tbl>
    <w:p w14:paraId="05551796" w14:textId="77777777" w:rsidR="00233F46" w:rsidRPr="00047D47" w:rsidRDefault="00233F46" w:rsidP="00713AAC">
      <w:pPr>
        <w:rPr>
          <w:rFonts w:cs="Arial"/>
          <w:sz w:val="22"/>
          <w:szCs w:val="22"/>
        </w:rPr>
      </w:pPr>
    </w:p>
    <w:p w14:paraId="63F61C72" w14:textId="73AE3BB2" w:rsidR="00233F46" w:rsidRPr="00047D47" w:rsidRDefault="00233F46" w:rsidP="00713AAC">
      <w:pPr>
        <w:rPr>
          <w:rFonts w:cs="Arial"/>
          <w:sz w:val="22"/>
          <w:szCs w:val="22"/>
        </w:rPr>
      </w:pPr>
    </w:p>
    <w:p w14:paraId="7E350649" w14:textId="133C2932" w:rsidR="00042986" w:rsidRPr="00047D47" w:rsidRDefault="00042986" w:rsidP="00713AAC">
      <w:pPr>
        <w:rPr>
          <w:rFonts w:cs="Arial"/>
          <w:sz w:val="22"/>
          <w:szCs w:val="22"/>
        </w:rPr>
      </w:pPr>
    </w:p>
    <w:p w14:paraId="1A2787F5" w14:textId="77777777" w:rsidR="003D3F56" w:rsidRPr="00047D47" w:rsidRDefault="003D3F56" w:rsidP="003D3F56">
      <w:pPr>
        <w:rPr>
          <w:rFonts w:cs="Arial"/>
          <w:sz w:val="22"/>
          <w:szCs w:val="22"/>
        </w:rPr>
      </w:pPr>
      <w:bookmarkStart w:id="11" w:name="_Toc19280442"/>
    </w:p>
    <w:p w14:paraId="426322C7" w14:textId="77777777" w:rsidR="003D3F56" w:rsidRPr="00047D47" w:rsidRDefault="003D3F56" w:rsidP="003D3F56">
      <w:pPr>
        <w:rPr>
          <w:rFonts w:cs="Arial"/>
          <w:sz w:val="22"/>
          <w:szCs w:val="22"/>
        </w:rPr>
      </w:pPr>
    </w:p>
    <w:p w14:paraId="7E070CA4" w14:textId="77777777" w:rsidR="003D3F56" w:rsidRPr="00047D47" w:rsidRDefault="003D3F56" w:rsidP="003D3F56">
      <w:pPr>
        <w:rPr>
          <w:rFonts w:cs="Arial"/>
          <w:sz w:val="22"/>
          <w:szCs w:val="22"/>
        </w:rPr>
      </w:pPr>
    </w:p>
    <w:p w14:paraId="24613BED" w14:textId="77777777" w:rsidR="003D3F56" w:rsidRPr="00047D47" w:rsidRDefault="003D3F56" w:rsidP="003D3F56">
      <w:pPr>
        <w:rPr>
          <w:rFonts w:cs="Arial"/>
          <w:sz w:val="22"/>
          <w:szCs w:val="22"/>
        </w:rPr>
      </w:pPr>
    </w:p>
    <w:p w14:paraId="04B9846B" w14:textId="77777777" w:rsidR="003D3F56" w:rsidRPr="00047D47" w:rsidRDefault="003D3F56" w:rsidP="003D3F56">
      <w:pPr>
        <w:rPr>
          <w:rFonts w:cs="Arial"/>
          <w:sz w:val="22"/>
          <w:szCs w:val="22"/>
        </w:rPr>
      </w:pPr>
    </w:p>
    <w:p w14:paraId="61B44AD0" w14:textId="77777777" w:rsidR="003D3F56" w:rsidRPr="00047D47" w:rsidRDefault="003D3F56" w:rsidP="003D3F56">
      <w:pPr>
        <w:rPr>
          <w:rFonts w:cs="Arial"/>
          <w:sz w:val="22"/>
          <w:szCs w:val="22"/>
        </w:rPr>
      </w:pPr>
    </w:p>
    <w:p w14:paraId="0A362A06" w14:textId="77777777" w:rsidR="003D3F56" w:rsidRPr="00047D47" w:rsidRDefault="003D3F56" w:rsidP="003D3F56">
      <w:pPr>
        <w:rPr>
          <w:rFonts w:cs="Arial"/>
          <w:sz w:val="22"/>
          <w:szCs w:val="22"/>
        </w:rPr>
      </w:pPr>
    </w:p>
    <w:p w14:paraId="0B34EE3E" w14:textId="77777777" w:rsidR="00EE4519" w:rsidRPr="00047D47" w:rsidRDefault="00EE4519" w:rsidP="003D3F56">
      <w:pPr>
        <w:jc w:val="center"/>
        <w:rPr>
          <w:rFonts w:eastAsiaTheme="majorEastAsia" w:cs="Arial"/>
          <w:b/>
          <w:bCs/>
          <w:iCs/>
          <w:spacing w:val="5"/>
          <w:sz w:val="22"/>
          <w:szCs w:val="22"/>
          <w:lang w:eastAsia="en-US"/>
        </w:rPr>
      </w:pPr>
      <w:bookmarkStart w:id="12" w:name="Page_19"/>
    </w:p>
    <w:p w14:paraId="290889E8" w14:textId="77777777" w:rsidR="00EE4519" w:rsidRPr="00047D47" w:rsidRDefault="00EE4519" w:rsidP="003D3F56">
      <w:pPr>
        <w:jc w:val="center"/>
        <w:rPr>
          <w:rFonts w:eastAsiaTheme="majorEastAsia" w:cs="Arial"/>
          <w:b/>
          <w:bCs/>
          <w:iCs/>
          <w:spacing w:val="5"/>
          <w:sz w:val="22"/>
          <w:szCs w:val="22"/>
          <w:lang w:eastAsia="en-US"/>
        </w:rPr>
      </w:pPr>
    </w:p>
    <w:p w14:paraId="4873FEDB" w14:textId="77777777" w:rsidR="002E4A97" w:rsidRDefault="002E4A97" w:rsidP="003D3F56">
      <w:pPr>
        <w:jc w:val="center"/>
        <w:rPr>
          <w:rFonts w:eastAsiaTheme="majorEastAsia" w:cs="Arial"/>
          <w:b/>
          <w:bCs/>
          <w:iCs/>
          <w:spacing w:val="5"/>
          <w:sz w:val="22"/>
          <w:szCs w:val="22"/>
          <w:lang w:eastAsia="en-US"/>
        </w:rPr>
      </w:pPr>
    </w:p>
    <w:p w14:paraId="4AB33BF5" w14:textId="77777777" w:rsidR="002E4A97" w:rsidRDefault="002E4A97" w:rsidP="003D3F56">
      <w:pPr>
        <w:jc w:val="center"/>
        <w:rPr>
          <w:rFonts w:eastAsiaTheme="majorEastAsia" w:cs="Arial"/>
          <w:b/>
          <w:bCs/>
          <w:iCs/>
          <w:spacing w:val="5"/>
          <w:sz w:val="22"/>
          <w:szCs w:val="22"/>
          <w:lang w:eastAsia="en-US"/>
        </w:rPr>
      </w:pPr>
    </w:p>
    <w:p w14:paraId="5710250B" w14:textId="77777777" w:rsidR="002E4A97" w:rsidRDefault="002E4A97" w:rsidP="003D3F56">
      <w:pPr>
        <w:jc w:val="center"/>
        <w:rPr>
          <w:rFonts w:eastAsiaTheme="majorEastAsia" w:cs="Arial"/>
          <w:b/>
          <w:bCs/>
          <w:iCs/>
          <w:spacing w:val="5"/>
          <w:sz w:val="22"/>
          <w:szCs w:val="22"/>
          <w:lang w:eastAsia="en-US"/>
        </w:rPr>
      </w:pPr>
    </w:p>
    <w:p w14:paraId="79E420EB" w14:textId="77777777" w:rsidR="002E4A97" w:rsidRDefault="002E4A97" w:rsidP="003D3F56">
      <w:pPr>
        <w:jc w:val="center"/>
        <w:rPr>
          <w:rFonts w:eastAsiaTheme="majorEastAsia" w:cs="Arial"/>
          <w:b/>
          <w:bCs/>
          <w:iCs/>
          <w:spacing w:val="5"/>
          <w:sz w:val="22"/>
          <w:szCs w:val="22"/>
          <w:lang w:eastAsia="en-US"/>
        </w:rPr>
      </w:pPr>
    </w:p>
    <w:p w14:paraId="2168ECC7" w14:textId="77777777" w:rsidR="002E4A97" w:rsidRDefault="002E4A97" w:rsidP="003D3F56">
      <w:pPr>
        <w:jc w:val="center"/>
        <w:rPr>
          <w:rFonts w:eastAsiaTheme="majorEastAsia" w:cs="Arial"/>
          <w:b/>
          <w:bCs/>
          <w:iCs/>
          <w:spacing w:val="5"/>
          <w:sz w:val="22"/>
          <w:szCs w:val="22"/>
          <w:lang w:eastAsia="en-US"/>
        </w:rPr>
      </w:pPr>
    </w:p>
    <w:p w14:paraId="11E072BF" w14:textId="77777777" w:rsidR="002E4A97" w:rsidRDefault="002E4A97" w:rsidP="003D3F56">
      <w:pPr>
        <w:jc w:val="center"/>
        <w:rPr>
          <w:rFonts w:eastAsiaTheme="majorEastAsia" w:cs="Arial"/>
          <w:b/>
          <w:bCs/>
          <w:iCs/>
          <w:spacing w:val="5"/>
          <w:sz w:val="22"/>
          <w:szCs w:val="22"/>
          <w:lang w:eastAsia="en-US"/>
        </w:rPr>
      </w:pPr>
    </w:p>
    <w:p w14:paraId="67B490F6" w14:textId="77777777" w:rsidR="002E4A97" w:rsidRDefault="002E4A97" w:rsidP="003D3F56">
      <w:pPr>
        <w:jc w:val="center"/>
        <w:rPr>
          <w:rFonts w:eastAsiaTheme="majorEastAsia" w:cs="Arial"/>
          <w:b/>
          <w:bCs/>
          <w:iCs/>
          <w:spacing w:val="5"/>
          <w:sz w:val="22"/>
          <w:szCs w:val="22"/>
          <w:lang w:eastAsia="en-US"/>
        </w:rPr>
      </w:pPr>
    </w:p>
    <w:p w14:paraId="0D513528" w14:textId="77777777" w:rsidR="002E4A97" w:rsidRDefault="002E4A97" w:rsidP="003D3F56">
      <w:pPr>
        <w:jc w:val="center"/>
        <w:rPr>
          <w:rFonts w:eastAsiaTheme="majorEastAsia" w:cs="Arial"/>
          <w:b/>
          <w:bCs/>
          <w:iCs/>
          <w:spacing w:val="5"/>
          <w:sz w:val="22"/>
          <w:szCs w:val="22"/>
          <w:lang w:eastAsia="en-US"/>
        </w:rPr>
      </w:pPr>
    </w:p>
    <w:p w14:paraId="2A2D50A7" w14:textId="77777777" w:rsidR="002E4A97" w:rsidRDefault="002E4A97" w:rsidP="003D3F56">
      <w:pPr>
        <w:jc w:val="center"/>
        <w:rPr>
          <w:rFonts w:eastAsiaTheme="majorEastAsia" w:cs="Arial"/>
          <w:b/>
          <w:bCs/>
          <w:iCs/>
          <w:spacing w:val="5"/>
          <w:sz w:val="22"/>
          <w:szCs w:val="22"/>
          <w:lang w:eastAsia="en-US"/>
        </w:rPr>
      </w:pPr>
    </w:p>
    <w:p w14:paraId="54F528DE" w14:textId="77777777" w:rsidR="002E4A97" w:rsidRDefault="002E4A97" w:rsidP="003D3F56">
      <w:pPr>
        <w:jc w:val="center"/>
        <w:rPr>
          <w:rFonts w:eastAsiaTheme="majorEastAsia" w:cs="Arial"/>
          <w:b/>
          <w:bCs/>
          <w:iCs/>
          <w:spacing w:val="5"/>
          <w:sz w:val="22"/>
          <w:szCs w:val="22"/>
          <w:lang w:eastAsia="en-US"/>
        </w:rPr>
      </w:pPr>
    </w:p>
    <w:p w14:paraId="1D5560CF" w14:textId="277BD708" w:rsidR="00233F46" w:rsidRPr="00047D47" w:rsidRDefault="00233F46" w:rsidP="003D3F56">
      <w:pPr>
        <w:jc w:val="center"/>
        <w:rPr>
          <w:rFonts w:cs="Arial"/>
          <w:sz w:val="22"/>
          <w:szCs w:val="22"/>
        </w:rPr>
      </w:pPr>
      <w:r w:rsidRPr="00047D47">
        <w:rPr>
          <w:rFonts w:eastAsiaTheme="majorEastAsia" w:cs="Arial"/>
          <w:b/>
          <w:bCs/>
          <w:iCs/>
          <w:spacing w:val="5"/>
          <w:sz w:val="22"/>
          <w:szCs w:val="22"/>
          <w:lang w:eastAsia="en-US"/>
        </w:rPr>
        <w:t>Notes to the Privacy Notices Templates for Dental Practices</w:t>
      </w:r>
      <w:bookmarkEnd w:id="11"/>
    </w:p>
    <w:p w14:paraId="6F6F9EF8" w14:textId="77777777" w:rsidR="00233F46" w:rsidRPr="00047D47" w:rsidRDefault="00233F46" w:rsidP="00233F46">
      <w:pPr>
        <w:spacing w:line="360" w:lineRule="auto"/>
        <w:jc w:val="both"/>
        <w:rPr>
          <w:rFonts w:eastAsiaTheme="minorHAnsi" w:cs="Arial"/>
          <w:sz w:val="22"/>
          <w:szCs w:val="22"/>
          <w:lang w:eastAsia="en-US"/>
        </w:rPr>
      </w:pPr>
    </w:p>
    <w:bookmarkEnd w:id="12"/>
    <w:p w14:paraId="283282A9" w14:textId="77777777" w:rsidR="00233F46" w:rsidRPr="00047D47" w:rsidRDefault="00233F46" w:rsidP="00233F46">
      <w:pPr>
        <w:jc w:val="both"/>
        <w:rPr>
          <w:rFonts w:eastAsiaTheme="minorHAnsi" w:cs="Arial"/>
          <w:i/>
          <w:color w:val="000000" w:themeColor="text1"/>
          <w:sz w:val="22"/>
          <w:szCs w:val="22"/>
          <w:lang w:eastAsia="en-US"/>
        </w:rPr>
      </w:pPr>
      <w:r w:rsidRPr="00047D47">
        <w:rPr>
          <w:rFonts w:eastAsiaTheme="minorHAnsi" w:cs="Arial"/>
          <w:b/>
          <w:i/>
          <w:color w:val="000000" w:themeColor="text1"/>
          <w:sz w:val="22"/>
          <w:szCs w:val="22"/>
          <w:lang w:eastAsia="en-US"/>
        </w:rPr>
        <w:t>Important</w:t>
      </w:r>
      <w:r w:rsidRPr="00047D47">
        <w:rPr>
          <w:rFonts w:eastAsiaTheme="minorHAnsi" w:cs="Arial"/>
          <w:i/>
          <w:color w:val="000000" w:themeColor="text1"/>
          <w:sz w:val="22"/>
          <w:szCs w:val="22"/>
          <w:lang w:eastAsia="en-US"/>
        </w:rPr>
        <w:t>: Text in italics MUST be redacted from the following documents before they are issued by a dental practice. The Information Commissioner has indicated that Privacy Notices must be written clearly, transparently and accessibly. Avoid complex language wherever possible.</w:t>
      </w:r>
    </w:p>
    <w:p w14:paraId="34CB5CE5" w14:textId="77777777" w:rsidR="00233F46" w:rsidRPr="00047D47" w:rsidRDefault="00233F46" w:rsidP="00233F46">
      <w:pPr>
        <w:jc w:val="both"/>
        <w:rPr>
          <w:rFonts w:eastAsiaTheme="minorHAnsi" w:cs="Arial"/>
          <w:i/>
          <w:color w:val="000000" w:themeColor="text1"/>
          <w:sz w:val="22"/>
          <w:szCs w:val="22"/>
          <w:lang w:eastAsia="en-US"/>
        </w:rPr>
      </w:pPr>
    </w:p>
    <w:p w14:paraId="78B78C50" w14:textId="77777777" w:rsidR="00233F46" w:rsidRPr="00047D47" w:rsidRDefault="00233F46" w:rsidP="00233F46">
      <w:pPr>
        <w:jc w:val="both"/>
        <w:rPr>
          <w:rFonts w:eastAsiaTheme="minorHAnsi" w:cs="Arial"/>
          <w:i/>
          <w:color w:val="000000" w:themeColor="text1"/>
          <w:sz w:val="22"/>
          <w:szCs w:val="22"/>
          <w:lang w:eastAsia="en-US"/>
        </w:rPr>
      </w:pPr>
      <w:r w:rsidRPr="00047D47">
        <w:rPr>
          <w:rFonts w:eastAsiaTheme="minorHAnsi" w:cs="Arial"/>
          <w:i/>
          <w:color w:val="000000" w:themeColor="text1"/>
          <w:sz w:val="22"/>
          <w:szCs w:val="22"/>
          <w:lang w:eastAsia="en-US"/>
        </w:rPr>
        <w:t xml:space="preserve"> It is also essential that a practice’s Privacy Notices accurately reflect its individual circumstances. Therefore, a Data Audit must be completed before the final wording is completed so that all types of data, sources of data and data disclosures are identified and included.</w:t>
      </w:r>
    </w:p>
    <w:p w14:paraId="348ED213" w14:textId="77777777" w:rsidR="00233F46" w:rsidRPr="00047D47" w:rsidRDefault="00233F46" w:rsidP="00233F46">
      <w:pPr>
        <w:jc w:val="both"/>
        <w:rPr>
          <w:rFonts w:eastAsiaTheme="minorHAnsi" w:cs="Arial"/>
          <w:i/>
          <w:color w:val="000000" w:themeColor="text1"/>
          <w:sz w:val="22"/>
          <w:szCs w:val="22"/>
          <w:lang w:eastAsia="en-US"/>
        </w:rPr>
      </w:pPr>
    </w:p>
    <w:p w14:paraId="661DE3DD" w14:textId="77777777" w:rsidR="00233F46" w:rsidRPr="00047D47" w:rsidRDefault="00233F46" w:rsidP="00233F46">
      <w:pPr>
        <w:jc w:val="both"/>
        <w:rPr>
          <w:rFonts w:eastAsiaTheme="minorHAnsi" w:cs="Arial"/>
          <w:i/>
          <w:color w:val="000000" w:themeColor="text1"/>
          <w:sz w:val="22"/>
          <w:szCs w:val="22"/>
          <w:lang w:eastAsia="en-US"/>
        </w:rPr>
      </w:pPr>
      <w:r w:rsidRPr="00047D47">
        <w:rPr>
          <w:rFonts w:eastAsiaTheme="minorHAnsi" w:cs="Arial"/>
          <w:i/>
          <w:color w:val="000000" w:themeColor="text1"/>
          <w:sz w:val="22"/>
          <w:szCs w:val="22"/>
          <w:lang w:eastAsia="en-US"/>
        </w:rPr>
        <w:t xml:space="preserve">Text in square brackets […] but </w:t>
      </w:r>
      <w:r w:rsidRPr="00047D47">
        <w:rPr>
          <w:rFonts w:eastAsiaTheme="minorHAnsi" w:cs="Arial"/>
          <w:color w:val="000000" w:themeColor="text1"/>
          <w:sz w:val="22"/>
          <w:szCs w:val="22"/>
          <w:u w:val="single"/>
          <w:lang w:eastAsia="en-US"/>
        </w:rPr>
        <w:t>not</w:t>
      </w:r>
      <w:r w:rsidRPr="00047D47">
        <w:rPr>
          <w:rFonts w:eastAsiaTheme="minorHAnsi" w:cs="Arial"/>
          <w:i/>
          <w:color w:val="000000" w:themeColor="text1"/>
          <w:sz w:val="22"/>
          <w:szCs w:val="22"/>
          <w:lang w:eastAsia="en-US"/>
        </w:rPr>
        <w:t xml:space="preserve"> in italics indicates possible alternatives (which are not exclusive). In these cases, the appropriate alternative should be inserted and the brackets deleted.</w:t>
      </w:r>
    </w:p>
    <w:p w14:paraId="23BB81A2" w14:textId="77777777" w:rsidR="00233F46" w:rsidRPr="00047D47" w:rsidRDefault="00233F46" w:rsidP="00233F46">
      <w:pPr>
        <w:jc w:val="both"/>
        <w:rPr>
          <w:rFonts w:eastAsiaTheme="minorHAnsi" w:cs="Arial"/>
          <w:i/>
          <w:color w:val="000000" w:themeColor="text1"/>
          <w:sz w:val="22"/>
          <w:szCs w:val="22"/>
          <w:lang w:eastAsia="en-US"/>
        </w:rPr>
      </w:pPr>
    </w:p>
    <w:p w14:paraId="6B68F05A" w14:textId="3E16782C" w:rsidR="00233F46" w:rsidRPr="00047D47" w:rsidRDefault="00233F46" w:rsidP="00233F46">
      <w:pPr>
        <w:jc w:val="both"/>
        <w:rPr>
          <w:rFonts w:eastAsiaTheme="minorHAnsi" w:cs="Arial"/>
          <w:i/>
          <w:color w:val="000000" w:themeColor="text1"/>
          <w:sz w:val="22"/>
          <w:szCs w:val="22"/>
          <w:lang w:eastAsia="en-US"/>
        </w:rPr>
      </w:pPr>
      <w:r w:rsidRPr="00047D47">
        <w:rPr>
          <w:rFonts w:eastAsiaTheme="minorHAnsi" w:cs="Arial"/>
          <w:i/>
          <w:color w:val="000000" w:themeColor="text1"/>
          <w:sz w:val="22"/>
          <w:szCs w:val="22"/>
          <w:lang w:eastAsia="en-US"/>
        </w:rPr>
        <w:t>These document</w:t>
      </w:r>
      <w:r w:rsidR="00587A11">
        <w:rPr>
          <w:rFonts w:eastAsiaTheme="minorHAnsi" w:cs="Arial"/>
          <w:i/>
          <w:color w:val="000000" w:themeColor="text1"/>
          <w:sz w:val="22"/>
          <w:szCs w:val="22"/>
          <w:lang w:eastAsia="en-US"/>
        </w:rPr>
        <w:t>s</w:t>
      </w:r>
      <w:r w:rsidRPr="00047D47">
        <w:rPr>
          <w:rFonts w:eastAsiaTheme="minorHAnsi" w:cs="Arial"/>
          <w:i/>
          <w:color w:val="000000" w:themeColor="text1"/>
          <w:sz w:val="22"/>
          <w:szCs w:val="22"/>
          <w:lang w:eastAsia="en-US"/>
        </w:rPr>
        <w:t xml:space="preserve"> are updated versions of those issued in April 2018 in the light of the Information Commissioner’s recommendation that Privacy Notices should be specific to the data subject (e.g. patients, staff, contractors, etc.).</w:t>
      </w:r>
    </w:p>
    <w:p w14:paraId="33D997FE" w14:textId="77777777" w:rsidR="00233F46" w:rsidRPr="00047D47" w:rsidRDefault="00233F46" w:rsidP="00233F46">
      <w:pPr>
        <w:jc w:val="both"/>
        <w:rPr>
          <w:rFonts w:eastAsiaTheme="minorHAnsi" w:cs="Arial"/>
          <w:i/>
          <w:color w:val="000000" w:themeColor="text1"/>
          <w:sz w:val="22"/>
          <w:szCs w:val="22"/>
          <w:lang w:eastAsia="en-US"/>
        </w:rPr>
      </w:pPr>
    </w:p>
    <w:p w14:paraId="3DA8C94F" w14:textId="77777777" w:rsidR="00233F46" w:rsidRPr="00047D47" w:rsidRDefault="00233F46" w:rsidP="00233F46">
      <w:pPr>
        <w:jc w:val="both"/>
        <w:rPr>
          <w:rFonts w:eastAsiaTheme="minorHAnsi" w:cs="Arial"/>
          <w:i/>
          <w:color w:val="000000" w:themeColor="text1"/>
          <w:sz w:val="22"/>
          <w:szCs w:val="22"/>
          <w:lang w:eastAsia="en-US"/>
        </w:rPr>
      </w:pPr>
      <w:r w:rsidRPr="00047D47">
        <w:rPr>
          <w:rFonts w:eastAsiaTheme="minorHAnsi" w:cs="Arial"/>
          <w:b/>
          <w:i/>
          <w:color w:val="000000" w:themeColor="text1"/>
          <w:sz w:val="22"/>
          <w:szCs w:val="22"/>
          <w:lang w:eastAsia="en-US"/>
        </w:rPr>
        <w:t>Data Erasure Right:</w:t>
      </w:r>
      <w:r w:rsidRPr="00047D47">
        <w:rPr>
          <w:rFonts w:eastAsiaTheme="minorHAnsi" w:cs="Arial"/>
          <w:i/>
          <w:color w:val="000000" w:themeColor="text1"/>
          <w:sz w:val="22"/>
          <w:szCs w:val="22"/>
          <w:lang w:eastAsia="en-US"/>
        </w:rPr>
        <w:t xml:space="preserve"> The law requires you to tell Data Subjects about this right, but there are </w:t>
      </w:r>
      <w:proofErr w:type="gramStart"/>
      <w:r w:rsidRPr="00047D47">
        <w:rPr>
          <w:rFonts w:eastAsiaTheme="minorHAnsi" w:cs="Arial"/>
          <w:i/>
          <w:color w:val="000000" w:themeColor="text1"/>
          <w:sz w:val="22"/>
          <w:szCs w:val="22"/>
          <w:lang w:eastAsia="en-US"/>
        </w:rPr>
        <w:t>a number of</w:t>
      </w:r>
      <w:proofErr w:type="gramEnd"/>
      <w:r w:rsidRPr="00047D47">
        <w:rPr>
          <w:rFonts w:eastAsiaTheme="minorHAnsi" w:cs="Arial"/>
          <w:i/>
          <w:color w:val="000000" w:themeColor="text1"/>
          <w:sz w:val="22"/>
          <w:szCs w:val="22"/>
          <w:lang w:eastAsia="en-US"/>
        </w:rPr>
        <w:t xml:space="preserve"> compelling and legitimate reasons not to grant this request. See: </w:t>
      </w:r>
      <w:hyperlink r:id="rId21" w:history="1">
        <w:r w:rsidRPr="00047D47">
          <w:rPr>
            <w:rFonts w:eastAsiaTheme="minorHAnsi" w:cs="Arial"/>
            <w:i/>
            <w:color w:val="000000" w:themeColor="text1"/>
            <w:sz w:val="22"/>
            <w:szCs w:val="22"/>
            <w:u w:val="single"/>
            <w:lang w:eastAsia="en-US"/>
          </w:rPr>
          <w:t>www.ico.org.uk/for-organisations/guide-to-the-general-data-protection-regulation-gdpr/individual-rights/right-to-erasure</w:t>
        </w:r>
      </w:hyperlink>
    </w:p>
    <w:p w14:paraId="0F3FB3F8" w14:textId="77777777" w:rsidR="00233F46" w:rsidRPr="00047D47" w:rsidRDefault="00233F46" w:rsidP="00233F46">
      <w:pPr>
        <w:jc w:val="both"/>
        <w:rPr>
          <w:rFonts w:eastAsiaTheme="minorHAnsi" w:cs="Arial"/>
          <w:b/>
          <w:i/>
          <w:color w:val="000000" w:themeColor="text1"/>
          <w:sz w:val="22"/>
          <w:szCs w:val="22"/>
          <w:lang w:eastAsia="en-US"/>
        </w:rPr>
      </w:pPr>
    </w:p>
    <w:p w14:paraId="19E7E386" w14:textId="77777777" w:rsidR="00233F46" w:rsidRPr="00047D47" w:rsidRDefault="00233F46" w:rsidP="00233F46">
      <w:pPr>
        <w:jc w:val="both"/>
        <w:rPr>
          <w:rFonts w:eastAsiaTheme="minorHAnsi" w:cs="Arial"/>
          <w:i/>
          <w:color w:val="000000" w:themeColor="text1"/>
          <w:sz w:val="22"/>
          <w:szCs w:val="22"/>
          <w:lang w:eastAsia="en-US"/>
        </w:rPr>
      </w:pPr>
      <w:r w:rsidRPr="00047D47">
        <w:rPr>
          <w:rFonts w:eastAsiaTheme="minorHAnsi" w:cs="Arial"/>
          <w:i/>
          <w:color w:val="000000" w:themeColor="text1"/>
          <w:sz w:val="22"/>
          <w:szCs w:val="22"/>
          <w:lang w:eastAsia="en-US"/>
        </w:rPr>
        <w:t>The left-hand tabs on the above web page also provide more detail about the circumstances in which Data Subjects can, and cannot, exercise the other Rights listed in these Privacy Notices.</w:t>
      </w:r>
    </w:p>
    <w:p w14:paraId="70104885" w14:textId="77777777" w:rsidR="00233F46" w:rsidRPr="00047D47" w:rsidRDefault="00233F46" w:rsidP="00233F46">
      <w:pPr>
        <w:jc w:val="both"/>
        <w:rPr>
          <w:rFonts w:eastAsiaTheme="minorHAnsi" w:cs="Arial"/>
          <w:i/>
          <w:color w:val="000000" w:themeColor="text1"/>
          <w:sz w:val="22"/>
          <w:szCs w:val="22"/>
          <w:lang w:eastAsia="en-US"/>
        </w:rPr>
      </w:pPr>
    </w:p>
    <w:p w14:paraId="3BBB030A" w14:textId="77777777" w:rsidR="00233F46" w:rsidRPr="00047D47" w:rsidRDefault="00233F46" w:rsidP="00233F46">
      <w:pPr>
        <w:jc w:val="both"/>
        <w:rPr>
          <w:rFonts w:eastAsiaTheme="minorHAnsi" w:cs="Arial"/>
          <w:i/>
          <w:color w:val="000000" w:themeColor="text1"/>
          <w:sz w:val="22"/>
          <w:szCs w:val="22"/>
          <w:lang w:eastAsia="en-US"/>
        </w:rPr>
      </w:pPr>
      <w:r w:rsidRPr="00047D47">
        <w:rPr>
          <w:rFonts w:eastAsiaTheme="minorHAnsi" w:cs="Arial"/>
          <w:i/>
          <w:color w:val="000000" w:themeColor="text1"/>
          <w:sz w:val="22"/>
          <w:szCs w:val="22"/>
          <w:lang w:eastAsia="en-US"/>
        </w:rPr>
        <w:t xml:space="preserve">As always, this information is provided as guidance and is not mandatory or exclusive. In case of doubt, you should always consider taking further advice either from the Information Commissioner’s website at </w:t>
      </w:r>
      <w:hyperlink r:id="rId22" w:history="1">
        <w:r w:rsidRPr="00047D47">
          <w:rPr>
            <w:rFonts w:eastAsiaTheme="minorHAnsi" w:cs="Arial"/>
            <w:i/>
            <w:color w:val="0000FF"/>
            <w:sz w:val="22"/>
            <w:szCs w:val="22"/>
            <w:u w:val="single"/>
            <w:lang w:eastAsia="en-US"/>
          </w:rPr>
          <w:t>www.ico.org.uk</w:t>
        </w:r>
      </w:hyperlink>
      <w:r w:rsidRPr="00047D47">
        <w:rPr>
          <w:rFonts w:eastAsiaTheme="minorHAnsi" w:cs="Arial"/>
          <w:i/>
          <w:color w:val="000000" w:themeColor="text1"/>
          <w:sz w:val="22"/>
          <w:szCs w:val="22"/>
          <w:lang w:eastAsia="en-US"/>
        </w:rPr>
        <w:t xml:space="preserve">  or from an appropriate authority.</w:t>
      </w:r>
    </w:p>
    <w:p w14:paraId="10705FB1" w14:textId="77777777" w:rsidR="00233F46" w:rsidRPr="00047D47" w:rsidRDefault="00233F46" w:rsidP="00233F46">
      <w:pPr>
        <w:jc w:val="both"/>
        <w:rPr>
          <w:rFonts w:eastAsiaTheme="minorHAnsi" w:cs="Arial"/>
          <w:color w:val="000000" w:themeColor="text1"/>
          <w:sz w:val="22"/>
          <w:szCs w:val="22"/>
          <w:lang w:eastAsia="en-US"/>
        </w:rPr>
      </w:pPr>
    </w:p>
    <w:p w14:paraId="47FC4E31" w14:textId="77777777" w:rsidR="00B102A2" w:rsidRPr="00B102A2" w:rsidRDefault="00233F46" w:rsidP="00B102A2">
      <w:pPr>
        <w:jc w:val="both"/>
        <w:rPr>
          <w:rFonts w:eastAsiaTheme="minorHAnsi" w:cs="Arial"/>
          <w:color w:val="000000" w:themeColor="text1"/>
          <w:sz w:val="22"/>
          <w:szCs w:val="22"/>
          <w:lang w:eastAsia="en-US"/>
        </w:rPr>
      </w:pPr>
      <w:r w:rsidRPr="00047D47">
        <w:rPr>
          <w:rFonts w:eastAsiaTheme="minorHAnsi" w:cs="Arial"/>
          <w:color w:val="000000" w:themeColor="text1"/>
          <w:sz w:val="22"/>
          <w:szCs w:val="22"/>
          <w:lang w:eastAsia="en-US"/>
        </w:rPr>
        <w:t>It is clearly impractical for the full information in a Privacy Notice to be conveyed to every Data Subject or potential Data Subject at their first contact. However, its existence must be clearly signposted and a copy readily available and accessible (e.g. in print, in Practice Manuals, and for patients, on a website page).</w:t>
      </w:r>
      <w:r w:rsidR="00B102A2">
        <w:rPr>
          <w:rFonts w:eastAsiaTheme="minorHAnsi" w:cs="Arial"/>
          <w:color w:val="000000" w:themeColor="text1"/>
          <w:sz w:val="22"/>
          <w:szCs w:val="22"/>
          <w:lang w:eastAsia="en-US"/>
        </w:rPr>
        <w:t xml:space="preserve"> </w:t>
      </w:r>
      <w:r w:rsidR="00B102A2" w:rsidRPr="00B102A2">
        <w:rPr>
          <w:rFonts w:ascii="FS Elliot" w:eastAsiaTheme="minorHAnsi" w:hAnsi="FS Elliot" w:cstheme="minorBidi"/>
          <w:color w:val="000000" w:themeColor="text1"/>
          <w:sz w:val="22"/>
          <w:szCs w:val="22"/>
          <w:lang w:eastAsia="en-US"/>
        </w:rPr>
        <w:t>Copies in other formats should be considered for patients with special needs. E.g. audio files for people with visual impairment.</w:t>
      </w:r>
    </w:p>
    <w:p w14:paraId="4213C099" w14:textId="35507C07" w:rsidR="00233F46" w:rsidRPr="00047D47" w:rsidRDefault="00233F46" w:rsidP="00233F46">
      <w:pPr>
        <w:jc w:val="both"/>
        <w:rPr>
          <w:rFonts w:eastAsiaTheme="minorHAnsi" w:cs="Arial"/>
          <w:color w:val="000000" w:themeColor="text1"/>
          <w:sz w:val="22"/>
          <w:szCs w:val="22"/>
          <w:lang w:eastAsia="en-US"/>
        </w:rPr>
      </w:pPr>
    </w:p>
    <w:p w14:paraId="0AD0895F" w14:textId="77777777" w:rsidR="00233F46" w:rsidRPr="00047D47" w:rsidRDefault="00233F46" w:rsidP="00233F46">
      <w:pPr>
        <w:jc w:val="both"/>
        <w:rPr>
          <w:rFonts w:eastAsiaTheme="minorHAnsi" w:cs="Arial"/>
          <w:color w:val="000000" w:themeColor="text1"/>
          <w:sz w:val="22"/>
          <w:szCs w:val="22"/>
          <w:lang w:eastAsia="en-US"/>
        </w:rPr>
      </w:pPr>
    </w:p>
    <w:p w14:paraId="7D32C88A" w14:textId="77777777" w:rsidR="00233F46" w:rsidRPr="00047D47" w:rsidRDefault="00233F46" w:rsidP="00233F46">
      <w:pPr>
        <w:jc w:val="both"/>
        <w:rPr>
          <w:rFonts w:eastAsiaTheme="minorHAnsi" w:cs="Arial"/>
          <w:color w:val="000000" w:themeColor="text1"/>
          <w:sz w:val="22"/>
          <w:szCs w:val="22"/>
          <w:lang w:eastAsia="en-US"/>
        </w:rPr>
      </w:pPr>
      <w:r w:rsidRPr="00047D47">
        <w:rPr>
          <w:rFonts w:eastAsiaTheme="minorHAnsi" w:cs="Arial"/>
          <w:color w:val="000000" w:themeColor="text1"/>
          <w:sz w:val="22"/>
          <w:szCs w:val="22"/>
          <w:lang w:eastAsia="en-US"/>
        </w:rPr>
        <w:t>Additionally, staff manuals, websites and any printed material which is made available to patients, workers and prospective workers at their first contact (or, for patients, at recall) such as a Medical History questionnaire or Practice Information Leaflet contains wording such as:</w:t>
      </w:r>
    </w:p>
    <w:p w14:paraId="20445DD5" w14:textId="77777777" w:rsidR="00233F46" w:rsidRPr="00047D47" w:rsidRDefault="00233F46" w:rsidP="00233F46">
      <w:pPr>
        <w:jc w:val="both"/>
        <w:rPr>
          <w:rFonts w:eastAsiaTheme="minorHAnsi" w:cs="Arial"/>
          <w:color w:val="000000" w:themeColor="text1"/>
          <w:sz w:val="22"/>
          <w:szCs w:val="22"/>
          <w:lang w:eastAsia="en-US"/>
        </w:rPr>
      </w:pPr>
    </w:p>
    <w:tbl>
      <w:tblPr>
        <w:tblStyle w:val="TableGrid5"/>
        <w:tblW w:w="9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5" w:themeFillTint="33"/>
        <w:tblLook w:val="04A0" w:firstRow="1" w:lastRow="0" w:firstColumn="1" w:lastColumn="0" w:noHBand="0" w:noVBand="1"/>
      </w:tblPr>
      <w:tblGrid>
        <w:gridCol w:w="9091"/>
      </w:tblGrid>
      <w:tr w:rsidR="00233F46" w:rsidRPr="00047D47" w14:paraId="4AE81155" w14:textId="77777777" w:rsidTr="00233F46">
        <w:trPr>
          <w:trHeight w:val="1184"/>
        </w:trPr>
        <w:tc>
          <w:tcPr>
            <w:tcW w:w="9091" w:type="dxa"/>
            <w:shd w:val="clear" w:color="auto" w:fill="D9E2F3" w:themeFill="accent5" w:themeFillTint="33"/>
            <w:vAlign w:val="center"/>
          </w:tcPr>
          <w:p w14:paraId="79D0660E" w14:textId="77777777" w:rsidR="00233F46" w:rsidRPr="00047D47" w:rsidRDefault="00233F46" w:rsidP="00233F46">
            <w:pPr>
              <w:jc w:val="both"/>
              <w:rPr>
                <w:rFonts w:cs="Arial"/>
                <w:color w:val="000000" w:themeColor="text1"/>
              </w:rPr>
            </w:pPr>
            <w:r w:rsidRPr="00047D47">
              <w:rPr>
                <w:rFonts w:cs="Arial"/>
                <w:color w:val="000000" w:themeColor="text1"/>
              </w:rPr>
              <w:t xml:space="preserve">At the </w:t>
            </w:r>
            <w:r w:rsidRPr="00ED7EA3">
              <w:rPr>
                <w:rFonts w:cs="Arial"/>
                <w:color w:val="000000" w:themeColor="text1"/>
                <w:highlight w:val="green"/>
              </w:rPr>
              <w:t>……………………</w:t>
            </w:r>
            <w:proofErr w:type="gramStart"/>
            <w:r w:rsidRPr="00ED7EA3">
              <w:rPr>
                <w:rFonts w:cs="Arial"/>
                <w:color w:val="000000" w:themeColor="text1"/>
                <w:highlight w:val="green"/>
              </w:rPr>
              <w:t>…..</w:t>
            </w:r>
            <w:proofErr w:type="gramEnd"/>
            <w:r w:rsidRPr="00047D47">
              <w:rPr>
                <w:rFonts w:cs="Arial"/>
                <w:color w:val="000000" w:themeColor="text1"/>
              </w:rPr>
              <w:t xml:space="preserve"> Dental Practice, we take great care with all the Personal Information we hold, to ensure we comply with best professional practice and with the law. For a full copy of our Data Privacy Notice, please [click here]; [ask at Reception]; [ask any member of staff]; [see our Noticeboard]; [read our Patient Information Leaflet]</w:t>
            </w:r>
          </w:p>
        </w:tc>
      </w:tr>
    </w:tbl>
    <w:p w14:paraId="4244BEF9" w14:textId="60A4381B" w:rsidR="00233F46" w:rsidRPr="00047D47" w:rsidRDefault="00233F46" w:rsidP="00713AAC">
      <w:pPr>
        <w:rPr>
          <w:rFonts w:cs="Arial"/>
          <w:sz w:val="22"/>
          <w:szCs w:val="22"/>
        </w:rPr>
      </w:pPr>
    </w:p>
    <w:p w14:paraId="17096058" w14:textId="5DC1BF19" w:rsidR="00233F46" w:rsidRPr="00047D47" w:rsidRDefault="00233F46" w:rsidP="00713AAC">
      <w:pPr>
        <w:rPr>
          <w:rFonts w:cs="Arial"/>
          <w:sz w:val="22"/>
          <w:szCs w:val="22"/>
        </w:rPr>
      </w:pPr>
    </w:p>
    <w:p w14:paraId="6CCD0596" w14:textId="105C2DBA" w:rsidR="00233F46" w:rsidRPr="00047D47" w:rsidRDefault="00233F46" w:rsidP="00713AAC">
      <w:pPr>
        <w:rPr>
          <w:rFonts w:cs="Arial"/>
          <w:sz w:val="22"/>
          <w:szCs w:val="22"/>
        </w:rPr>
      </w:pPr>
    </w:p>
    <w:p w14:paraId="3B52F124" w14:textId="77F9D13C" w:rsidR="00233F46" w:rsidRPr="00047D47" w:rsidRDefault="00233F46" w:rsidP="00713AAC">
      <w:pPr>
        <w:rPr>
          <w:rFonts w:cs="Arial"/>
          <w:sz w:val="22"/>
          <w:szCs w:val="22"/>
        </w:rPr>
      </w:pPr>
    </w:p>
    <w:p w14:paraId="45DCDEDC" w14:textId="455E85B3" w:rsidR="00233F46" w:rsidRPr="00047D47" w:rsidRDefault="00233F46" w:rsidP="00713AAC">
      <w:pPr>
        <w:rPr>
          <w:rFonts w:cs="Arial"/>
          <w:sz w:val="22"/>
          <w:szCs w:val="22"/>
        </w:rPr>
      </w:pPr>
    </w:p>
    <w:p w14:paraId="6149F932" w14:textId="77777777" w:rsidR="002E4A97" w:rsidRDefault="002E4A97" w:rsidP="00233F46">
      <w:pPr>
        <w:keepNext/>
        <w:keepLines/>
        <w:spacing w:before="240" w:line="259" w:lineRule="auto"/>
        <w:jc w:val="center"/>
        <w:outlineLvl w:val="0"/>
        <w:rPr>
          <w:rFonts w:eastAsiaTheme="majorEastAsia" w:cs="Arial"/>
          <w:b/>
          <w:bCs/>
          <w:iCs/>
          <w:spacing w:val="5"/>
          <w:sz w:val="22"/>
          <w:szCs w:val="22"/>
          <w:lang w:eastAsia="en-US"/>
        </w:rPr>
      </w:pPr>
      <w:bookmarkStart w:id="13" w:name="_Toc19280443"/>
      <w:bookmarkStart w:id="14" w:name="Page_13"/>
    </w:p>
    <w:p w14:paraId="6C228C78" w14:textId="39E809B3" w:rsidR="00233F46" w:rsidRPr="00047D47" w:rsidRDefault="000834FE" w:rsidP="000834FE">
      <w:pPr>
        <w:keepNext/>
        <w:keepLines/>
        <w:tabs>
          <w:tab w:val="center" w:pos="4819"/>
          <w:tab w:val="left" w:pos="7110"/>
        </w:tabs>
        <w:spacing w:before="240" w:line="259" w:lineRule="auto"/>
        <w:outlineLvl w:val="0"/>
        <w:rPr>
          <w:rFonts w:eastAsiaTheme="majorEastAsia" w:cs="Arial"/>
          <w:b/>
          <w:bCs/>
          <w:iCs/>
          <w:spacing w:val="5"/>
          <w:sz w:val="22"/>
          <w:szCs w:val="22"/>
          <w:lang w:eastAsia="en-US"/>
        </w:rPr>
      </w:pPr>
      <w:r>
        <w:rPr>
          <w:rFonts w:eastAsiaTheme="majorEastAsia" w:cs="Arial"/>
          <w:b/>
          <w:bCs/>
          <w:iCs/>
          <w:spacing w:val="5"/>
          <w:sz w:val="22"/>
          <w:szCs w:val="22"/>
          <w:lang w:eastAsia="en-US"/>
        </w:rPr>
        <w:tab/>
      </w:r>
      <w:r w:rsidR="00233F46" w:rsidRPr="00047D47">
        <w:rPr>
          <w:rFonts w:eastAsiaTheme="majorEastAsia" w:cs="Arial"/>
          <w:b/>
          <w:bCs/>
          <w:iCs/>
          <w:spacing w:val="5"/>
          <w:sz w:val="22"/>
          <w:szCs w:val="22"/>
          <w:lang w:eastAsia="en-US"/>
        </w:rPr>
        <w:t>Privacy Notice for Patients</w:t>
      </w:r>
      <w:bookmarkEnd w:id="13"/>
      <w:r>
        <w:rPr>
          <w:rFonts w:eastAsiaTheme="majorEastAsia" w:cs="Arial"/>
          <w:b/>
          <w:bCs/>
          <w:iCs/>
          <w:spacing w:val="5"/>
          <w:sz w:val="22"/>
          <w:szCs w:val="22"/>
          <w:lang w:eastAsia="en-US"/>
        </w:rPr>
        <w:tab/>
      </w:r>
    </w:p>
    <w:bookmarkEnd w:id="14"/>
    <w:p w14:paraId="0473DA93" w14:textId="095C65E8" w:rsidR="00233F46" w:rsidRPr="00047D47" w:rsidRDefault="00962EAE" w:rsidP="00233F46">
      <w:pPr>
        <w:jc w:val="center"/>
        <w:rPr>
          <w:rFonts w:eastAsiaTheme="minorHAnsi" w:cs="Arial"/>
          <w:sz w:val="22"/>
          <w:szCs w:val="22"/>
          <w:lang w:eastAsia="en-US"/>
        </w:rPr>
      </w:pPr>
      <w:r>
        <w:rPr>
          <w:rFonts w:eastAsiaTheme="minorHAnsi" w:cs="Arial"/>
          <w:sz w:val="22"/>
          <w:szCs w:val="22"/>
          <w:lang w:eastAsia="en-US"/>
        </w:rPr>
        <w:t>Oak House</w:t>
      </w:r>
      <w:r w:rsidR="00233F46" w:rsidRPr="00047D47">
        <w:rPr>
          <w:rFonts w:eastAsiaTheme="minorHAnsi" w:cs="Arial"/>
          <w:sz w:val="22"/>
          <w:szCs w:val="22"/>
          <w:lang w:eastAsia="en-US"/>
        </w:rPr>
        <w:t xml:space="preserve"> Dental Practice</w:t>
      </w:r>
    </w:p>
    <w:p w14:paraId="6B94D9FE" w14:textId="77777777" w:rsidR="00233F46" w:rsidRPr="00047D47" w:rsidRDefault="00233F46" w:rsidP="00233F46">
      <w:pPr>
        <w:spacing w:line="360" w:lineRule="auto"/>
        <w:jc w:val="both"/>
        <w:rPr>
          <w:rFonts w:eastAsiaTheme="minorHAnsi" w:cs="Arial"/>
          <w:sz w:val="22"/>
          <w:szCs w:val="22"/>
          <w:lang w:eastAsia="en-US"/>
        </w:rPr>
      </w:pPr>
    </w:p>
    <w:p w14:paraId="487BE600" w14:textId="72644358" w:rsidR="00233F46" w:rsidRPr="00047D47" w:rsidRDefault="00233F46" w:rsidP="00233F46">
      <w:pPr>
        <w:jc w:val="both"/>
        <w:rPr>
          <w:rFonts w:eastAsiaTheme="minorHAnsi" w:cs="Arial"/>
          <w:i/>
          <w:sz w:val="22"/>
          <w:szCs w:val="22"/>
          <w:lang w:eastAsia="en-US"/>
        </w:rPr>
      </w:pPr>
      <w:r w:rsidRPr="00047D47">
        <w:rPr>
          <w:rFonts w:eastAsiaTheme="minorHAnsi" w:cs="Arial"/>
          <w:sz w:val="22"/>
          <w:szCs w:val="22"/>
          <w:lang w:eastAsia="en-US"/>
        </w:rPr>
        <w:t xml:space="preserve">We are a Data Controller under the terms of the Data Protection Act 2018. We are registered with the Information Commissioner No: </w:t>
      </w:r>
      <w:r w:rsidR="00962EAE" w:rsidRPr="00962EAE">
        <w:rPr>
          <w:rFonts w:eastAsiaTheme="minorHAnsi" w:cs="Arial"/>
          <w:b/>
          <w:bCs/>
          <w:iCs/>
          <w:sz w:val="32"/>
          <w:szCs w:val="32"/>
          <w:highlight w:val="yellow"/>
          <w:lang w:eastAsia="en-US"/>
        </w:rPr>
        <w:t>Z5861079</w:t>
      </w:r>
    </w:p>
    <w:p w14:paraId="54336A3C" w14:textId="77777777" w:rsidR="00233F46" w:rsidRPr="00047D47" w:rsidRDefault="00233F46" w:rsidP="00233F46">
      <w:pPr>
        <w:jc w:val="both"/>
        <w:rPr>
          <w:rFonts w:eastAsiaTheme="minorHAnsi" w:cs="Arial"/>
          <w:sz w:val="22"/>
          <w:szCs w:val="22"/>
          <w:lang w:eastAsia="en-US"/>
        </w:rPr>
      </w:pPr>
    </w:p>
    <w:p w14:paraId="537F70A3" w14:textId="77777777" w:rsidR="00233F46" w:rsidRPr="00047D47" w:rsidRDefault="00233F46" w:rsidP="00233F46">
      <w:pPr>
        <w:jc w:val="both"/>
        <w:rPr>
          <w:rFonts w:eastAsiaTheme="minorHAnsi" w:cs="Arial"/>
          <w:sz w:val="22"/>
          <w:szCs w:val="22"/>
          <w:lang w:eastAsia="en-US"/>
        </w:rPr>
      </w:pPr>
      <w:r w:rsidRPr="00047D47">
        <w:rPr>
          <w:rFonts w:eastAsiaTheme="minorHAnsi" w:cs="Arial"/>
          <w:sz w:val="22"/>
          <w:szCs w:val="22"/>
          <w:lang w:eastAsia="en-US"/>
        </w:rPr>
        <w:t xml:space="preserve">This </w:t>
      </w:r>
      <w:r w:rsidRPr="00047D47">
        <w:rPr>
          <w:rFonts w:eastAsiaTheme="minorHAnsi" w:cs="Arial"/>
          <w:b/>
          <w:sz w:val="22"/>
          <w:szCs w:val="22"/>
          <w:lang w:eastAsia="en-US"/>
        </w:rPr>
        <w:t>Privacy Notice</w:t>
      </w:r>
      <w:r w:rsidRPr="00047D47">
        <w:rPr>
          <w:rFonts w:eastAsiaTheme="minorHAnsi" w:cs="Arial"/>
          <w:sz w:val="22"/>
          <w:szCs w:val="22"/>
          <w:lang w:eastAsia="en-US"/>
        </w:rPr>
        <w:t xml:space="preserve"> explains what patient Personal Information the practice holds, why we hold and process it, who we might share it with, and your rights and freedoms under the Law.</w:t>
      </w:r>
    </w:p>
    <w:p w14:paraId="5B110C2F" w14:textId="77777777" w:rsidR="00233F46" w:rsidRPr="00047D47" w:rsidRDefault="00233F46" w:rsidP="00233F46">
      <w:pPr>
        <w:jc w:val="both"/>
        <w:rPr>
          <w:rFonts w:eastAsiaTheme="minorHAnsi" w:cs="Arial"/>
          <w:sz w:val="22"/>
          <w:szCs w:val="22"/>
          <w:lang w:eastAsia="en-US"/>
        </w:rPr>
      </w:pPr>
    </w:p>
    <w:tbl>
      <w:tblPr>
        <w:tblStyle w:val="GridTable1Light-Accent5"/>
        <w:tblW w:w="9067" w:type="dxa"/>
        <w:tblLayout w:type="fixed"/>
        <w:tblLook w:val="04A0" w:firstRow="1" w:lastRow="0" w:firstColumn="1" w:lastColumn="0" w:noHBand="0" w:noVBand="1"/>
      </w:tblPr>
      <w:tblGrid>
        <w:gridCol w:w="4957"/>
        <w:gridCol w:w="4110"/>
      </w:tblGrid>
      <w:tr w:rsidR="00233F46" w:rsidRPr="00047D47" w14:paraId="6F8E8208" w14:textId="77777777" w:rsidTr="00233F46">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9067" w:type="dxa"/>
            <w:gridSpan w:val="2"/>
            <w:vAlign w:val="center"/>
          </w:tcPr>
          <w:p w14:paraId="380D414A" w14:textId="77777777" w:rsidR="00233F46" w:rsidRPr="00047D47" w:rsidRDefault="00233F46" w:rsidP="00233F46">
            <w:pPr>
              <w:jc w:val="center"/>
              <w:rPr>
                <w:rFonts w:cs="Arial"/>
              </w:rPr>
            </w:pPr>
            <w:r w:rsidRPr="00047D47">
              <w:rPr>
                <w:rFonts w:cs="Arial"/>
              </w:rPr>
              <w:t>Our Contact Details</w:t>
            </w:r>
          </w:p>
        </w:tc>
      </w:tr>
      <w:tr w:rsidR="00233F46" w:rsidRPr="00047D47" w14:paraId="5BAE6852" w14:textId="77777777" w:rsidTr="00233F46">
        <w:trPr>
          <w:trHeight w:val="425"/>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491F580E" w14:textId="77777777" w:rsidR="00233F46" w:rsidRPr="00047D47" w:rsidRDefault="00233F46" w:rsidP="00233F46">
            <w:pPr>
              <w:jc w:val="both"/>
              <w:rPr>
                <w:rFonts w:cs="Arial"/>
              </w:rPr>
            </w:pPr>
            <w:r w:rsidRPr="00047D47">
              <w:rPr>
                <w:rFonts w:cs="Arial"/>
              </w:rPr>
              <w:t>Practice name and address:</w:t>
            </w:r>
          </w:p>
        </w:tc>
        <w:tc>
          <w:tcPr>
            <w:tcW w:w="4110" w:type="dxa"/>
            <w:vAlign w:val="center"/>
          </w:tcPr>
          <w:p w14:paraId="5281E155" w14:textId="27BABE60" w:rsidR="00233F46" w:rsidRPr="00962EAE" w:rsidRDefault="00962EAE" w:rsidP="00233F46">
            <w:pPr>
              <w:jc w:val="center"/>
              <w:cnfStyle w:val="000000000000" w:firstRow="0" w:lastRow="0" w:firstColumn="0" w:lastColumn="0" w:oddVBand="0" w:evenVBand="0" w:oddHBand="0" w:evenHBand="0" w:firstRowFirstColumn="0" w:firstRowLastColumn="0" w:lastRowFirstColumn="0" w:lastRowLastColumn="0"/>
              <w:rPr>
                <w:rFonts w:cs="Arial"/>
                <w:iCs/>
              </w:rPr>
            </w:pPr>
            <w:r w:rsidRPr="00962EAE">
              <w:rPr>
                <w:rFonts w:cs="Arial"/>
                <w:iCs/>
              </w:rPr>
              <w:t>Oak House Dental Practice</w:t>
            </w:r>
            <w:r>
              <w:rPr>
                <w:rFonts w:cs="Arial"/>
                <w:iCs/>
              </w:rPr>
              <w:t>, 13 St. Georges Road, Truro, TR1 3JE</w:t>
            </w:r>
          </w:p>
        </w:tc>
      </w:tr>
      <w:tr w:rsidR="00233F46" w:rsidRPr="00047D47" w14:paraId="7D9EC5F4" w14:textId="77777777" w:rsidTr="00233F46">
        <w:trPr>
          <w:trHeight w:val="425"/>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4CE507F3" w14:textId="77777777" w:rsidR="00233F46" w:rsidRPr="00047D47" w:rsidRDefault="00233F46" w:rsidP="00233F46">
            <w:pPr>
              <w:jc w:val="both"/>
              <w:rPr>
                <w:rFonts w:cs="Arial"/>
              </w:rPr>
            </w:pPr>
            <w:r w:rsidRPr="00047D47">
              <w:rPr>
                <w:rFonts w:cs="Arial"/>
              </w:rPr>
              <w:t>Practice telephone number(s):</w:t>
            </w:r>
          </w:p>
        </w:tc>
        <w:tc>
          <w:tcPr>
            <w:tcW w:w="4110" w:type="dxa"/>
            <w:vAlign w:val="center"/>
          </w:tcPr>
          <w:p w14:paraId="096EE047" w14:textId="56E30C70" w:rsidR="00233F46" w:rsidRPr="00047D47" w:rsidRDefault="00962EAE" w:rsidP="00233F46">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01872 222922</w:t>
            </w:r>
          </w:p>
        </w:tc>
      </w:tr>
      <w:tr w:rsidR="00233F46" w:rsidRPr="00047D47" w14:paraId="19C6DF6F" w14:textId="77777777" w:rsidTr="00233F46">
        <w:trPr>
          <w:trHeight w:val="425"/>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4F1D0A64" w14:textId="77777777" w:rsidR="00233F46" w:rsidRPr="00047D47" w:rsidRDefault="00233F46" w:rsidP="00233F46">
            <w:pPr>
              <w:jc w:val="both"/>
              <w:rPr>
                <w:rFonts w:cs="Arial"/>
              </w:rPr>
            </w:pPr>
            <w:r w:rsidRPr="00047D47">
              <w:rPr>
                <w:rFonts w:cs="Arial"/>
              </w:rPr>
              <w:t>Practice e-mail address:</w:t>
            </w:r>
          </w:p>
        </w:tc>
        <w:tc>
          <w:tcPr>
            <w:tcW w:w="4110" w:type="dxa"/>
            <w:vAlign w:val="center"/>
          </w:tcPr>
          <w:p w14:paraId="282475C5" w14:textId="498102CC" w:rsidR="00233F46" w:rsidRPr="00047D47" w:rsidRDefault="00962EAE" w:rsidP="00233F46">
            <w:pPr>
              <w:jc w:val="center"/>
              <w:cnfStyle w:val="000000000000" w:firstRow="0" w:lastRow="0" w:firstColumn="0" w:lastColumn="0" w:oddVBand="0" w:evenVBand="0" w:oddHBand="0" w:evenHBand="0" w:firstRowFirstColumn="0" w:firstRowLastColumn="0" w:lastRowFirstColumn="0" w:lastRowLastColumn="0"/>
              <w:rPr>
                <w:rFonts w:cs="Arial"/>
              </w:rPr>
            </w:pPr>
            <w:hyperlink r:id="rId23" w:history="1">
              <w:r w:rsidRPr="002D6CB7">
                <w:rPr>
                  <w:rStyle w:val="Hyperlink"/>
                  <w:rFonts w:cs="Arial"/>
                </w:rPr>
                <w:t>theteam@the-oak-house.com</w:t>
              </w:r>
            </w:hyperlink>
            <w:r>
              <w:rPr>
                <w:rFonts w:cs="Arial"/>
              </w:rPr>
              <w:t xml:space="preserve"> </w:t>
            </w:r>
          </w:p>
        </w:tc>
      </w:tr>
      <w:tr w:rsidR="00233F46" w:rsidRPr="00047D47" w14:paraId="6138CAFE" w14:textId="77777777" w:rsidTr="00233F46">
        <w:trPr>
          <w:trHeight w:val="425"/>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7D766922" w14:textId="77777777" w:rsidR="00233F46" w:rsidRPr="00047D47" w:rsidRDefault="00233F46" w:rsidP="00233F46">
            <w:pPr>
              <w:jc w:val="both"/>
              <w:rPr>
                <w:rFonts w:cs="Arial"/>
              </w:rPr>
            </w:pPr>
            <w:r w:rsidRPr="00047D47">
              <w:rPr>
                <w:rFonts w:cs="Arial"/>
              </w:rPr>
              <w:t>Practice website:</w:t>
            </w:r>
          </w:p>
        </w:tc>
        <w:tc>
          <w:tcPr>
            <w:tcW w:w="4110" w:type="dxa"/>
            <w:vAlign w:val="center"/>
          </w:tcPr>
          <w:p w14:paraId="42AC25F4" w14:textId="6E00B53F" w:rsidR="00233F46" w:rsidRPr="00047D47" w:rsidRDefault="00962EAE" w:rsidP="00233F46">
            <w:pPr>
              <w:jc w:val="center"/>
              <w:cnfStyle w:val="000000000000" w:firstRow="0" w:lastRow="0" w:firstColumn="0" w:lastColumn="0" w:oddVBand="0" w:evenVBand="0" w:oddHBand="0" w:evenHBand="0" w:firstRowFirstColumn="0" w:firstRowLastColumn="0" w:lastRowFirstColumn="0" w:lastRowLastColumn="0"/>
              <w:rPr>
                <w:rFonts w:cs="Arial"/>
              </w:rPr>
            </w:pPr>
            <w:hyperlink r:id="rId24" w:history="1">
              <w:r w:rsidRPr="002D6CB7">
                <w:rPr>
                  <w:rStyle w:val="Hyperlink"/>
                  <w:rFonts w:cs="Arial"/>
                </w:rPr>
                <w:t>https://the-oa</w:t>
              </w:r>
              <w:r w:rsidRPr="002D6CB7">
                <w:rPr>
                  <w:rStyle w:val="Hyperlink"/>
                  <w:rFonts w:cs="Arial"/>
                </w:rPr>
                <w:t>k</w:t>
              </w:r>
              <w:r w:rsidRPr="002D6CB7">
                <w:rPr>
                  <w:rStyle w:val="Hyperlink"/>
                  <w:rFonts w:cs="Arial"/>
                </w:rPr>
                <w:t>-house.com</w:t>
              </w:r>
            </w:hyperlink>
            <w:r>
              <w:rPr>
                <w:rFonts w:cs="Arial"/>
              </w:rPr>
              <w:t xml:space="preserve"> </w:t>
            </w:r>
          </w:p>
        </w:tc>
      </w:tr>
      <w:tr w:rsidR="00233F46" w:rsidRPr="00047D47" w14:paraId="7C8DB064" w14:textId="77777777" w:rsidTr="00233F46">
        <w:trPr>
          <w:trHeight w:val="425"/>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5AD06BCE" w14:textId="77777777" w:rsidR="00233F46" w:rsidRPr="00047D47" w:rsidRDefault="00233F46" w:rsidP="00233F46">
            <w:pPr>
              <w:jc w:val="both"/>
              <w:rPr>
                <w:rFonts w:cs="Arial"/>
              </w:rPr>
            </w:pPr>
            <w:r w:rsidRPr="00047D47">
              <w:rPr>
                <w:rFonts w:cs="Arial"/>
              </w:rPr>
              <w:t>Person responsible for Data Protection queries:</w:t>
            </w:r>
          </w:p>
        </w:tc>
        <w:tc>
          <w:tcPr>
            <w:tcW w:w="4110" w:type="dxa"/>
            <w:vAlign w:val="center"/>
          </w:tcPr>
          <w:p w14:paraId="08C4AF81" w14:textId="62624980" w:rsidR="00233F46" w:rsidRPr="00047D47" w:rsidRDefault="00962EAE" w:rsidP="00233F46">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Andrew Ridout</w:t>
            </w:r>
          </w:p>
        </w:tc>
      </w:tr>
    </w:tbl>
    <w:p w14:paraId="62B4E5EF" w14:textId="77777777" w:rsidR="00233F46" w:rsidRPr="00047D47" w:rsidRDefault="00233F46" w:rsidP="00233F46">
      <w:pPr>
        <w:spacing w:line="360" w:lineRule="auto"/>
        <w:jc w:val="both"/>
        <w:rPr>
          <w:rFonts w:eastAsiaTheme="minorHAnsi" w:cs="Arial"/>
          <w:sz w:val="22"/>
          <w:szCs w:val="22"/>
          <w:lang w:eastAsia="en-US"/>
        </w:rPr>
      </w:pPr>
    </w:p>
    <w:p w14:paraId="50E5FA88" w14:textId="77777777" w:rsidR="00233F46" w:rsidRPr="00047D47" w:rsidRDefault="00233F46" w:rsidP="00233F46">
      <w:pPr>
        <w:rPr>
          <w:rFonts w:eastAsiaTheme="minorHAnsi" w:cs="Arial"/>
          <w:b/>
          <w:sz w:val="22"/>
          <w:szCs w:val="22"/>
          <w:lang w:eastAsia="en-US"/>
        </w:rPr>
      </w:pPr>
      <w:r w:rsidRPr="00047D47">
        <w:rPr>
          <w:rFonts w:eastAsiaTheme="minorHAnsi" w:cs="Arial"/>
          <w:b/>
          <w:sz w:val="22"/>
          <w:szCs w:val="22"/>
          <w:lang w:eastAsia="en-US"/>
        </w:rPr>
        <w:t>What types of patients’ Personal Information do we hold?</w:t>
      </w:r>
    </w:p>
    <w:p w14:paraId="21C92526" w14:textId="77777777" w:rsidR="00233F46" w:rsidRPr="00047D47" w:rsidRDefault="00233F46" w:rsidP="00233F46">
      <w:pPr>
        <w:jc w:val="both"/>
        <w:rPr>
          <w:rFonts w:eastAsiaTheme="minorHAnsi" w:cs="Arial"/>
          <w:sz w:val="22"/>
          <w:szCs w:val="22"/>
          <w:lang w:eastAsia="en-US"/>
        </w:rPr>
      </w:pPr>
      <w:r w:rsidRPr="00047D47">
        <w:rPr>
          <w:rFonts w:eastAsiaTheme="minorHAnsi" w:cs="Arial"/>
          <w:sz w:val="22"/>
          <w:szCs w:val="22"/>
          <w:lang w:eastAsia="en-US"/>
        </w:rPr>
        <w:t>The practice holds patients’ Personal Information in the following categories:</w:t>
      </w:r>
    </w:p>
    <w:p w14:paraId="3CA2F24E" w14:textId="1F9E848C" w:rsidR="00233F46" w:rsidRPr="00047D47" w:rsidRDefault="00233F46" w:rsidP="00B7373F">
      <w:pPr>
        <w:numPr>
          <w:ilvl w:val="0"/>
          <w:numId w:val="27"/>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Name, identity, (e.g. date of birth) and contact details</w:t>
      </w:r>
      <w:r w:rsidR="009951B5" w:rsidRPr="00047D47">
        <w:rPr>
          <w:rFonts w:eastAsiaTheme="minorHAnsi" w:cs="Arial"/>
          <w:sz w:val="22"/>
          <w:szCs w:val="22"/>
          <w:lang w:eastAsia="en-US"/>
        </w:rPr>
        <w:t>.</w:t>
      </w:r>
    </w:p>
    <w:p w14:paraId="52366976" w14:textId="1F4FB0A6" w:rsidR="00233F46" w:rsidRPr="00047D47" w:rsidRDefault="00233F46" w:rsidP="00B7373F">
      <w:pPr>
        <w:numPr>
          <w:ilvl w:val="0"/>
          <w:numId w:val="27"/>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Family details including anyone who may need to give consent for your care</w:t>
      </w:r>
      <w:r w:rsidR="009951B5" w:rsidRPr="00047D47">
        <w:rPr>
          <w:rFonts w:eastAsiaTheme="minorHAnsi" w:cs="Arial"/>
          <w:sz w:val="22"/>
          <w:szCs w:val="22"/>
          <w:lang w:eastAsia="en-US"/>
        </w:rPr>
        <w:t>.</w:t>
      </w:r>
    </w:p>
    <w:p w14:paraId="0C78A684" w14:textId="3335DFD2" w:rsidR="00233F46" w:rsidRPr="00047D47" w:rsidRDefault="00233F46" w:rsidP="00B7373F">
      <w:pPr>
        <w:numPr>
          <w:ilvl w:val="0"/>
          <w:numId w:val="27"/>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Medical history, your GP’s details, your NHS number</w:t>
      </w:r>
      <w:r w:rsidR="00962EAE">
        <w:rPr>
          <w:rFonts w:eastAsiaTheme="minorHAnsi" w:cs="Arial"/>
          <w:sz w:val="22"/>
          <w:szCs w:val="22"/>
          <w:lang w:eastAsia="en-US"/>
        </w:rPr>
        <w:t xml:space="preserve"> (needed for any NHS referrals)</w:t>
      </w:r>
    </w:p>
    <w:p w14:paraId="0B98D6D8" w14:textId="75442230" w:rsidR="00233F46" w:rsidRPr="00047D47" w:rsidRDefault="00233F46" w:rsidP="00B7373F">
      <w:pPr>
        <w:numPr>
          <w:ilvl w:val="0"/>
          <w:numId w:val="27"/>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Dental history, records of treatment provided, x-rays and photographs</w:t>
      </w:r>
      <w:r w:rsidR="009951B5" w:rsidRPr="00047D47">
        <w:rPr>
          <w:rFonts w:eastAsiaTheme="minorHAnsi" w:cs="Arial"/>
          <w:sz w:val="22"/>
          <w:szCs w:val="22"/>
          <w:lang w:eastAsia="en-US"/>
        </w:rPr>
        <w:t>.</w:t>
      </w:r>
    </w:p>
    <w:p w14:paraId="51E06FFE" w14:textId="741839A2" w:rsidR="00A42767" w:rsidRPr="00047D47" w:rsidRDefault="00A42767" w:rsidP="00B7373F">
      <w:pPr>
        <w:numPr>
          <w:ilvl w:val="0"/>
          <w:numId w:val="27"/>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Information from other providers involved in your care.</w:t>
      </w:r>
    </w:p>
    <w:p w14:paraId="6067F708" w14:textId="7F0CF524" w:rsidR="00A42767" w:rsidRPr="00047D47" w:rsidRDefault="00A42767" w:rsidP="00B7373F">
      <w:pPr>
        <w:numPr>
          <w:ilvl w:val="0"/>
          <w:numId w:val="27"/>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Dates of you</w:t>
      </w:r>
      <w:r w:rsidR="00587A11">
        <w:rPr>
          <w:rFonts w:eastAsiaTheme="minorHAnsi" w:cs="Arial"/>
          <w:sz w:val="22"/>
          <w:szCs w:val="22"/>
          <w:lang w:eastAsia="en-US"/>
        </w:rPr>
        <w:t>r</w:t>
      </w:r>
      <w:r w:rsidRPr="00047D47">
        <w:rPr>
          <w:rFonts w:eastAsiaTheme="minorHAnsi" w:cs="Arial"/>
          <w:sz w:val="22"/>
          <w:szCs w:val="22"/>
          <w:lang w:eastAsia="en-US"/>
        </w:rPr>
        <w:t xml:space="preserve"> appointments including any that are cancelled or that you have not attended.</w:t>
      </w:r>
    </w:p>
    <w:p w14:paraId="0176DB7D" w14:textId="48E78184" w:rsidR="00233F46" w:rsidRPr="00047D47" w:rsidRDefault="00233F46" w:rsidP="00B7373F">
      <w:pPr>
        <w:numPr>
          <w:ilvl w:val="0"/>
          <w:numId w:val="27"/>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Payment details and financial information in connection with your care</w:t>
      </w:r>
      <w:r w:rsidR="009951B5" w:rsidRPr="00047D47">
        <w:rPr>
          <w:rFonts w:eastAsiaTheme="minorHAnsi" w:cs="Arial"/>
          <w:sz w:val="22"/>
          <w:szCs w:val="22"/>
          <w:lang w:eastAsia="en-US"/>
        </w:rPr>
        <w:t>.</w:t>
      </w:r>
    </w:p>
    <w:p w14:paraId="47CEF4AB" w14:textId="42D33A2C" w:rsidR="00233F46" w:rsidRPr="00047D47" w:rsidRDefault="00233F46" w:rsidP="00B7373F">
      <w:pPr>
        <w:numPr>
          <w:ilvl w:val="0"/>
          <w:numId w:val="27"/>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Correspondence relating to your care</w:t>
      </w:r>
      <w:r w:rsidR="00A42767" w:rsidRPr="00047D47">
        <w:rPr>
          <w:rFonts w:eastAsiaTheme="minorHAnsi" w:cs="Arial"/>
          <w:sz w:val="22"/>
          <w:szCs w:val="22"/>
          <w:lang w:eastAsia="en-US"/>
        </w:rPr>
        <w:t xml:space="preserve"> with you or with other healthcare professionals.</w:t>
      </w:r>
    </w:p>
    <w:p w14:paraId="3C6B707E" w14:textId="50404EC7" w:rsidR="00A42767" w:rsidRPr="00047D47" w:rsidRDefault="00A42767" w:rsidP="00B7373F">
      <w:pPr>
        <w:numPr>
          <w:ilvl w:val="0"/>
          <w:numId w:val="27"/>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Details of any complaints that you have made and how we dealt with them.</w:t>
      </w:r>
    </w:p>
    <w:p w14:paraId="698D2F0B" w14:textId="77777777" w:rsidR="00233F46" w:rsidRPr="00047D47" w:rsidRDefault="00233F46" w:rsidP="00233F46">
      <w:pPr>
        <w:spacing w:line="360" w:lineRule="auto"/>
        <w:jc w:val="both"/>
        <w:rPr>
          <w:rFonts w:eastAsiaTheme="minorHAnsi" w:cs="Arial"/>
          <w:sz w:val="22"/>
          <w:szCs w:val="22"/>
          <w:lang w:eastAsia="en-US"/>
        </w:rPr>
      </w:pPr>
    </w:p>
    <w:p w14:paraId="6852A604" w14:textId="77777777" w:rsidR="00233F46" w:rsidRPr="00047D47" w:rsidRDefault="00233F46" w:rsidP="00233F46">
      <w:pPr>
        <w:rPr>
          <w:rFonts w:eastAsiaTheme="minorHAnsi" w:cs="Arial"/>
          <w:b/>
          <w:sz w:val="22"/>
          <w:szCs w:val="22"/>
          <w:lang w:eastAsia="en-US"/>
        </w:rPr>
      </w:pPr>
      <w:r w:rsidRPr="00047D47">
        <w:rPr>
          <w:rFonts w:eastAsiaTheme="minorHAnsi" w:cs="Arial"/>
          <w:b/>
          <w:sz w:val="22"/>
          <w:szCs w:val="22"/>
          <w:lang w:eastAsia="en-US"/>
        </w:rPr>
        <w:t>Why do we process patients’ Personal Information? (What is the “purpose”?)</w:t>
      </w:r>
    </w:p>
    <w:p w14:paraId="45B7CC4E" w14:textId="77777777" w:rsidR="00233F46" w:rsidRPr="00047D47" w:rsidRDefault="00233F46" w:rsidP="00233F46">
      <w:pPr>
        <w:jc w:val="both"/>
        <w:rPr>
          <w:rFonts w:eastAsiaTheme="minorHAnsi" w:cs="Arial"/>
          <w:sz w:val="22"/>
          <w:szCs w:val="22"/>
          <w:lang w:eastAsia="en-US"/>
        </w:rPr>
      </w:pPr>
      <w:r w:rsidRPr="00047D47">
        <w:rPr>
          <w:rFonts w:eastAsiaTheme="minorHAnsi" w:cs="Arial"/>
          <w:sz w:val="22"/>
          <w:szCs w:val="22"/>
          <w:lang w:eastAsia="en-US"/>
        </w:rPr>
        <w:t>“Process” means we obtain, store, update and archive your Information.</w:t>
      </w:r>
    </w:p>
    <w:p w14:paraId="3725B8E8" w14:textId="77777777" w:rsidR="00233F46" w:rsidRPr="00047D47" w:rsidRDefault="00233F46" w:rsidP="00233F46">
      <w:pPr>
        <w:jc w:val="both"/>
        <w:rPr>
          <w:rFonts w:eastAsiaTheme="minorHAnsi" w:cs="Arial"/>
          <w:sz w:val="22"/>
          <w:szCs w:val="22"/>
          <w:lang w:eastAsia="en-US"/>
        </w:rPr>
      </w:pPr>
    </w:p>
    <w:p w14:paraId="3D337DB0" w14:textId="77777777" w:rsidR="00233F46" w:rsidRPr="00047D47" w:rsidRDefault="00233F46" w:rsidP="00233F46">
      <w:pPr>
        <w:jc w:val="both"/>
        <w:rPr>
          <w:rFonts w:eastAsiaTheme="minorHAnsi" w:cs="Arial"/>
          <w:sz w:val="22"/>
          <w:szCs w:val="22"/>
          <w:lang w:eastAsia="en-US"/>
        </w:rPr>
      </w:pPr>
      <w:r w:rsidRPr="00047D47">
        <w:rPr>
          <w:rFonts w:eastAsiaTheme="minorHAnsi" w:cs="Arial"/>
          <w:sz w:val="22"/>
          <w:szCs w:val="22"/>
          <w:lang w:eastAsia="en-US"/>
        </w:rPr>
        <w:t>Patients’ Personal Information is held for the purpose of providing patients with appropriate, high quality, safe and effective dental care and treatment and the maintenance of accurate records.</w:t>
      </w:r>
    </w:p>
    <w:p w14:paraId="7B69A7DE" w14:textId="77777777" w:rsidR="00233F46" w:rsidRPr="00047D47" w:rsidRDefault="00233F46" w:rsidP="00233F46">
      <w:pPr>
        <w:spacing w:line="360" w:lineRule="auto"/>
        <w:jc w:val="both"/>
        <w:rPr>
          <w:rFonts w:eastAsiaTheme="minorHAnsi" w:cs="Arial"/>
          <w:sz w:val="22"/>
          <w:szCs w:val="22"/>
          <w:lang w:eastAsia="en-US"/>
        </w:rPr>
      </w:pPr>
    </w:p>
    <w:p w14:paraId="7D75C323" w14:textId="77777777" w:rsidR="00A42767" w:rsidRPr="00047D47" w:rsidRDefault="00A42767" w:rsidP="00233F46">
      <w:pPr>
        <w:rPr>
          <w:rFonts w:eastAsiaTheme="minorHAnsi" w:cs="Arial"/>
          <w:b/>
          <w:sz w:val="22"/>
          <w:szCs w:val="22"/>
          <w:lang w:eastAsia="en-US"/>
        </w:rPr>
      </w:pPr>
    </w:p>
    <w:p w14:paraId="144F5742" w14:textId="4E1B073A" w:rsidR="00A42767" w:rsidRPr="00047D47" w:rsidRDefault="00A42767" w:rsidP="00233F46">
      <w:pPr>
        <w:rPr>
          <w:rFonts w:eastAsiaTheme="minorHAnsi" w:cs="Arial"/>
          <w:b/>
          <w:sz w:val="22"/>
          <w:szCs w:val="22"/>
          <w:lang w:eastAsia="en-US"/>
        </w:rPr>
      </w:pPr>
    </w:p>
    <w:p w14:paraId="7DF11B3A" w14:textId="25AE7423" w:rsidR="00A42767" w:rsidRPr="00047D47" w:rsidRDefault="00A42767" w:rsidP="00233F46">
      <w:pPr>
        <w:rPr>
          <w:rFonts w:eastAsiaTheme="minorHAnsi" w:cs="Arial"/>
          <w:b/>
          <w:sz w:val="22"/>
          <w:szCs w:val="22"/>
          <w:lang w:eastAsia="en-US"/>
        </w:rPr>
      </w:pPr>
    </w:p>
    <w:p w14:paraId="326028BD" w14:textId="77777777" w:rsidR="00A42767" w:rsidRPr="00047D47" w:rsidRDefault="00A42767" w:rsidP="00A42767">
      <w:pPr>
        <w:spacing w:line="360" w:lineRule="auto"/>
        <w:jc w:val="both"/>
        <w:rPr>
          <w:rFonts w:eastAsiaTheme="minorHAnsi" w:cs="Arial"/>
          <w:b/>
          <w:bCs/>
          <w:sz w:val="22"/>
          <w:szCs w:val="22"/>
          <w:lang w:eastAsia="en-US"/>
        </w:rPr>
      </w:pPr>
      <w:r w:rsidRPr="00047D47">
        <w:rPr>
          <w:rFonts w:eastAsiaTheme="minorHAnsi" w:cs="Arial"/>
          <w:b/>
          <w:bCs/>
          <w:sz w:val="22"/>
          <w:szCs w:val="22"/>
          <w:lang w:eastAsia="en-US"/>
        </w:rPr>
        <w:t>[Other reasons for storing your information:</w:t>
      </w:r>
    </w:p>
    <w:p w14:paraId="2E079FE5" w14:textId="77777777" w:rsidR="00A42767" w:rsidRPr="00047D47" w:rsidRDefault="00A42767" w:rsidP="00A42767">
      <w:pPr>
        <w:pStyle w:val="ListParagraph"/>
        <w:numPr>
          <w:ilvl w:val="0"/>
          <w:numId w:val="83"/>
        </w:numPr>
        <w:spacing w:line="360" w:lineRule="auto"/>
        <w:jc w:val="both"/>
        <w:rPr>
          <w:rFonts w:ascii="Arial" w:eastAsiaTheme="minorHAnsi" w:hAnsi="Arial"/>
          <w:szCs w:val="22"/>
          <w:lang w:eastAsia="en-US"/>
        </w:rPr>
      </w:pPr>
      <w:r w:rsidRPr="00047D47">
        <w:rPr>
          <w:rFonts w:ascii="Arial" w:eastAsiaTheme="minorHAnsi" w:hAnsi="Arial"/>
          <w:b/>
          <w:bCs/>
          <w:szCs w:val="22"/>
          <w:lang w:eastAsia="en-US"/>
        </w:rPr>
        <w:t>Research or educational purposes</w:t>
      </w:r>
      <w:r w:rsidRPr="00047D47">
        <w:rPr>
          <w:rFonts w:ascii="Arial" w:eastAsiaTheme="minorHAnsi" w:hAnsi="Arial"/>
          <w:szCs w:val="22"/>
          <w:lang w:eastAsia="en-US"/>
        </w:rPr>
        <w:t xml:space="preserve"> </w:t>
      </w:r>
    </w:p>
    <w:p w14:paraId="758DE7BC" w14:textId="7CA173EE" w:rsidR="00A42767" w:rsidRPr="00047D47" w:rsidRDefault="00A42767" w:rsidP="00A42767">
      <w:pPr>
        <w:spacing w:line="360" w:lineRule="auto"/>
        <w:ind w:left="720"/>
        <w:jc w:val="both"/>
        <w:rPr>
          <w:rFonts w:eastAsiaTheme="minorHAnsi" w:cs="Arial"/>
          <w:sz w:val="22"/>
          <w:szCs w:val="22"/>
          <w:lang w:eastAsia="en-US"/>
        </w:rPr>
      </w:pPr>
      <w:r w:rsidRPr="00047D47">
        <w:rPr>
          <w:rFonts w:eastAsiaTheme="minorHAnsi" w:cs="Arial"/>
          <w:sz w:val="22"/>
          <w:szCs w:val="22"/>
          <w:lang w:eastAsia="en-US"/>
        </w:rPr>
        <w:t xml:space="preserve">We may also use your information for research or educational purposes. If we wish to do </w:t>
      </w:r>
      <w:r w:rsidR="00AA6E6D" w:rsidRPr="00047D47">
        <w:rPr>
          <w:rFonts w:eastAsiaTheme="minorHAnsi" w:cs="Arial"/>
          <w:sz w:val="22"/>
          <w:szCs w:val="22"/>
          <w:lang w:eastAsia="en-US"/>
        </w:rPr>
        <w:t>this,</w:t>
      </w:r>
      <w:r w:rsidRPr="00047D47">
        <w:rPr>
          <w:rFonts w:eastAsiaTheme="minorHAnsi" w:cs="Arial"/>
          <w:sz w:val="22"/>
          <w:szCs w:val="22"/>
          <w:lang w:eastAsia="en-US"/>
        </w:rPr>
        <w:t xml:space="preserve"> we will discuss the details with you and seek your consent. Whenever possible this information will be anonymised.</w:t>
      </w:r>
    </w:p>
    <w:p w14:paraId="60000571" w14:textId="77777777" w:rsidR="00A42767" w:rsidRPr="00047D47" w:rsidRDefault="00A42767" w:rsidP="00A42767">
      <w:pPr>
        <w:pStyle w:val="ListParagraph"/>
        <w:numPr>
          <w:ilvl w:val="0"/>
          <w:numId w:val="83"/>
        </w:numPr>
        <w:spacing w:line="360" w:lineRule="auto"/>
        <w:jc w:val="both"/>
        <w:rPr>
          <w:rFonts w:ascii="Arial" w:eastAsiaTheme="minorHAnsi" w:hAnsi="Arial"/>
          <w:b/>
          <w:bCs/>
          <w:szCs w:val="22"/>
          <w:lang w:eastAsia="en-US"/>
        </w:rPr>
      </w:pPr>
      <w:r w:rsidRPr="00047D47">
        <w:rPr>
          <w:rFonts w:ascii="Arial" w:eastAsiaTheme="minorHAnsi" w:hAnsi="Arial"/>
          <w:b/>
          <w:bCs/>
          <w:szCs w:val="22"/>
          <w:lang w:eastAsia="en-US"/>
        </w:rPr>
        <w:t>Direct Marketing</w:t>
      </w:r>
    </w:p>
    <w:p w14:paraId="7BDD9A7C" w14:textId="77777777" w:rsidR="00A42767" w:rsidRPr="00047D47" w:rsidRDefault="00A42767" w:rsidP="00A42767">
      <w:pPr>
        <w:pStyle w:val="ListParagraph"/>
        <w:spacing w:line="360" w:lineRule="auto"/>
        <w:jc w:val="both"/>
        <w:rPr>
          <w:rFonts w:ascii="Arial" w:eastAsiaTheme="minorHAnsi" w:hAnsi="Arial"/>
          <w:szCs w:val="22"/>
          <w:lang w:eastAsia="en-US"/>
        </w:rPr>
      </w:pPr>
      <w:r w:rsidRPr="00047D47">
        <w:rPr>
          <w:rFonts w:ascii="Arial" w:eastAsiaTheme="minorHAnsi" w:hAnsi="Arial"/>
          <w:szCs w:val="22"/>
          <w:lang w:eastAsia="en-US"/>
        </w:rPr>
        <w:t>We may use your contact details to inform you of products and services available at the practice. If you would like to opt out of this, please inform reception.</w:t>
      </w:r>
    </w:p>
    <w:p w14:paraId="7F7C9076" w14:textId="77777777" w:rsidR="00A42767" w:rsidRPr="00047D47" w:rsidRDefault="00A42767" w:rsidP="00A42767">
      <w:pPr>
        <w:pStyle w:val="ListParagraph"/>
        <w:numPr>
          <w:ilvl w:val="0"/>
          <w:numId w:val="83"/>
        </w:numPr>
        <w:spacing w:line="360" w:lineRule="auto"/>
        <w:jc w:val="both"/>
        <w:rPr>
          <w:rFonts w:ascii="Arial" w:eastAsiaTheme="minorHAnsi" w:hAnsi="Arial"/>
          <w:b/>
          <w:bCs/>
          <w:szCs w:val="22"/>
          <w:lang w:eastAsia="en-US"/>
        </w:rPr>
      </w:pPr>
      <w:r w:rsidRPr="00047D47">
        <w:rPr>
          <w:rFonts w:ascii="Arial" w:eastAsiaTheme="minorHAnsi" w:hAnsi="Arial"/>
          <w:b/>
          <w:bCs/>
          <w:szCs w:val="22"/>
          <w:lang w:eastAsia="en-US"/>
        </w:rPr>
        <w:t>CCTV</w:t>
      </w:r>
    </w:p>
    <w:p w14:paraId="030F9E7F" w14:textId="242C8195" w:rsidR="00A42767" w:rsidRPr="00047D47" w:rsidRDefault="00A42767" w:rsidP="00962EAE">
      <w:pPr>
        <w:pStyle w:val="ListParagraph"/>
        <w:spacing w:line="360" w:lineRule="auto"/>
        <w:jc w:val="both"/>
        <w:rPr>
          <w:rFonts w:ascii="Arial" w:eastAsiaTheme="minorHAnsi" w:hAnsi="Arial"/>
          <w:i/>
          <w:iCs/>
          <w:szCs w:val="22"/>
          <w:lang w:eastAsia="en-US"/>
        </w:rPr>
      </w:pPr>
      <w:r w:rsidRPr="00047D47">
        <w:rPr>
          <w:rFonts w:ascii="Arial" w:eastAsiaTheme="minorHAnsi" w:hAnsi="Arial"/>
          <w:szCs w:val="22"/>
          <w:lang w:eastAsia="en-US"/>
        </w:rPr>
        <w:t>We have CCTV at the practice for patient and staff safety</w:t>
      </w:r>
      <w:r w:rsidR="00962EAE">
        <w:rPr>
          <w:rFonts w:ascii="Arial" w:eastAsiaTheme="minorHAnsi" w:hAnsi="Arial"/>
          <w:szCs w:val="22"/>
          <w:lang w:eastAsia="en-US"/>
        </w:rPr>
        <w:t xml:space="preserve">, </w:t>
      </w:r>
      <w:r w:rsidRPr="00047D47">
        <w:rPr>
          <w:rFonts w:ascii="Arial" w:eastAsiaTheme="minorHAnsi" w:hAnsi="Arial"/>
          <w:szCs w:val="22"/>
          <w:lang w:eastAsia="en-US"/>
        </w:rPr>
        <w:t xml:space="preserve">please see our CCTV </w:t>
      </w:r>
      <w:r w:rsidR="00962EAE">
        <w:rPr>
          <w:rFonts w:ascii="Arial" w:eastAsiaTheme="minorHAnsi" w:hAnsi="Arial"/>
          <w:szCs w:val="22"/>
          <w:lang w:eastAsia="en-US"/>
        </w:rPr>
        <w:t>policy</w:t>
      </w:r>
    </w:p>
    <w:p w14:paraId="30AA2421" w14:textId="77777777" w:rsidR="00A42767" w:rsidRPr="00047D47" w:rsidRDefault="00A42767" w:rsidP="00233F46">
      <w:pPr>
        <w:rPr>
          <w:rFonts w:eastAsiaTheme="minorHAnsi" w:cs="Arial"/>
          <w:b/>
          <w:sz w:val="22"/>
          <w:szCs w:val="22"/>
          <w:lang w:eastAsia="en-US"/>
        </w:rPr>
      </w:pPr>
    </w:p>
    <w:p w14:paraId="1F59F52C" w14:textId="29CC0E5A" w:rsidR="00233F46" w:rsidRPr="00047D47" w:rsidRDefault="00233F46" w:rsidP="00233F46">
      <w:pPr>
        <w:rPr>
          <w:rFonts w:eastAsiaTheme="minorHAnsi" w:cs="Arial"/>
          <w:b/>
          <w:sz w:val="22"/>
          <w:szCs w:val="22"/>
          <w:lang w:eastAsia="en-US"/>
        </w:rPr>
      </w:pPr>
      <w:r w:rsidRPr="00047D47">
        <w:rPr>
          <w:rFonts w:eastAsiaTheme="minorHAnsi" w:cs="Arial"/>
          <w:b/>
          <w:sz w:val="22"/>
          <w:szCs w:val="22"/>
          <w:lang w:eastAsia="en-US"/>
        </w:rPr>
        <w:t>What is the Lawful Basis for processing your Personal Information?</w:t>
      </w:r>
    </w:p>
    <w:p w14:paraId="591F66D5" w14:textId="77777777" w:rsidR="00233F46" w:rsidRPr="00047D47" w:rsidRDefault="00233F46" w:rsidP="00233F46">
      <w:pPr>
        <w:jc w:val="both"/>
        <w:rPr>
          <w:rFonts w:eastAsiaTheme="minorHAnsi" w:cs="Arial"/>
          <w:sz w:val="22"/>
          <w:szCs w:val="22"/>
          <w:lang w:eastAsia="en-US"/>
        </w:rPr>
      </w:pPr>
      <w:r w:rsidRPr="00047D47">
        <w:rPr>
          <w:rFonts w:eastAsiaTheme="minorHAnsi" w:cs="Arial"/>
          <w:sz w:val="22"/>
          <w:szCs w:val="22"/>
          <w:lang w:eastAsia="en-US"/>
        </w:rPr>
        <w:t>The Law says we must tell you this.</w:t>
      </w:r>
    </w:p>
    <w:p w14:paraId="535D41EF" w14:textId="3BB75646" w:rsidR="00233F46" w:rsidRPr="00047D47" w:rsidRDefault="00233F46" w:rsidP="00713AAC">
      <w:pPr>
        <w:rPr>
          <w:rFonts w:cs="Arial"/>
          <w:sz w:val="22"/>
          <w:szCs w:val="22"/>
        </w:rPr>
      </w:pPr>
    </w:p>
    <w:p w14:paraId="72080537" w14:textId="5A73F251" w:rsidR="00BE6F90" w:rsidRDefault="00233F46" w:rsidP="00962EAE">
      <w:pPr>
        <w:jc w:val="both"/>
        <w:rPr>
          <w:rFonts w:eastAsiaTheme="minorHAnsi" w:cs="Arial"/>
          <w:sz w:val="22"/>
          <w:szCs w:val="22"/>
          <w:lang w:eastAsia="en-US"/>
        </w:rPr>
      </w:pPr>
      <w:r w:rsidRPr="00047D47">
        <w:rPr>
          <w:rFonts w:eastAsiaTheme="minorHAnsi" w:cs="Arial"/>
          <w:sz w:val="22"/>
          <w:szCs w:val="22"/>
          <w:lang w:eastAsia="en-US"/>
        </w:rPr>
        <w:t xml:space="preserve">We hold patients’ Personal Information because it is in our </w:t>
      </w:r>
      <w:r w:rsidRPr="00047D47">
        <w:rPr>
          <w:rFonts w:eastAsiaTheme="minorHAnsi" w:cs="Arial"/>
          <w:b/>
          <w:sz w:val="22"/>
          <w:szCs w:val="22"/>
          <w:lang w:eastAsia="en-US"/>
        </w:rPr>
        <w:t>Legitimate Interest</w:t>
      </w:r>
      <w:r w:rsidRPr="00047D47">
        <w:rPr>
          <w:rFonts w:eastAsiaTheme="minorHAnsi" w:cs="Arial"/>
          <w:sz w:val="22"/>
          <w:szCs w:val="22"/>
          <w:lang w:eastAsia="en-US"/>
        </w:rPr>
        <w:t xml:space="preserve"> to do so. Without holding the Information</w:t>
      </w:r>
      <w:r w:rsidR="00B263A8">
        <w:rPr>
          <w:rFonts w:eastAsiaTheme="minorHAnsi" w:cs="Arial"/>
          <w:sz w:val="22"/>
          <w:szCs w:val="22"/>
          <w:lang w:eastAsia="en-US"/>
        </w:rPr>
        <w:t>,</w:t>
      </w:r>
      <w:r w:rsidRPr="00047D47">
        <w:rPr>
          <w:rFonts w:eastAsiaTheme="minorHAnsi" w:cs="Arial"/>
          <w:sz w:val="22"/>
          <w:szCs w:val="22"/>
          <w:lang w:eastAsia="en-US"/>
        </w:rPr>
        <w:t xml:space="preserve"> we cannot provide your care and treatment effectively. </w:t>
      </w:r>
    </w:p>
    <w:p w14:paraId="55942B90" w14:textId="77777777" w:rsidR="00962EAE" w:rsidRPr="00047D47" w:rsidRDefault="00962EAE" w:rsidP="00962EAE">
      <w:pPr>
        <w:jc w:val="both"/>
        <w:rPr>
          <w:rFonts w:eastAsiaTheme="minorHAnsi" w:cs="Arial"/>
          <w:b/>
          <w:sz w:val="22"/>
          <w:szCs w:val="22"/>
          <w:lang w:eastAsia="en-US"/>
        </w:rPr>
      </w:pPr>
    </w:p>
    <w:p w14:paraId="40D30523" w14:textId="42487D9F" w:rsidR="00233F46" w:rsidRPr="00047D47" w:rsidRDefault="00233F46" w:rsidP="00233F46">
      <w:pPr>
        <w:spacing w:after="160" w:line="259" w:lineRule="auto"/>
        <w:rPr>
          <w:rFonts w:eastAsiaTheme="minorHAnsi" w:cs="Arial"/>
          <w:sz w:val="22"/>
          <w:szCs w:val="22"/>
          <w:lang w:eastAsia="en-US"/>
        </w:rPr>
      </w:pPr>
      <w:r w:rsidRPr="00047D47">
        <w:rPr>
          <w:rFonts w:eastAsiaTheme="minorHAnsi" w:cs="Arial"/>
          <w:b/>
          <w:sz w:val="22"/>
          <w:szCs w:val="22"/>
          <w:lang w:eastAsia="en-US"/>
        </w:rPr>
        <w:t>What do we do with your Information?</w:t>
      </w:r>
    </w:p>
    <w:p w14:paraId="7A78F5D7" w14:textId="77777777" w:rsidR="00233F46" w:rsidRPr="00047D47" w:rsidRDefault="00233F46" w:rsidP="00233F46">
      <w:pPr>
        <w:jc w:val="both"/>
        <w:rPr>
          <w:rFonts w:eastAsiaTheme="minorHAnsi" w:cs="Arial"/>
          <w:sz w:val="22"/>
          <w:szCs w:val="22"/>
          <w:lang w:eastAsia="en-US"/>
        </w:rPr>
      </w:pPr>
      <w:r w:rsidRPr="00047D47">
        <w:rPr>
          <w:rFonts w:eastAsiaTheme="minorHAnsi" w:cs="Arial"/>
          <w:sz w:val="22"/>
          <w:szCs w:val="22"/>
          <w:lang w:eastAsia="en-US"/>
        </w:rPr>
        <w:t>We will only share your information if it is done securely and it is necessary for us to do so.</w:t>
      </w:r>
    </w:p>
    <w:p w14:paraId="0D7C290D" w14:textId="77777777" w:rsidR="00233F46" w:rsidRPr="00047D47" w:rsidRDefault="00233F46" w:rsidP="00233F46">
      <w:pPr>
        <w:jc w:val="both"/>
        <w:rPr>
          <w:rFonts w:eastAsiaTheme="minorHAnsi" w:cs="Arial"/>
          <w:sz w:val="22"/>
          <w:szCs w:val="22"/>
          <w:lang w:eastAsia="en-US"/>
        </w:rPr>
      </w:pPr>
    </w:p>
    <w:p w14:paraId="6F3F9995" w14:textId="065091FF" w:rsidR="00233F46" w:rsidRPr="00047D47" w:rsidRDefault="00233F46" w:rsidP="00B7373F">
      <w:pPr>
        <w:numPr>
          <w:ilvl w:val="0"/>
          <w:numId w:val="28"/>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Your personal information may be securely shared with other healthcare professionals who need to be involved in your care (for example if we refer you to a specialist, need laboratory work undertaken or need to consult with your doctor)</w:t>
      </w:r>
    </w:p>
    <w:p w14:paraId="2C0534EA" w14:textId="43B8B1EE" w:rsidR="00A42767" w:rsidRPr="00047D47" w:rsidRDefault="00A42767" w:rsidP="00A42767">
      <w:pPr>
        <w:numPr>
          <w:ilvl w:val="0"/>
          <w:numId w:val="28"/>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 xml:space="preserve">There may be times when we are </w:t>
      </w:r>
      <w:r w:rsidR="00AA6E6D" w:rsidRPr="00047D47">
        <w:rPr>
          <w:rFonts w:eastAsiaTheme="minorHAnsi" w:cs="Arial"/>
          <w:sz w:val="22"/>
          <w:szCs w:val="22"/>
          <w:lang w:eastAsia="en-US"/>
        </w:rPr>
        <w:t>needed</w:t>
      </w:r>
      <w:r w:rsidRPr="00047D47">
        <w:rPr>
          <w:rFonts w:eastAsiaTheme="minorHAnsi" w:cs="Arial"/>
          <w:sz w:val="22"/>
          <w:szCs w:val="22"/>
          <w:lang w:eastAsia="en-US"/>
        </w:rPr>
        <w:t xml:space="preserve"> to disclose relevant information to third parties not involved in your care for example:</w:t>
      </w:r>
    </w:p>
    <w:p w14:paraId="5ECBB9DE" w14:textId="77777777" w:rsidR="00A42767" w:rsidRPr="00047D47" w:rsidRDefault="00A42767" w:rsidP="00A42767">
      <w:pPr>
        <w:pStyle w:val="ListParagraph"/>
        <w:numPr>
          <w:ilvl w:val="0"/>
          <w:numId w:val="84"/>
        </w:numPr>
        <w:spacing w:after="160" w:line="259" w:lineRule="auto"/>
        <w:jc w:val="both"/>
        <w:rPr>
          <w:rFonts w:ascii="Arial" w:eastAsiaTheme="minorHAnsi" w:hAnsi="Arial"/>
          <w:szCs w:val="22"/>
          <w:lang w:eastAsia="en-US"/>
        </w:rPr>
      </w:pPr>
      <w:r w:rsidRPr="00047D47">
        <w:rPr>
          <w:rFonts w:ascii="Arial" w:eastAsiaTheme="minorHAnsi" w:hAnsi="Arial"/>
          <w:szCs w:val="22"/>
          <w:lang w:eastAsia="en-US"/>
        </w:rPr>
        <w:t>A debt collection agency (if fees owing remain unpaid)</w:t>
      </w:r>
    </w:p>
    <w:p w14:paraId="48A650B7" w14:textId="77777777" w:rsidR="00A42767" w:rsidRPr="00047D47" w:rsidRDefault="00A42767" w:rsidP="00A42767">
      <w:pPr>
        <w:pStyle w:val="ListParagraph"/>
        <w:numPr>
          <w:ilvl w:val="0"/>
          <w:numId w:val="84"/>
        </w:numPr>
        <w:spacing w:after="160" w:line="259" w:lineRule="auto"/>
        <w:jc w:val="both"/>
        <w:rPr>
          <w:rFonts w:ascii="Arial" w:eastAsiaTheme="minorHAnsi" w:hAnsi="Arial"/>
          <w:szCs w:val="22"/>
          <w:lang w:eastAsia="en-US"/>
        </w:rPr>
      </w:pPr>
      <w:r w:rsidRPr="00047D47">
        <w:rPr>
          <w:rFonts w:ascii="Arial" w:eastAsiaTheme="minorHAnsi" w:hAnsi="Arial"/>
          <w:szCs w:val="22"/>
          <w:lang w:eastAsia="en-US"/>
        </w:rPr>
        <w:t>HMRC.</w:t>
      </w:r>
    </w:p>
    <w:p w14:paraId="5BFDA08D" w14:textId="52BFA9C6" w:rsidR="00A42767" w:rsidRPr="00047D47" w:rsidRDefault="00A42767" w:rsidP="00A42767">
      <w:pPr>
        <w:pStyle w:val="ListParagraph"/>
        <w:numPr>
          <w:ilvl w:val="0"/>
          <w:numId w:val="84"/>
        </w:numPr>
        <w:spacing w:after="160" w:line="259" w:lineRule="auto"/>
        <w:jc w:val="both"/>
        <w:rPr>
          <w:rFonts w:ascii="Arial" w:eastAsiaTheme="minorHAnsi" w:hAnsi="Arial"/>
          <w:szCs w:val="22"/>
          <w:lang w:eastAsia="en-US"/>
        </w:rPr>
      </w:pPr>
      <w:r w:rsidRPr="00047D47">
        <w:rPr>
          <w:rFonts w:ascii="Arial" w:eastAsiaTheme="minorHAnsi" w:hAnsi="Arial"/>
          <w:szCs w:val="22"/>
          <w:lang w:eastAsia="en-US"/>
        </w:rPr>
        <w:t xml:space="preserve">Other Law </w:t>
      </w:r>
      <w:r w:rsidR="00DD2CAA" w:rsidRPr="00047D47">
        <w:rPr>
          <w:rFonts w:ascii="Arial" w:eastAsiaTheme="minorHAnsi" w:hAnsi="Arial"/>
          <w:szCs w:val="22"/>
          <w:lang w:eastAsia="en-US"/>
        </w:rPr>
        <w:t>enforcement</w:t>
      </w:r>
      <w:r w:rsidRPr="00047D47">
        <w:rPr>
          <w:rFonts w:ascii="Arial" w:eastAsiaTheme="minorHAnsi" w:hAnsi="Arial"/>
          <w:szCs w:val="22"/>
          <w:lang w:eastAsia="en-US"/>
        </w:rPr>
        <w:t xml:space="preserve"> or government agencies.</w:t>
      </w:r>
    </w:p>
    <w:p w14:paraId="75F3DC5E" w14:textId="5F130111" w:rsidR="00233F46" w:rsidRPr="00047D47" w:rsidRDefault="00233F46" w:rsidP="00233F46">
      <w:pPr>
        <w:ind w:left="720"/>
        <w:jc w:val="both"/>
        <w:rPr>
          <w:rFonts w:eastAsiaTheme="minorHAnsi" w:cs="Arial"/>
          <w:sz w:val="22"/>
          <w:szCs w:val="22"/>
          <w:lang w:eastAsia="en-US"/>
        </w:rPr>
      </w:pPr>
    </w:p>
    <w:p w14:paraId="2759EA13" w14:textId="77777777" w:rsidR="00233F46" w:rsidRPr="00047D47" w:rsidRDefault="00233F46" w:rsidP="00B7373F">
      <w:pPr>
        <w:numPr>
          <w:ilvl w:val="0"/>
          <w:numId w:val="28"/>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We may also share your personal information securely to third parties where we are required by law or regulation to do so. This may include:</w:t>
      </w:r>
    </w:p>
    <w:p w14:paraId="3F75B258" w14:textId="77777777" w:rsidR="00233F46" w:rsidRPr="00047D47" w:rsidRDefault="00233F46" w:rsidP="00B7373F">
      <w:pPr>
        <w:numPr>
          <w:ilvl w:val="1"/>
          <w:numId w:val="28"/>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The General Dental Council</w:t>
      </w:r>
    </w:p>
    <w:p w14:paraId="2147B2D6" w14:textId="77777777" w:rsidR="00233F46" w:rsidRPr="00047D47" w:rsidRDefault="00233F46" w:rsidP="00B7373F">
      <w:pPr>
        <w:numPr>
          <w:ilvl w:val="1"/>
          <w:numId w:val="28"/>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 xml:space="preserve">The Care Quality Commission </w:t>
      </w:r>
      <w:r w:rsidRPr="00047D47">
        <w:rPr>
          <w:rFonts w:eastAsiaTheme="minorHAnsi" w:cs="Arial"/>
          <w:i/>
          <w:sz w:val="22"/>
          <w:szCs w:val="22"/>
          <w:lang w:eastAsia="en-US"/>
        </w:rPr>
        <w:t>[or relevant Regulatory body]</w:t>
      </w:r>
    </w:p>
    <w:p w14:paraId="56A47F8D" w14:textId="77777777" w:rsidR="00233F46" w:rsidRPr="00047D47" w:rsidRDefault="00233F46" w:rsidP="00B7373F">
      <w:pPr>
        <w:numPr>
          <w:ilvl w:val="1"/>
          <w:numId w:val="28"/>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lastRenderedPageBreak/>
        <w:t>Dental payment plans or insurers</w:t>
      </w:r>
    </w:p>
    <w:p w14:paraId="3DCA6402" w14:textId="77777777" w:rsidR="00233F46" w:rsidRPr="00047D47" w:rsidRDefault="00233F46" w:rsidP="00233F46">
      <w:pPr>
        <w:spacing w:line="360" w:lineRule="auto"/>
        <w:jc w:val="both"/>
        <w:rPr>
          <w:rFonts w:eastAsiaTheme="minorHAnsi" w:cs="Arial"/>
          <w:sz w:val="22"/>
          <w:szCs w:val="22"/>
          <w:lang w:eastAsia="en-US"/>
        </w:rPr>
      </w:pPr>
    </w:p>
    <w:p w14:paraId="186B73FA" w14:textId="77777777" w:rsidR="00233F46" w:rsidRPr="00047D47" w:rsidRDefault="00233F46" w:rsidP="00233F46">
      <w:pPr>
        <w:rPr>
          <w:rFonts w:eastAsiaTheme="minorHAnsi" w:cs="Arial"/>
          <w:b/>
          <w:sz w:val="22"/>
          <w:szCs w:val="22"/>
          <w:lang w:eastAsia="en-US"/>
        </w:rPr>
      </w:pPr>
      <w:r w:rsidRPr="00047D47">
        <w:rPr>
          <w:rFonts w:eastAsiaTheme="minorHAnsi" w:cs="Arial"/>
          <w:b/>
          <w:sz w:val="22"/>
          <w:szCs w:val="22"/>
          <w:lang w:eastAsia="en-US"/>
        </w:rPr>
        <w:t>How do we store your Information?</w:t>
      </w:r>
    </w:p>
    <w:p w14:paraId="6D4CE9BA" w14:textId="431B96FC" w:rsidR="00233F46" w:rsidRPr="00047D47" w:rsidRDefault="00233F46" w:rsidP="00233F46">
      <w:pPr>
        <w:jc w:val="both"/>
        <w:rPr>
          <w:rFonts w:eastAsiaTheme="minorHAnsi" w:cs="Arial"/>
          <w:color w:val="000000" w:themeColor="text1"/>
          <w:sz w:val="22"/>
          <w:szCs w:val="22"/>
          <w:lang w:eastAsia="en-US"/>
        </w:rPr>
      </w:pPr>
      <w:r w:rsidRPr="00047D47">
        <w:rPr>
          <w:rFonts w:eastAsiaTheme="minorHAnsi" w:cs="Arial"/>
          <w:color w:val="000000" w:themeColor="text1"/>
          <w:sz w:val="22"/>
          <w:szCs w:val="22"/>
          <w:lang w:eastAsia="en-US"/>
        </w:rPr>
        <w:t>Your Information is stored securely at the practice on protected computer systems. Computer information is backed up regularly and may be securely stored away from our premises.</w:t>
      </w:r>
    </w:p>
    <w:p w14:paraId="2C06E878" w14:textId="20110F0C" w:rsidR="00A42767" w:rsidRPr="00047D47" w:rsidRDefault="00A42767" w:rsidP="00233F46">
      <w:pPr>
        <w:jc w:val="both"/>
        <w:rPr>
          <w:rFonts w:eastAsiaTheme="minorHAnsi" w:cs="Arial"/>
          <w:color w:val="000000" w:themeColor="text1"/>
          <w:sz w:val="22"/>
          <w:szCs w:val="22"/>
          <w:lang w:eastAsia="en-US"/>
        </w:rPr>
      </w:pPr>
    </w:p>
    <w:p w14:paraId="774F56A9" w14:textId="0512683B" w:rsidR="00233F46" w:rsidRPr="00047D47" w:rsidRDefault="00233F46" w:rsidP="00233F46">
      <w:pPr>
        <w:jc w:val="both"/>
        <w:rPr>
          <w:rFonts w:eastAsiaTheme="minorHAnsi" w:cs="Arial"/>
          <w:color w:val="000000" w:themeColor="text1"/>
          <w:sz w:val="22"/>
          <w:szCs w:val="22"/>
          <w:lang w:eastAsia="en-US"/>
        </w:rPr>
      </w:pPr>
      <w:r w:rsidRPr="00047D47">
        <w:rPr>
          <w:rFonts w:eastAsiaTheme="minorHAnsi" w:cs="Arial"/>
          <w:color w:val="000000" w:themeColor="text1"/>
          <w:sz w:val="22"/>
          <w:szCs w:val="22"/>
          <w:lang w:eastAsia="en-US"/>
        </w:rPr>
        <w:t>We will keep your Information for as long as you are having dental care and treatment from us or ask us to remind you or send you future appointments. Otherwise</w:t>
      </w:r>
      <w:r w:rsidR="00A67701">
        <w:rPr>
          <w:rFonts w:eastAsiaTheme="minorHAnsi" w:cs="Arial"/>
          <w:color w:val="000000" w:themeColor="text1"/>
          <w:sz w:val="22"/>
          <w:szCs w:val="22"/>
          <w:lang w:eastAsia="en-US"/>
        </w:rPr>
        <w:t>,</w:t>
      </w:r>
      <w:r w:rsidRPr="00047D47">
        <w:rPr>
          <w:rFonts w:eastAsiaTheme="minorHAnsi" w:cs="Arial"/>
          <w:color w:val="000000" w:themeColor="text1"/>
          <w:sz w:val="22"/>
          <w:szCs w:val="22"/>
          <w:lang w:eastAsia="en-US"/>
        </w:rPr>
        <w:t xml:space="preserve"> we will archive it (that is, store your Information without processing it) [for as long as the NHS or other trusted experts advise. </w:t>
      </w:r>
      <w:r w:rsidR="00962EAE">
        <w:rPr>
          <w:rFonts w:eastAsiaTheme="minorHAnsi" w:cs="Arial"/>
          <w:color w:val="000000" w:themeColor="text1"/>
          <w:sz w:val="22"/>
          <w:szCs w:val="22"/>
          <w:lang w:eastAsia="en-US"/>
        </w:rPr>
        <w:t xml:space="preserve">For example, </w:t>
      </w:r>
      <w:proofErr w:type="gramStart"/>
      <w:r w:rsidRPr="00047D47">
        <w:rPr>
          <w:rFonts w:eastAsiaTheme="minorHAnsi" w:cs="Arial"/>
          <w:color w:val="000000" w:themeColor="text1"/>
          <w:sz w:val="22"/>
          <w:szCs w:val="22"/>
          <w:lang w:eastAsia="en-US"/>
        </w:rPr>
        <w:t>For</w:t>
      </w:r>
      <w:proofErr w:type="gramEnd"/>
      <w:r w:rsidRPr="00047D47">
        <w:rPr>
          <w:rFonts w:eastAsiaTheme="minorHAnsi" w:cs="Arial"/>
          <w:color w:val="000000" w:themeColor="text1"/>
          <w:sz w:val="22"/>
          <w:szCs w:val="22"/>
          <w:lang w:eastAsia="en-US"/>
        </w:rPr>
        <w:t xml:space="preserve"> </w:t>
      </w:r>
      <w:r w:rsidR="00BE6F90" w:rsidRPr="00047D47">
        <w:rPr>
          <w:rFonts w:eastAsiaTheme="minorHAnsi" w:cs="Arial"/>
          <w:color w:val="000000" w:themeColor="text1"/>
          <w:sz w:val="22"/>
          <w:szCs w:val="22"/>
          <w:lang w:eastAsia="en-US"/>
        </w:rPr>
        <w:t>eleven</w:t>
      </w:r>
      <w:r w:rsidRPr="00047D47">
        <w:rPr>
          <w:rFonts w:eastAsiaTheme="minorHAnsi" w:cs="Arial"/>
          <w:color w:val="000000" w:themeColor="text1"/>
          <w:sz w:val="22"/>
          <w:szCs w:val="22"/>
          <w:lang w:eastAsia="en-US"/>
        </w:rPr>
        <w:t xml:space="preserve"> years from your last contact with us (or until you are age 25 if you are 1</w:t>
      </w:r>
      <w:r w:rsidR="006B7454" w:rsidRPr="00047D47">
        <w:rPr>
          <w:rFonts w:eastAsiaTheme="minorHAnsi" w:cs="Arial"/>
          <w:color w:val="000000" w:themeColor="text1"/>
          <w:sz w:val="22"/>
          <w:szCs w:val="22"/>
          <w:lang w:eastAsia="en-US"/>
        </w:rPr>
        <w:t>6 and under</w:t>
      </w:r>
      <w:r w:rsidR="00722240" w:rsidRPr="00047D47">
        <w:rPr>
          <w:rFonts w:eastAsiaTheme="minorHAnsi" w:cs="Arial"/>
          <w:color w:val="000000" w:themeColor="text1"/>
          <w:sz w:val="22"/>
          <w:szCs w:val="22"/>
          <w:lang w:eastAsia="en-US"/>
        </w:rPr>
        <w:t>,</w:t>
      </w:r>
      <w:r w:rsidR="006B7454" w:rsidRPr="00047D47">
        <w:rPr>
          <w:rFonts w:eastAsiaTheme="minorHAnsi" w:cs="Arial"/>
          <w:color w:val="000000" w:themeColor="text1"/>
          <w:sz w:val="22"/>
          <w:szCs w:val="22"/>
          <w:lang w:eastAsia="en-US"/>
        </w:rPr>
        <w:t xml:space="preserve"> or age 26</w:t>
      </w:r>
      <w:r w:rsidR="00722240" w:rsidRPr="00047D47">
        <w:rPr>
          <w:rFonts w:eastAsiaTheme="minorHAnsi" w:cs="Arial"/>
          <w:color w:val="000000" w:themeColor="text1"/>
          <w:sz w:val="22"/>
          <w:szCs w:val="22"/>
          <w:lang w:eastAsia="en-US"/>
        </w:rPr>
        <w:t>,</w:t>
      </w:r>
      <w:r w:rsidR="006B7454" w:rsidRPr="00047D47">
        <w:rPr>
          <w:rFonts w:eastAsiaTheme="minorHAnsi" w:cs="Arial"/>
          <w:color w:val="000000" w:themeColor="text1"/>
          <w:sz w:val="22"/>
          <w:szCs w:val="22"/>
          <w:lang w:eastAsia="en-US"/>
        </w:rPr>
        <w:t xml:space="preserve"> if </w:t>
      </w:r>
      <w:r w:rsidR="00722240" w:rsidRPr="00047D47">
        <w:rPr>
          <w:rFonts w:eastAsiaTheme="minorHAnsi" w:cs="Arial"/>
          <w:color w:val="000000" w:themeColor="text1"/>
          <w:sz w:val="22"/>
          <w:szCs w:val="22"/>
          <w:lang w:eastAsia="en-US"/>
        </w:rPr>
        <w:t xml:space="preserve">aged </w:t>
      </w:r>
      <w:r w:rsidR="006B7454" w:rsidRPr="00047D47">
        <w:rPr>
          <w:rFonts w:eastAsiaTheme="minorHAnsi" w:cs="Arial"/>
          <w:color w:val="000000" w:themeColor="text1"/>
          <w:sz w:val="22"/>
          <w:szCs w:val="22"/>
          <w:lang w:eastAsia="en-US"/>
        </w:rPr>
        <w:t>17 when treatment finished</w:t>
      </w:r>
      <w:r w:rsidRPr="00047D47">
        <w:rPr>
          <w:rFonts w:eastAsiaTheme="minorHAnsi" w:cs="Arial"/>
          <w:color w:val="000000" w:themeColor="text1"/>
          <w:sz w:val="22"/>
          <w:szCs w:val="22"/>
          <w:lang w:eastAsia="en-US"/>
        </w:rPr>
        <w:t>).</w:t>
      </w:r>
    </w:p>
    <w:p w14:paraId="39BC8D7A" w14:textId="77777777" w:rsidR="00233F46" w:rsidRPr="00047D47" w:rsidRDefault="00233F46" w:rsidP="00233F46">
      <w:pPr>
        <w:spacing w:line="360" w:lineRule="auto"/>
        <w:jc w:val="both"/>
        <w:rPr>
          <w:rFonts w:eastAsiaTheme="minorHAnsi" w:cs="Arial"/>
          <w:sz w:val="22"/>
          <w:szCs w:val="22"/>
          <w:lang w:eastAsia="en-US"/>
        </w:rPr>
      </w:pPr>
    </w:p>
    <w:p w14:paraId="118C535F" w14:textId="77777777" w:rsidR="00233F46" w:rsidRPr="00047D47" w:rsidRDefault="00233F46" w:rsidP="00233F46">
      <w:pPr>
        <w:rPr>
          <w:rFonts w:eastAsiaTheme="minorHAnsi" w:cs="Arial"/>
          <w:b/>
          <w:sz w:val="22"/>
          <w:szCs w:val="22"/>
          <w:lang w:eastAsia="en-US"/>
        </w:rPr>
      </w:pPr>
      <w:r w:rsidRPr="00047D47">
        <w:rPr>
          <w:rFonts w:eastAsiaTheme="minorHAnsi" w:cs="Arial"/>
          <w:b/>
          <w:sz w:val="22"/>
          <w:szCs w:val="22"/>
          <w:lang w:eastAsia="en-US"/>
        </w:rPr>
        <w:t>What are your data protection rights?</w:t>
      </w:r>
    </w:p>
    <w:p w14:paraId="4F671304" w14:textId="77777777" w:rsidR="00233F46" w:rsidRPr="00047D47" w:rsidRDefault="00233F46" w:rsidP="00233F46">
      <w:pPr>
        <w:jc w:val="both"/>
        <w:rPr>
          <w:rFonts w:eastAsiaTheme="minorHAnsi" w:cs="Arial"/>
          <w:sz w:val="22"/>
          <w:szCs w:val="22"/>
          <w:lang w:eastAsia="en-US"/>
        </w:rPr>
      </w:pPr>
      <w:r w:rsidRPr="00047D47">
        <w:rPr>
          <w:rFonts w:eastAsiaTheme="minorHAnsi" w:cs="Arial"/>
          <w:sz w:val="22"/>
          <w:szCs w:val="22"/>
          <w:lang w:eastAsia="en-US"/>
        </w:rPr>
        <w:t>Under data protection law you have the right to:</w:t>
      </w:r>
    </w:p>
    <w:p w14:paraId="40516070" w14:textId="77777777" w:rsidR="00233F46" w:rsidRPr="00047D47" w:rsidRDefault="00233F46" w:rsidP="00233F46">
      <w:pPr>
        <w:jc w:val="both"/>
        <w:rPr>
          <w:rFonts w:eastAsiaTheme="minorHAnsi" w:cs="Arial"/>
          <w:sz w:val="22"/>
          <w:szCs w:val="22"/>
          <w:lang w:eastAsia="en-US"/>
        </w:rPr>
      </w:pPr>
    </w:p>
    <w:p w14:paraId="0CED7651" w14:textId="46EF3CE4" w:rsidR="00233F46" w:rsidRPr="00047D47" w:rsidRDefault="00233F46" w:rsidP="00B7373F">
      <w:pPr>
        <w:numPr>
          <w:ilvl w:val="0"/>
          <w:numId w:val="29"/>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Be informed about the personal information we hold and why we hold it</w:t>
      </w:r>
      <w:r w:rsidR="00C76E2B" w:rsidRPr="00047D47">
        <w:rPr>
          <w:rFonts w:eastAsiaTheme="minorHAnsi" w:cs="Arial"/>
          <w:sz w:val="22"/>
          <w:szCs w:val="22"/>
          <w:lang w:eastAsia="en-US"/>
        </w:rPr>
        <w:t>.</w:t>
      </w:r>
    </w:p>
    <w:p w14:paraId="0CE0BBCC" w14:textId="62FFCF2B" w:rsidR="00233F46" w:rsidRPr="00047D47" w:rsidRDefault="00233F46" w:rsidP="00B7373F">
      <w:pPr>
        <w:numPr>
          <w:ilvl w:val="0"/>
          <w:numId w:val="29"/>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Have a copy of your data that we hold by contacting us directly: we will acknowledge your request and supply a response within one month or sooner, without charge</w:t>
      </w:r>
      <w:r w:rsidR="00C76E2B" w:rsidRPr="00047D47">
        <w:rPr>
          <w:rFonts w:eastAsiaTheme="minorHAnsi" w:cs="Arial"/>
          <w:sz w:val="22"/>
          <w:szCs w:val="22"/>
          <w:lang w:eastAsia="en-US"/>
        </w:rPr>
        <w:t>.</w:t>
      </w:r>
    </w:p>
    <w:p w14:paraId="249147B2" w14:textId="670A58CE" w:rsidR="00233F46" w:rsidRPr="00047D47" w:rsidRDefault="00233F46" w:rsidP="00B7373F">
      <w:pPr>
        <w:numPr>
          <w:ilvl w:val="0"/>
          <w:numId w:val="29"/>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Check the information we hold about you is correct and if not to make corrections</w:t>
      </w:r>
      <w:r w:rsidR="0041443F" w:rsidRPr="00047D47">
        <w:rPr>
          <w:rFonts w:eastAsiaTheme="minorHAnsi" w:cs="Arial"/>
          <w:sz w:val="22"/>
          <w:szCs w:val="22"/>
          <w:lang w:eastAsia="en-US"/>
        </w:rPr>
        <w:t>.</w:t>
      </w:r>
    </w:p>
    <w:p w14:paraId="26BE563D" w14:textId="1A3CB6F5" w:rsidR="00233F46" w:rsidRPr="00047D47" w:rsidRDefault="00233F46" w:rsidP="00A42767">
      <w:pPr>
        <w:numPr>
          <w:ilvl w:val="0"/>
          <w:numId w:val="29"/>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Have</w:t>
      </w:r>
      <w:r w:rsidR="00A42767" w:rsidRPr="00047D47">
        <w:rPr>
          <w:rFonts w:eastAsiaTheme="minorHAnsi" w:cs="Arial"/>
          <w:sz w:val="22"/>
          <w:szCs w:val="22"/>
          <w:lang w:eastAsia="en-US"/>
        </w:rPr>
        <w:t xml:space="preserve"> some of</w:t>
      </w:r>
      <w:r w:rsidRPr="00047D47">
        <w:rPr>
          <w:rFonts w:eastAsiaTheme="minorHAnsi" w:cs="Arial"/>
          <w:sz w:val="22"/>
          <w:szCs w:val="22"/>
          <w:lang w:eastAsia="en-US"/>
        </w:rPr>
        <w:t xml:space="preserve"> your data erased in certain circumstances</w:t>
      </w:r>
      <w:r w:rsidR="0041443F" w:rsidRPr="00047D47">
        <w:rPr>
          <w:rFonts w:eastAsiaTheme="minorHAnsi" w:cs="Arial"/>
          <w:sz w:val="22"/>
          <w:szCs w:val="22"/>
          <w:lang w:eastAsia="en-US"/>
        </w:rPr>
        <w:t>.</w:t>
      </w:r>
    </w:p>
    <w:p w14:paraId="6EFF1E40" w14:textId="34AE8535" w:rsidR="00233F46" w:rsidRPr="00047D47" w:rsidRDefault="00233F46" w:rsidP="00B7373F">
      <w:pPr>
        <w:numPr>
          <w:ilvl w:val="0"/>
          <w:numId w:val="29"/>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Transfer your information to someone else</w:t>
      </w:r>
      <w:r w:rsidR="00DC7423" w:rsidRPr="00047D47">
        <w:rPr>
          <w:rFonts w:eastAsiaTheme="minorHAnsi" w:cs="Arial"/>
          <w:sz w:val="22"/>
          <w:szCs w:val="22"/>
          <w:lang w:eastAsia="en-US"/>
        </w:rPr>
        <w:t>,</w:t>
      </w:r>
      <w:r w:rsidRPr="00047D47">
        <w:rPr>
          <w:rFonts w:eastAsiaTheme="minorHAnsi" w:cs="Arial"/>
          <w:sz w:val="22"/>
          <w:szCs w:val="22"/>
          <w:lang w:eastAsia="en-US"/>
        </w:rPr>
        <w:t xml:space="preserve"> if you tell us to do so and it is safe and legal to do so</w:t>
      </w:r>
      <w:r w:rsidR="00DC7423" w:rsidRPr="00047D47">
        <w:rPr>
          <w:rFonts w:eastAsiaTheme="minorHAnsi" w:cs="Arial"/>
          <w:sz w:val="22"/>
          <w:szCs w:val="22"/>
          <w:lang w:eastAsia="en-US"/>
        </w:rPr>
        <w:t>.</w:t>
      </w:r>
    </w:p>
    <w:p w14:paraId="4EB91A37" w14:textId="7BBB5EF5" w:rsidR="00A42767" w:rsidRPr="00047D47" w:rsidRDefault="00233F46" w:rsidP="00233F46">
      <w:pPr>
        <w:numPr>
          <w:ilvl w:val="0"/>
          <w:numId w:val="29"/>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Tell us not to actively process or update your information in certain circumstances</w:t>
      </w:r>
      <w:r w:rsidR="00DC7423" w:rsidRPr="00047D47">
        <w:rPr>
          <w:rFonts w:eastAsiaTheme="minorHAnsi" w:cs="Arial"/>
          <w:sz w:val="22"/>
          <w:szCs w:val="22"/>
          <w:lang w:eastAsia="en-US"/>
        </w:rPr>
        <w:t>.</w:t>
      </w:r>
    </w:p>
    <w:p w14:paraId="7090716A" w14:textId="77777777" w:rsidR="00A42767" w:rsidRPr="00047D47" w:rsidRDefault="00A42767" w:rsidP="00233F46">
      <w:pPr>
        <w:rPr>
          <w:rFonts w:eastAsiaTheme="minorHAnsi" w:cs="Arial"/>
          <w:b/>
          <w:sz w:val="22"/>
          <w:szCs w:val="22"/>
          <w:lang w:eastAsia="en-US"/>
        </w:rPr>
      </w:pPr>
    </w:p>
    <w:p w14:paraId="12330901" w14:textId="77777777" w:rsidR="00A42767" w:rsidRPr="00047D47" w:rsidRDefault="00A42767" w:rsidP="00233F46">
      <w:pPr>
        <w:rPr>
          <w:rFonts w:eastAsiaTheme="minorHAnsi" w:cs="Arial"/>
          <w:b/>
          <w:sz w:val="22"/>
          <w:szCs w:val="22"/>
          <w:lang w:eastAsia="en-US"/>
        </w:rPr>
      </w:pPr>
    </w:p>
    <w:p w14:paraId="3EB3E6F9" w14:textId="705BF0D5" w:rsidR="00233F46" w:rsidRPr="00047D47" w:rsidRDefault="00233F46" w:rsidP="00233F46">
      <w:pPr>
        <w:rPr>
          <w:rFonts w:eastAsiaTheme="minorHAnsi" w:cs="Arial"/>
          <w:b/>
          <w:sz w:val="22"/>
          <w:szCs w:val="22"/>
          <w:lang w:eastAsia="en-US"/>
        </w:rPr>
      </w:pPr>
      <w:r w:rsidRPr="00047D47">
        <w:rPr>
          <w:rFonts w:eastAsiaTheme="minorHAnsi" w:cs="Arial"/>
          <w:b/>
          <w:sz w:val="22"/>
          <w:szCs w:val="22"/>
          <w:lang w:eastAsia="en-US"/>
        </w:rPr>
        <w:t>What if you are not happy or wish to raise a concern about our processing of your Information?</w:t>
      </w:r>
    </w:p>
    <w:p w14:paraId="16B0B71A" w14:textId="77777777" w:rsidR="00233F46" w:rsidRPr="00047D47" w:rsidRDefault="00233F46" w:rsidP="00233F46">
      <w:pPr>
        <w:jc w:val="both"/>
        <w:rPr>
          <w:rFonts w:eastAsiaTheme="minorHAnsi" w:cs="Arial"/>
          <w:sz w:val="22"/>
          <w:szCs w:val="22"/>
          <w:lang w:eastAsia="en-US"/>
        </w:rPr>
      </w:pPr>
    </w:p>
    <w:p w14:paraId="146D0F5A" w14:textId="0A0D614A" w:rsidR="00233F46" w:rsidRPr="00047D47" w:rsidRDefault="00233F46" w:rsidP="00233F46">
      <w:pPr>
        <w:jc w:val="both"/>
        <w:rPr>
          <w:rFonts w:eastAsiaTheme="minorHAnsi" w:cs="Arial"/>
          <w:sz w:val="22"/>
          <w:szCs w:val="22"/>
          <w:lang w:eastAsia="en-US"/>
        </w:rPr>
      </w:pPr>
      <w:r w:rsidRPr="00047D47">
        <w:rPr>
          <w:rFonts w:eastAsiaTheme="minorHAnsi" w:cs="Arial"/>
          <w:sz w:val="22"/>
          <w:szCs w:val="22"/>
          <w:lang w:eastAsia="en-US"/>
        </w:rPr>
        <w:t xml:space="preserve">You can complain in the first instance to </w:t>
      </w:r>
      <w:r w:rsidR="00962EAE">
        <w:rPr>
          <w:rFonts w:eastAsiaTheme="minorHAnsi" w:cs="Arial"/>
          <w:sz w:val="22"/>
          <w:szCs w:val="22"/>
          <w:lang w:eastAsia="en-US"/>
        </w:rPr>
        <w:t xml:space="preserve">Andrew Ridout, </w:t>
      </w:r>
      <w:r w:rsidRPr="00047D47">
        <w:rPr>
          <w:rFonts w:eastAsiaTheme="minorHAnsi" w:cs="Arial"/>
          <w:sz w:val="22"/>
          <w:szCs w:val="22"/>
          <w:lang w:eastAsia="en-US"/>
        </w:rPr>
        <w:t xml:space="preserve">our Data Protection Officer, </w:t>
      </w:r>
      <w:r w:rsidR="00DE6029">
        <w:rPr>
          <w:rFonts w:eastAsiaTheme="minorHAnsi" w:cs="Arial"/>
          <w:sz w:val="22"/>
          <w:szCs w:val="22"/>
          <w:lang w:eastAsia="en-US"/>
        </w:rPr>
        <w:t xml:space="preserve">via </w:t>
      </w:r>
      <w:hyperlink r:id="rId25" w:history="1">
        <w:r w:rsidR="00DE6029" w:rsidRPr="002D6CB7">
          <w:rPr>
            <w:rStyle w:val="Hyperlink"/>
            <w:rFonts w:eastAsiaTheme="minorHAnsi" w:cs="Arial"/>
            <w:sz w:val="22"/>
            <w:szCs w:val="22"/>
            <w:lang w:eastAsia="en-US"/>
          </w:rPr>
          <w:t>denplandentist@outlook.com</w:t>
        </w:r>
      </w:hyperlink>
      <w:r w:rsidR="00DE6029">
        <w:rPr>
          <w:rFonts w:eastAsiaTheme="minorHAnsi" w:cs="Arial"/>
          <w:sz w:val="22"/>
          <w:szCs w:val="22"/>
          <w:lang w:eastAsia="en-US"/>
        </w:rPr>
        <w:t xml:space="preserve"> </w:t>
      </w:r>
      <w:r w:rsidRPr="00047D47">
        <w:rPr>
          <w:rFonts w:eastAsiaTheme="minorHAnsi" w:cs="Arial"/>
          <w:i/>
          <w:sz w:val="22"/>
          <w:szCs w:val="22"/>
          <w:lang w:eastAsia="en-US"/>
        </w:rPr>
        <w:t xml:space="preserve"> </w:t>
      </w:r>
      <w:r w:rsidRPr="00047D47">
        <w:rPr>
          <w:rFonts w:eastAsiaTheme="minorHAnsi" w:cs="Arial"/>
          <w:sz w:val="22"/>
          <w:szCs w:val="22"/>
          <w:lang w:eastAsia="en-US"/>
        </w:rPr>
        <w:t>and we will do our best to resolve the matter.</w:t>
      </w:r>
    </w:p>
    <w:p w14:paraId="6A561C42" w14:textId="77777777" w:rsidR="00A42767" w:rsidRPr="00047D47" w:rsidRDefault="00A42767" w:rsidP="00A42767">
      <w:pPr>
        <w:rPr>
          <w:rFonts w:eastAsiaTheme="minorHAnsi" w:cs="Arial"/>
          <w:bCs/>
          <w:sz w:val="22"/>
          <w:szCs w:val="22"/>
          <w:lang w:eastAsia="en-US"/>
        </w:rPr>
      </w:pPr>
      <w:r w:rsidRPr="00047D47">
        <w:rPr>
          <w:rFonts w:eastAsiaTheme="minorHAnsi" w:cs="Arial"/>
          <w:bCs/>
          <w:sz w:val="22"/>
          <w:szCs w:val="22"/>
          <w:lang w:eastAsia="en-US"/>
        </w:rPr>
        <w:t>If you do not agree</w:t>
      </w:r>
      <w:r w:rsidRPr="00047D47">
        <w:rPr>
          <w:rFonts w:eastAsiaTheme="minorHAnsi" w:cs="Arial"/>
          <w:b/>
          <w:sz w:val="22"/>
          <w:szCs w:val="22"/>
          <w:lang w:eastAsia="en-US"/>
        </w:rPr>
        <w:t xml:space="preserve"> </w:t>
      </w:r>
      <w:r w:rsidRPr="00047D47">
        <w:rPr>
          <w:rFonts w:eastAsiaTheme="minorHAnsi" w:cs="Arial"/>
          <w:bCs/>
          <w:sz w:val="22"/>
          <w:szCs w:val="22"/>
          <w:lang w:eastAsia="en-US"/>
        </w:rPr>
        <w:t>to the use of your information as described, it may not be possible for us to continue to provide your dental care.</w:t>
      </w:r>
    </w:p>
    <w:p w14:paraId="11079119" w14:textId="77777777" w:rsidR="00A42767" w:rsidRPr="00047D47" w:rsidRDefault="00A42767" w:rsidP="00233F46">
      <w:pPr>
        <w:jc w:val="both"/>
        <w:rPr>
          <w:rFonts w:eastAsiaTheme="minorHAnsi" w:cs="Arial"/>
          <w:sz w:val="22"/>
          <w:szCs w:val="22"/>
          <w:lang w:eastAsia="en-US"/>
        </w:rPr>
      </w:pPr>
    </w:p>
    <w:p w14:paraId="36F2BE4C" w14:textId="77777777" w:rsidR="00233F46" w:rsidRPr="00047D47" w:rsidRDefault="00233F46" w:rsidP="00233F46">
      <w:pPr>
        <w:jc w:val="both"/>
        <w:rPr>
          <w:rFonts w:eastAsiaTheme="minorHAnsi" w:cs="Arial"/>
          <w:sz w:val="22"/>
          <w:szCs w:val="22"/>
          <w:lang w:eastAsia="en-US"/>
        </w:rPr>
      </w:pPr>
    </w:p>
    <w:tbl>
      <w:tblPr>
        <w:tblStyle w:val="TableGrid6"/>
        <w:tblW w:w="9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5" w:themeFillTint="33"/>
        <w:tblLook w:val="04A0" w:firstRow="1" w:lastRow="0" w:firstColumn="1" w:lastColumn="0" w:noHBand="0" w:noVBand="1"/>
      </w:tblPr>
      <w:tblGrid>
        <w:gridCol w:w="9091"/>
      </w:tblGrid>
      <w:tr w:rsidR="00233F46" w:rsidRPr="00047D47" w14:paraId="2F9234DD" w14:textId="77777777" w:rsidTr="00233F46">
        <w:trPr>
          <w:trHeight w:val="992"/>
        </w:trPr>
        <w:tc>
          <w:tcPr>
            <w:tcW w:w="9091" w:type="dxa"/>
            <w:shd w:val="clear" w:color="auto" w:fill="D9E2F3" w:themeFill="accent5" w:themeFillTint="33"/>
            <w:vAlign w:val="center"/>
          </w:tcPr>
          <w:p w14:paraId="197B31D8" w14:textId="77777777" w:rsidR="00233F46" w:rsidRPr="00047D47" w:rsidRDefault="00233F46" w:rsidP="00233F46">
            <w:pPr>
              <w:rPr>
                <w:rFonts w:cs="Arial"/>
              </w:rPr>
            </w:pPr>
            <w:r w:rsidRPr="00047D47">
              <w:rPr>
                <w:rFonts w:cs="Arial"/>
              </w:rPr>
              <w:t xml:space="preserve">If this fails, you can complain to the Information Commissioner at: </w:t>
            </w:r>
          </w:p>
          <w:p w14:paraId="2633E2D8" w14:textId="77777777" w:rsidR="00233F46" w:rsidRPr="00047D47" w:rsidRDefault="00233F46" w:rsidP="00B7373F">
            <w:pPr>
              <w:numPr>
                <w:ilvl w:val="0"/>
                <w:numId w:val="30"/>
              </w:numPr>
              <w:jc w:val="both"/>
              <w:rPr>
                <w:rFonts w:cs="Arial"/>
              </w:rPr>
            </w:pPr>
            <w:hyperlink r:id="rId26" w:history="1">
              <w:r w:rsidRPr="00047D47">
                <w:rPr>
                  <w:rFonts w:cs="Arial"/>
                  <w:color w:val="0000FF"/>
                  <w:u w:val="single"/>
                </w:rPr>
                <w:t>www.ico.org.uk/concerns</w:t>
              </w:r>
            </w:hyperlink>
            <w:r w:rsidRPr="00047D47">
              <w:rPr>
                <w:rFonts w:cs="Arial"/>
              </w:rPr>
              <w:t>, by calling 0303 123 1113, or by writing to: The Information Commissioner’s Office, Wycliffe House, Water Lane, Wilmslow, Cheshire, SK9 5AF</w:t>
            </w:r>
          </w:p>
        </w:tc>
      </w:tr>
    </w:tbl>
    <w:p w14:paraId="2B2BF740" w14:textId="77777777" w:rsidR="00962EAE" w:rsidRDefault="00962EAE" w:rsidP="00962EAE">
      <w:pPr>
        <w:keepNext/>
        <w:keepLines/>
        <w:spacing w:before="240" w:line="259" w:lineRule="auto"/>
        <w:jc w:val="center"/>
        <w:outlineLvl w:val="0"/>
        <w:rPr>
          <w:rFonts w:eastAsiaTheme="majorEastAsia" w:cs="Arial"/>
          <w:b/>
          <w:bCs/>
          <w:iCs/>
          <w:spacing w:val="5"/>
          <w:sz w:val="22"/>
          <w:szCs w:val="22"/>
          <w:lang w:eastAsia="en-US"/>
        </w:rPr>
      </w:pPr>
      <w:bookmarkStart w:id="15" w:name="_Toc19280444"/>
      <w:bookmarkStart w:id="16" w:name="Page_16"/>
      <w:bookmarkStart w:id="17" w:name="Page_24"/>
    </w:p>
    <w:p w14:paraId="676DA799" w14:textId="77777777" w:rsidR="00962EAE" w:rsidRDefault="00962EAE" w:rsidP="00962EAE">
      <w:pPr>
        <w:keepNext/>
        <w:keepLines/>
        <w:spacing w:before="240" w:line="259" w:lineRule="auto"/>
        <w:jc w:val="center"/>
        <w:outlineLvl w:val="0"/>
        <w:rPr>
          <w:rFonts w:eastAsiaTheme="majorEastAsia" w:cs="Arial"/>
          <w:b/>
          <w:bCs/>
          <w:iCs/>
          <w:spacing w:val="5"/>
          <w:sz w:val="22"/>
          <w:szCs w:val="22"/>
          <w:lang w:eastAsia="en-US"/>
        </w:rPr>
      </w:pPr>
    </w:p>
    <w:p w14:paraId="4AB7D8F3" w14:textId="50B91529" w:rsidR="00233F46" w:rsidRPr="00047D47" w:rsidRDefault="00233F46" w:rsidP="00962EAE">
      <w:pPr>
        <w:keepNext/>
        <w:keepLines/>
        <w:spacing w:before="240" w:line="259" w:lineRule="auto"/>
        <w:jc w:val="center"/>
        <w:outlineLvl w:val="0"/>
        <w:rPr>
          <w:rFonts w:eastAsiaTheme="majorEastAsia" w:cs="Arial"/>
          <w:b/>
          <w:bCs/>
          <w:iCs/>
          <w:spacing w:val="5"/>
          <w:sz w:val="22"/>
          <w:szCs w:val="22"/>
          <w:lang w:eastAsia="en-US"/>
        </w:rPr>
      </w:pPr>
      <w:r w:rsidRPr="00047D47">
        <w:rPr>
          <w:rFonts w:eastAsiaTheme="majorEastAsia" w:cs="Arial"/>
          <w:b/>
          <w:bCs/>
          <w:iCs/>
          <w:spacing w:val="5"/>
          <w:sz w:val="22"/>
          <w:szCs w:val="22"/>
          <w:lang w:eastAsia="en-US"/>
        </w:rPr>
        <w:t>Privacy Notice for Workers</w:t>
      </w:r>
      <w:bookmarkEnd w:id="15"/>
    </w:p>
    <w:bookmarkEnd w:id="16"/>
    <w:bookmarkEnd w:id="17"/>
    <w:p w14:paraId="0A0AC75C" w14:textId="12B25011" w:rsidR="00233F46" w:rsidRPr="00047D47" w:rsidRDefault="00DE6029" w:rsidP="00233F46">
      <w:pPr>
        <w:jc w:val="center"/>
        <w:rPr>
          <w:rFonts w:eastAsiaTheme="minorHAnsi" w:cs="Arial"/>
          <w:sz w:val="22"/>
          <w:szCs w:val="22"/>
          <w:lang w:eastAsia="en-US"/>
        </w:rPr>
      </w:pPr>
      <w:r>
        <w:rPr>
          <w:rFonts w:eastAsiaTheme="minorHAnsi" w:cs="Arial"/>
          <w:sz w:val="22"/>
          <w:szCs w:val="22"/>
          <w:lang w:eastAsia="en-US"/>
        </w:rPr>
        <w:t>Oak House</w:t>
      </w:r>
      <w:r w:rsidR="00233F46" w:rsidRPr="00047D47">
        <w:rPr>
          <w:rFonts w:eastAsiaTheme="minorHAnsi" w:cs="Arial"/>
          <w:sz w:val="22"/>
          <w:szCs w:val="22"/>
          <w:lang w:eastAsia="en-US"/>
        </w:rPr>
        <w:t xml:space="preserve"> Dental Practice</w:t>
      </w:r>
    </w:p>
    <w:p w14:paraId="5A8EC92C" w14:textId="77777777" w:rsidR="00233F46" w:rsidRPr="00047D47" w:rsidRDefault="00233F46" w:rsidP="00233F46">
      <w:pPr>
        <w:spacing w:line="360" w:lineRule="auto"/>
        <w:jc w:val="both"/>
        <w:rPr>
          <w:rFonts w:eastAsiaTheme="minorHAnsi" w:cs="Arial"/>
          <w:sz w:val="22"/>
          <w:szCs w:val="22"/>
          <w:lang w:eastAsia="en-US"/>
        </w:rPr>
      </w:pPr>
    </w:p>
    <w:p w14:paraId="32C87207" w14:textId="19722B79" w:rsidR="00233F46" w:rsidRPr="00DE6029" w:rsidRDefault="00233F46" w:rsidP="00233F46">
      <w:pPr>
        <w:jc w:val="both"/>
        <w:rPr>
          <w:rFonts w:eastAsiaTheme="minorHAnsi" w:cs="Arial"/>
          <w:iCs/>
          <w:sz w:val="22"/>
          <w:szCs w:val="22"/>
          <w:lang w:eastAsia="en-US"/>
        </w:rPr>
      </w:pPr>
      <w:r w:rsidRPr="00047D47">
        <w:rPr>
          <w:rFonts w:eastAsiaTheme="minorHAnsi" w:cs="Arial"/>
          <w:sz w:val="22"/>
          <w:szCs w:val="22"/>
          <w:lang w:eastAsia="en-US"/>
        </w:rPr>
        <w:t xml:space="preserve">We are a Data Controller under the terms of the Data Protection Act 2018. We are registered with the Information Commissioner No: </w:t>
      </w:r>
      <w:r w:rsidR="00DE6029">
        <w:rPr>
          <w:rFonts w:eastAsiaTheme="minorHAnsi" w:cs="Arial"/>
          <w:i/>
          <w:sz w:val="22"/>
          <w:szCs w:val="22"/>
          <w:lang w:eastAsia="en-US"/>
        </w:rPr>
        <w:t>Z</w:t>
      </w:r>
      <w:r w:rsidR="00DE6029">
        <w:rPr>
          <w:rFonts w:eastAsiaTheme="minorHAnsi" w:cs="Arial"/>
          <w:iCs/>
          <w:sz w:val="22"/>
          <w:szCs w:val="22"/>
          <w:lang w:eastAsia="en-US"/>
        </w:rPr>
        <w:t>5861079</w:t>
      </w:r>
    </w:p>
    <w:p w14:paraId="4ECB569A" w14:textId="77777777" w:rsidR="00233F46" w:rsidRPr="00047D47" w:rsidRDefault="00233F46" w:rsidP="00233F46">
      <w:pPr>
        <w:jc w:val="both"/>
        <w:rPr>
          <w:rFonts w:eastAsiaTheme="minorHAnsi" w:cs="Arial"/>
          <w:sz w:val="22"/>
          <w:szCs w:val="22"/>
          <w:lang w:eastAsia="en-US"/>
        </w:rPr>
      </w:pPr>
    </w:p>
    <w:p w14:paraId="69C6268A" w14:textId="77777777" w:rsidR="00233F46" w:rsidRPr="00047D47" w:rsidRDefault="00233F46" w:rsidP="00233F46">
      <w:pPr>
        <w:jc w:val="both"/>
        <w:rPr>
          <w:rFonts w:eastAsiaTheme="minorHAnsi" w:cs="Arial"/>
          <w:sz w:val="22"/>
          <w:szCs w:val="22"/>
          <w:lang w:eastAsia="en-US"/>
        </w:rPr>
      </w:pPr>
      <w:r w:rsidRPr="00047D47">
        <w:rPr>
          <w:rFonts w:eastAsiaTheme="minorHAnsi" w:cs="Arial"/>
          <w:sz w:val="22"/>
          <w:szCs w:val="22"/>
          <w:lang w:eastAsia="en-US"/>
        </w:rPr>
        <w:t xml:space="preserve">This </w:t>
      </w:r>
      <w:r w:rsidRPr="00047D47">
        <w:rPr>
          <w:rFonts w:eastAsiaTheme="minorHAnsi" w:cs="Arial"/>
          <w:b/>
          <w:sz w:val="22"/>
          <w:szCs w:val="22"/>
          <w:lang w:eastAsia="en-US"/>
        </w:rPr>
        <w:t>Privacy Notice</w:t>
      </w:r>
      <w:r w:rsidRPr="00047D47">
        <w:rPr>
          <w:rFonts w:eastAsiaTheme="minorHAnsi" w:cs="Arial"/>
          <w:sz w:val="22"/>
          <w:szCs w:val="22"/>
          <w:lang w:eastAsia="en-US"/>
        </w:rPr>
        <w:t xml:space="preserve"> explains what Personal Information relating to Workers the practice may hold, why we hold and process it, who we might share it with, and your rights and freedoms under the Law.</w:t>
      </w:r>
    </w:p>
    <w:p w14:paraId="71C158BE" w14:textId="77777777" w:rsidR="00233F46" w:rsidRPr="00047D47" w:rsidRDefault="00233F46" w:rsidP="00233F46">
      <w:pPr>
        <w:jc w:val="both"/>
        <w:rPr>
          <w:rFonts w:eastAsiaTheme="minorHAnsi" w:cs="Arial"/>
          <w:sz w:val="22"/>
          <w:szCs w:val="22"/>
          <w:lang w:eastAsia="en-US"/>
        </w:rPr>
      </w:pPr>
    </w:p>
    <w:p w14:paraId="21765E59" w14:textId="77777777" w:rsidR="00233F46" w:rsidRPr="00047D47" w:rsidRDefault="00233F46" w:rsidP="00233F46">
      <w:pPr>
        <w:rPr>
          <w:rFonts w:eastAsiaTheme="minorHAnsi" w:cs="Arial"/>
          <w:b/>
          <w:sz w:val="22"/>
          <w:szCs w:val="22"/>
          <w:lang w:eastAsia="en-US"/>
        </w:rPr>
      </w:pPr>
      <w:r w:rsidRPr="00047D47">
        <w:rPr>
          <w:rFonts w:eastAsiaTheme="minorHAnsi" w:cs="Arial"/>
          <w:b/>
          <w:sz w:val="22"/>
          <w:szCs w:val="22"/>
          <w:lang w:eastAsia="en-US"/>
        </w:rPr>
        <w:t>Who are considered Workers?</w:t>
      </w:r>
    </w:p>
    <w:p w14:paraId="550E3068" w14:textId="77777777" w:rsidR="00233F46" w:rsidRPr="00047D47" w:rsidRDefault="00233F46" w:rsidP="00B7373F">
      <w:pPr>
        <w:numPr>
          <w:ilvl w:val="0"/>
          <w:numId w:val="29"/>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The term ‘Workers’ as defined within the Information Commissioner’s Employment Practices Code includes current and former:</w:t>
      </w:r>
    </w:p>
    <w:p w14:paraId="1C63E8D7" w14:textId="77777777" w:rsidR="00233F46" w:rsidRPr="00047D47" w:rsidRDefault="00233F46" w:rsidP="00B7373F">
      <w:pPr>
        <w:numPr>
          <w:ilvl w:val="0"/>
          <w:numId w:val="29"/>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Job applicants (successful or not)</w:t>
      </w:r>
    </w:p>
    <w:p w14:paraId="3FE83887" w14:textId="77777777" w:rsidR="00233F46" w:rsidRPr="00047D47" w:rsidRDefault="00233F46" w:rsidP="00B7373F">
      <w:pPr>
        <w:numPr>
          <w:ilvl w:val="0"/>
          <w:numId w:val="29"/>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 xml:space="preserve">Employees </w:t>
      </w:r>
    </w:p>
    <w:p w14:paraId="4ACD6444" w14:textId="77777777" w:rsidR="00233F46" w:rsidRPr="00047D47" w:rsidRDefault="00233F46" w:rsidP="00B7373F">
      <w:pPr>
        <w:numPr>
          <w:ilvl w:val="0"/>
          <w:numId w:val="29"/>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 xml:space="preserve">Agency Staff </w:t>
      </w:r>
    </w:p>
    <w:p w14:paraId="448C5AA5" w14:textId="77777777" w:rsidR="00233F46" w:rsidRPr="00047D47" w:rsidRDefault="00233F46" w:rsidP="00B7373F">
      <w:pPr>
        <w:numPr>
          <w:ilvl w:val="0"/>
          <w:numId w:val="29"/>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 xml:space="preserve">Casual Staff </w:t>
      </w:r>
    </w:p>
    <w:p w14:paraId="577E52E4" w14:textId="77777777" w:rsidR="00233F46" w:rsidRPr="00047D47" w:rsidRDefault="00233F46" w:rsidP="00B7373F">
      <w:pPr>
        <w:numPr>
          <w:ilvl w:val="0"/>
          <w:numId w:val="29"/>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Contract Staff (including self-employed registered dental professionals)</w:t>
      </w:r>
    </w:p>
    <w:p w14:paraId="243EE4B3" w14:textId="77777777" w:rsidR="00233F46" w:rsidRPr="00047D47" w:rsidRDefault="00233F46" w:rsidP="00B7373F">
      <w:pPr>
        <w:numPr>
          <w:ilvl w:val="0"/>
          <w:numId w:val="29"/>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Volunteers</w:t>
      </w:r>
    </w:p>
    <w:p w14:paraId="1BD861C6" w14:textId="77777777" w:rsidR="00233F46" w:rsidRPr="00047D47" w:rsidRDefault="00233F46" w:rsidP="00B7373F">
      <w:pPr>
        <w:numPr>
          <w:ilvl w:val="0"/>
          <w:numId w:val="29"/>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Work Placement individuals</w:t>
      </w:r>
    </w:p>
    <w:p w14:paraId="572BABFD" w14:textId="77777777" w:rsidR="00233F46" w:rsidRPr="00047D47" w:rsidRDefault="00233F46" w:rsidP="00233F46">
      <w:pPr>
        <w:jc w:val="both"/>
        <w:rPr>
          <w:rFonts w:eastAsiaTheme="minorHAnsi" w:cs="Arial"/>
          <w:sz w:val="22"/>
          <w:szCs w:val="22"/>
          <w:lang w:eastAsia="en-US"/>
        </w:rPr>
      </w:pPr>
    </w:p>
    <w:tbl>
      <w:tblPr>
        <w:tblStyle w:val="GridTable1Light-Accent5"/>
        <w:tblW w:w="9067" w:type="dxa"/>
        <w:tblLayout w:type="fixed"/>
        <w:tblLook w:val="04A0" w:firstRow="1" w:lastRow="0" w:firstColumn="1" w:lastColumn="0" w:noHBand="0" w:noVBand="1"/>
      </w:tblPr>
      <w:tblGrid>
        <w:gridCol w:w="4957"/>
        <w:gridCol w:w="4110"/>
      </w:tblGrid>
      <w:tr w:rsidR="00DE6029" w:rsidRPr="00047D47" w14:paraId="392C8526" w14:textId="77777777" w:rsidTr="00F96305">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9067" w:type="dxa"/>
            <w:gridSpan w:val="2"/>
            <w:vAlign w:val="center"/>
          </w:tcPr>
          <w:p w14:paraId="3E2554A1" w14:textId="77777777" w:rsidR="00DE6029" w:rsidRPr="00047D47" w:rsidRDefault="00DE6029" w:rsidP="00F96305">
            <w:pPr>
              <w:jc w:val="center"/>
              <w:rPr>
                <w:rFonts w:cs="Arial"/>
              </w:rPr>
            </w:pPr>
            <w:r w:rsidRPr="00047D47">
              <w:rPr>
                <w:rFonts w:cs="Arial"/>
              </w:rPr>
              <w:t>Our Contact Details</w:t>
            </w:r>
          </w:p>
        </w:tc>
      </w:tr>
      <w:tr w:rsidR="00DE6029" w:rsidRPr="00047D47" w14:paraId="7219D5B1" w14:textId="77777777" w:rsidTr="00F96305">
        <w:trPr>
          <w:trHeight w:val="425"/>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7BFCC26A" w14:textId="77777777" w:rsidR="00DE6029" w:rsidRPr="00047D47" w:rsidRDefault="00DE6029" w:rsidP="00F96305">
            <w:pPr>
              <w:jc w:val="both"/>
              <w:rPr>
                <w:rFonts w:cs="Arial"/>
              </w:rPr>
            </w:pPr>
            <w:r w:rsidRPr="00047D47">
              <w:rPr>
                <w:rFonts w:cs="Arial"/>
              </w:rPr>
              <w:t>Practice name and address:</w:t>
            </w:r>
          </w:p>
        </w:tc>
        <w:tc>
          <w:tcPr>
            <w:tcW w:w="4110" w:type="dxa"/>
            <w:vAlign w:val="center"/>
          </w:tcPr>
          <w:p w14:paraId="2ABB64E1" w14:textId="77777777" w:rsidR="00DE6029" w:rsidRPr="00962EAE" w:rsidRDefault="00DE6029" w:rsidP="00F96305">
            <w:pPr>
              <w:jc w:val="center"/>
              <w:cnfStyle w:val="000000000000" w:firstRow="0" w:lastRow="0" w:firstColumn="0" w:lastColumn="0" w:oddVBand="0" w:evenVBand="0" w:oddHBand="0" w:evenHBand="0" w:firstRowFirstColumn="0" w:firstRowLastColumn="0" w:lastRowFirstColumn="0" w:lastRowLastColumn="0"/>
              <w:rPr>
                <w:rFonts w:cs="Arial"/>
                <w:iCs/>
              </w:rPr>
            </w:pPr>
            <w:r w:rsidRPr="00962EAE">
              <w:rPr>
                <w:rFonts w:cs="Arial"/>
                <w:iCs/>
              </w:rPr>
              <w:t>Oak House Dental Practice</w:t>
            </w:r>
            <w:r>
              <w:rPr>
                <w:rFonts w:cs="Arial"/>
                <w:iCs/>
              </w:rPr>
              <w:t>, 13 St. Georges Road, Truro, TR1 3JE</w:t>
            </w:r>
          </w:p>
        </w:tc>
      </w:tr>
      <w:tr w:rsidR="00DE6029" w:rsidRPr="00047D47" w14:paraId="39D9AC3F" w14:textId="77777777" w:rsidTr="00F96305">
        <w:trPr>
          <w:trHeight w:val="425"/>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6427CBDA" w14:textId="77777777" w:rsidR="00DE6029" w:rsidRPr="00047D47" w:rsidRDefault="00DE6029" w:rsidP="00F96305">
            <w:pPr>
              <w:jc w:val="both"/>
              <w:rPr>
                <w:rFonts w:cs="Arial"/>
              </w:rPr>
            </w:pPr>
            <w:r w:rsidRPr="00047D47">
              <w:rPr>
                <w:rFonts w:cs="Arial"/>
              </w:rPr>
              <w:t>Practice telephone number(s):</w:t>
            </w:r>
          </w:p>
        </w:tc>
        <w:tc>
          <w:tcPr>
            <w:tcW w:w="4110" w:type="dxa"/>
            <w:vAlign w:val="center"/>
          </w:tcPr>
          <w:p w14:paraId="65C46167" w14:textId="77777777" w:rsidR="00DE6029" w:rsidRPr="00047D47" w:rsidRDefault="00DE6029" w:rsidP="00F96305">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01872 222922</w:t>
            </w:r>
          </w:p>
        </w:tc>
      </w:tr>
      <w:tr w:rsidR="00DE6029" w:rsidRPr="00047D47" w14:paraId="30D941B1" w14:textId="77777777" w:rsidTr="00F96305">
        <w:trPr>
          <w:trHeight w:val="425"/>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6EB1C214" w14:textId="77777777" w:rsidR="00DE6029" w:rsidRPr="00047D47" w:rsidRDefault="00DE6029" w:rsidP="00F96305">
            <w:pPr>
              <w:jc w:val="both"/>
              <w:rPr>
                <w:rFonts w:cs="Arial"/>
              </w:rPr>
            </w:pPr>
            <w:r w:rsidRPr="00047D47">
              <w:rPr>
                <w:rFonts w:cs="Arial"/>
              </w:rPr>
              <w:t>Practice e-mail address:</w:t>
            </w:r>
          </w:p>
        </w:tc>
        <w:tc>
          <w:tcPr>
            <w:tcW w:w="4110" w:type="dxa"/>
            <w:vAlign w:val="center"/>
          </w:tcPr>
          <w:p w14:paraId="346F6743" w14:textId="77777777" w:rsidR="00DE6029" w:rsidRPr="00047D47" w:rsidRDefault="00DE6029" w:rsidP="00F96305">
            <w:pPr>
              <w:jc w:val="center"/>
              <w:cnfStyle w:val="000000000000" w:firstRow="0" w:lastRow="0" w:firstColumn="0" w:lastColumn="0" w:oddVBand="0" w:evenVBand="0" w:oddHBand="0" w:evenHBand="0" w:firstRowFirstColumn="0" w:firstRowLastColumn="0" w:lastRowFirstColumn="0" w:lastRowLastColumn="0"/>
              <w:rPr>
                <w:rFonts w:cs="Arial"/>
              </w:rPr>
            </w:pPr>
            <w:hyperlink r:id="rId27" w:history="1">
              <w:r w:rsidRPr="002D6CB7">
                <w:rPr>
                  <w:rStyle w:val="Hyperlink"/>
                  <w:rFonts w:cs="Arial"/>
                </w:rPr>
                <w:t>theteam@the-oak-house.com</w:t>
              </w:r>
            </w:hyperlink>
            <w:r>
              <w:rPr>
                <w:rFonts w:cs="Arial"/>
              </w:rPr>
              <w:t xml:space="preserve"> </w:t>
            </w:r>
          </w:p>
        </w:tc>
      </w:tr>
      <w:tr w:rsidR="00DE6029" w:rsidRPr="00047D47" w14:paraId="29895301" w14:textId="77777777" w:rsidTr="00F96305">
        <w:trPr>
          <w:trHeight w:val="425"/>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19BA00AA" w14:textId="77777777" w:rsidR="00DE6029" w:rsidRPr="00047D47" w:rsidRDefault="00DE6029" w:rsidP="00F96305">
            <w:pPr>
              <w:jc w:val="both"/>
              <w:rPr>
                <w:rFonts w:cs="Arial"/>
              </w:rPr>
            </w:pPr>
            <w:r w:rsidRPr="00047D47">
              <w:rPr>
                <w:rFonts w:cs="Arial"/>
              </w:rPr>
              <w:t>Practice website:</w:t>
            </w:r>
          </w:p>
        </w:tc>
        <w:tc>
          <w:tcPr>
            <w:tcW w:w="4110" w:type="dxa"/>
            <w:vAlign w:val="center"/>
          </w:tcPr>
          <w:p w14:paraId="0FB839AD" w14:textId="77777777" w:rsidR="00DE6029" w:rsidRPr="00047D47" w:rsidRDefault="00DE6029" w:rsidP="00F96305">
            <w:pPr>
              <w:jc w:val="center"/>
              <w:cnfStyle w:val="000000000000" w:firstRow="0" w:lastRow="0" w:firstColumn="0" w:lastColumn="0" w:oddVBand="0" w:evenVBand="0" w:oddHBand="0" w:evenHBand="0" w:firstRowFirstColumn="0" w:firstRowLastColumn="0" w:lastRowFirstColumn="0" w:lastRowLastColumn="0"/>
              <w:rPr>
                <w:rFonts w:cs="Arial"/>
              </w:rPr>
            </w:pPr>
            <w:hyperlink r:id="rId28" w:history="1">
              <w:r w:rsidRPr="002D6CB7">
                <w:rPr>
                  <w:rStyle w:val="Hyperlink"/>
                  <w:rFonts w:cs="Arial"/>
                </w:rPr>
                <w:t>https://the-oak-house.com</w:t>
              </w:r>
            </w:hyperlink>
            <w:r>
              <w:rPr>
                <w:rFonts w:cs="Arial"/>
              </w:rPr>
              <w:t xml:space="preserve"> </w:t>
            </w:r>
          </w:p>
        </w:tc>
      </w:tr>
      <w:tr w:rsidR="00DE6029" w:rsidRPr="00047D47" w14:paraId="41B007F0" w14:textId="77777777" w:rsidTr="00F96305">
        <w:trPr>
          <w:trHeight w:val="425"/>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144206D6" w14:textId="77777777" w:rsidR="00DE6029" w:rsidRPr="00047D47" w:rsidRDefault="00DE6029" w:rsidP="00F96305">
            <w:pPr>
              <w:jc w:val="both"/>
              <w:rPr>
                <w:rFonts w:cs="Arial"/>
              </w:rPr>
            </w:pPr>
            <w:r w:rsidRPr="00047D47">
              <w:rPr>
                <w:rFonts w:cs="Arial"/>
              </w:rPr>
              <w:t>Person responsible for Data Protection queries:</w:t>
            </w:r>
          </w:p>
        </w:tc>
        <w:tc>
          <w:tcPr>
            <w:tcW w:w="4110" w:type="dxa"/>
            <w:vAlign w:val="center"/>
          </w:tcPr>
          <w:p w14:paraId="440CFF6E" w14:textId="77777777" w:rsidR="00DE6029" w:rsidRPr="00047D47" w:rsidRDefault="00DE6029" w:rsidP="00F96305">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Andrew Ridout</w:t>
            </w:r>
          </w:p>
        </w:tc>
      </w:tr>
    </w:tbl>
    <w:p w14:paraId="386E51B6" w14:textId="77777777" w:rsidR="00233F46" w:rsidRPr="00047D47" w:rsidRDefault="00233F46" w:rsidP="00233F46">
      <w:pPr>
        <w:spacing w:line="360" w:lineRule="auto"/>
        <w:jc w:val="both"/>
        <w:rPr>
          <w:rFonts w:eastAsiaTheme="minorHAnsi" w:cs="Arial"/>
          <w:sz w:val="22"/>
          <w:szCs w:val="22"/>
          <w:lang w:eastAsia="en-US"/>
        </w:rPr>
      </w:pPr>
    </w:p>
    <w:p w14:paraId="7B4177D3" w14:textId="77777777" w:rsidR="00233F46" w:rsidRPr="00047D47" w:rsidRDefault="00233F46" w:rsidP="00233F46">
      <w:pPr>
        <w:rPr>
          <w:rFonts w:eastAsiaTheme="minorHAnsi" w:cs="Arial"/>
          <w:b/>
          <w:sz w:val="22"/>
          <w:szCs w:val="22"/>
          <w:lang w:eastAsia="en-US"/>
        </w:rPr>
      </w:pPr>
      <w:r w:rsidRPr="00047D47">
        <w:rPr>
          <w:rFonts w:eastAsiaTheme="minorHAnsi" w:cs="Arial"/>
          <w:b/>
          <w:sz w:val="22"/>
          <w:szCs w:val="22"/>
          <w:lang w:eastAsia="en-US"/>
        </w:rPr>
        <w:t>What types of Workers’ Personal Information do we hold?</w:t>
      </w:r>
    </w:p>
    <w:p w14:paraId="199EC926" w14:textId="77777777" w:rsidR="00233F46" w:rsidRPr="00047D47" w:rsidRDefault="00233F46" w:rsidP="00233F46">
      <w:pPr>
        <w:jc w:val="both"/>
        <w:rPr>
          <w:rFonts w:eastAsiaTheme="minorHAnsi" w:cs="Arial"/>
          <w:sz w:val="22"/>
          <w:szCs w:val="22"/>
          <w:lang w:eastAsia="en-US"/>
        </w:rPr>
      </w:pPr>
      <w:r w:rsidRPr="00047D47">
        <w:rPr>
          <w:rFonts w:eastAsiaTheme="minorHAnsi" w:cs="Arial"/>
          <w:sz w:val="22"/>
          <w:szCs w:val="22"/>
          <w:lang w:eastAsia="en-US"/>
        </w:rPr>
        <w:t>The practice may hold personal data in the following categories (where it is necessary and relevant to your work):</w:t>
      </w:r>
    </w:p>
    <w:p w14:paraId="7B977511" w14:textId="4EC9F5A7" w:rsidR="00233F46" w:rsidRPr="00047D47" w:rsidRDefault="00233F46" w:rsidP="00B7373F">
      <w:pPr>
        <w:numPr>
          <w:ilvl w:val="0"/>
          <w:numId w:val="31"/>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Name, proof of identity, date of birth and contact details</w:t>
      </w:r>
      <w:r w:rsidR="00C4244E" w:rsidRPr="00047D47">
        <w:rPr>
          <w:rFonts w:eastAsiaTheme="minorHAnsi" w:cs="Arial"/>
          <w:sz w:val="22"/>
          <w:szCs w:val="22"/>
          <w:lang w:eastAsia="en-US"/>
        </w:rPr>
        <w:t>.</w:t>
      </w:r>
    </w:p>
    <w:p w14:paraId="7C730B34" w14:textId="7B106CEE" w:rsidR="00233F46" w:rsidRPr="00047D47" w:rsidRDefault="00233F46" w:rsidP="00712044">
      <w:pPr>
        <w:numPr>
          <w:ilvl w:val="0"/>
          <w:numId w:val="31"/>
        </w:numPr>
        <w:spacing w:after="100" w:afterAutospacing="1" w:line="259" w:lineRule="auto"/>
        <w:jc w:val="both"/>
        <w:rPr>
          <w:rFonts w:eastAsiaTheme="minorHAnsi" w:cs="Arial"/>
          <w:sz w:val="22"/>
          <w:szCs w:val="22"/>
          <w:lang w:eastAsia="en-US"/>
        </w:rPr>
      </w:pPr>
      <w:r w:rsidRPr="00047D47">
        <w:rPr>
          <w:rFonts w:eastAsiaTheme="minorHAnsi" w:cs="Arial"/>
          <w:sz w:val="22"/>
          <w:szCs w:val="22"/>
          <w:lang w:eastAsia="en-US"/>
        </w:rPr>
        <w:lastRenderedPageBreak/>
        <w:t>Contracts</w:t>
      </w:r>
      <w:r w:rsidR="000E7BBE">
        <w:rPr>
          <w:rFonts w:eastAsiaTheme="minorHAnsi" w:cs="Arial"/>
          <w:sz w:val="22"/>
          <w:szCs w:val="22"/>
          <w:lang w:eastAsia="en-US"/>
        </w:rPr>
        <w:t xml:space="preserve"> </w:t>
      </w:r>
      <w:r w:rsidRPr="00047D47">
        <w:rPr>
          <w:rFonts w:eastAsiaTheme="minorHAnsi" w:cs="Arial"/>
          <w:sz w:val="22"/>
          <w:szCs w:val="22"/>
          <w:lang w:eastAsia="en-US"/>
        </w:rPr>
        <w:t xml:space="preserve">of employment </w:t>
      </w:r>
      <w:r w:rsidR="00A42767" w:rsidRPr="00047D47">
        <w:rPr>
          <w:rFonts w:eastAsiaTheme="minorHAnsi" w:cs="Arial"/>
          <w:sz w:val="22"/>
          <w:szCs w:val="22"/>
          <w:lang w:eastAsia="en-US"/>
        </w:rPr>
        <w:t xml:space="preserve">(employees) </w:t>
      </w:r>
      <w:r w:rsidRPr="00047D47">
        <w:rPr>
          <w:rFonts w:eastAsiaTheme="minorHAnsi" w:cs="Arial"/>
          <w:sz w:val="22"/>
          <w:szCs w:val="22"/>
          <w:lang w:eastAsia="en-US"/>
        </w:rPr>
        <w:t xml:space="preserve">or </w:t>
      </w:r>
      <w:r w:rsidR="00AA6E6D" w:rsidRPr="00047D47">
        <w:rPr>
          <w:rFonts w:eastAsiaTheme="minorHAnsi" w:cs="Arial"/>
          <w:sz w:val="22"/>
          <w:szCs w:val="22"/>
          <w:lang w:eastAsia="en-US"/>
        </w:rPr>
        <w:t>engagement. (self-employed</w:t>
      </w:r>
      <w:r w:rsidR="00A42767" w:rsidRPr="00047D47">
        <w:rPr>
          <w:rFonts w:eastAsiaTheme="minorHAnsi" w:cs="Arial"/>
          <w:sz w:val="22"/>
          <w:szCs w:val="22"/>
          <w:lang w:eastAsia="en-US"/>
        </w:rPr>
        <w:t xml:space="preserve"> workers </w:t>
      </w:r>
      <w:r w:rsidR="00DD2CAA" w:rsidRPr="00047D47">
        <w:rPr>
          <w:rFonts w:eastAsiaTheme="minorHAnsi" w:cs="Arial"/>
          <w:sz w:val="22"/>
          <w:szCs w:val="22"/>
          <w:lang w:eastAsia="en-US"/>
        </w:rPr>
        <w:t>e.g.</w:t>
      </w:r>
      <w:r w:rsidR="00A42767" w:rsidRPr="00047D47">
        <w:rPr>
          <w:rFonts w:eastAsiaTheme="minorHAnsi" w:cs="Arial"/>
          <w:sz w:val="22"/>
          <w:szCs w:val="22"/>
          <w:lang w:eastAsia="en-US"/>
        </w:rPr>
        <w:t xml:space="preserve"> Associates. </w:t>
      </w:r>
      <w:r w:rsidRPr="00047D47">
        <w:rPr>
          <w:rFonts w:eastAsiaTheme="minorHAnsi" w:cs="Arial"/>
          <w:sz w:val="22"/>
          <w:szCs w:val="22"/>
          <w:lang w:eastAsia="en-US"/>
        </w:rPr>
        <w:t xml:space="preserve"> (and any amendments)</w:t>
      </w:r>
    </w:p>
    <w:p w14:paraId="6481B7CF" w14:textId="77777777" w:rsidR="00233F46" w:rsidRPr="00047D47" w:rsidRDefault="00233F46" w:rsidP="00233F46">
      <w:pPr>
        <w:spacing w:after="160" w:line="259" w:lineRule="auto"/>
        <w:ind w:left="720"/>
        <w:jc w:val="both"/>
        <w:rPr>
          <w:rFonts w:eastAsiaTheme="minorHAnsi" w:cs="Arial"/>
          <w:sz w:val="22"/>
          <w:szCs w:val="22"/>
          <w:lang w:eastAsia="en-US"/>
        </w:rPr>
      </w:pPr>
    </w:p>
    <w:p w14:paraId="5F756C05" w14:textId="7F55A918" w:rsidR="00233F46" w:rsidRPr="00047D47" w:rsidRDefault="00233F46" w:rsidP="00B7373F">
      <w:pPr>
        <w:numPr>
          <w:ilvl w:val="0"/>
          <w:numId w:val="31"/>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Relevant and updated health</w:t>
      </w:r>
      <w:r w:rsidR="00712044">
        <w:rPr>
          <w:rFonts w:eastAsiaTheme="minorHAnsi" w:cs="Arial"/>
          <w:sz w:val="22"/>
          <w:szCs w:val="22"/>
          <w:lang w:eastAsia="en-US"/>
        </w:rPr>
        <w:t xml:space="preserve"> </w:t>
      </w:r>
      <w:r w:rsidR="00042986" w:rsidRPr="00047D47">
        <w:rPr>
          <w:rFonts w:eastAsiaTheme="minorHAnsi" w:cs="Arial"/>
          <w:sz w:val="22"/>
          <w:szCs w:val="22"/>
          <w:lang w:eastAsia="en-US"/>
        </w:rPr>
        <w:t xml:space="preserve">(including immunisation records and conditions that may affect your ability to work or that require us to provide support and assistance) </w:t>
      </w:r>
      <w:r w:rsidRPr="00047D47">
        <w:rPr>
          <w:rFonts w:eastAsiaTheme="minorHAnsi" w:cs="Arial"/>
          <w:sz w:val="22"/>
          <w:szCs w:val="22"/>
          <w:lang w:eastAsia="en-US"/>
        </w:rPr>
        <w:t>and employment history, training and qualifications</w:t>
      </w:r>
      <w:r w:rsidR="004E02F6" w:rsidRPr="00047D47">
        <w:rPr>
          <w:rFonts w:eastAsiaTheme="minorHAnsi" w:cs="Arial"/>
          <w:sz w:val="22"/>
          <w:szCs w:val="22"/>
          <w:lang w:eastAsia="en-US"/>
        </w:rPr>
        <w:t>.</w:t>
      </w:r>
    </w:p>
    <w:p w14:paraId="36BDE444" w14:textId="38700EBD" w:rsidR="00233F46" w:rsidRPr="00047D47" w:rsidRDefault="00233F46" w:rsidP="00B7373F">
      <w:pPr>
        <w:numPr>
          <w:ilvl w:val="0"/>
          <w:numId w:val="31"/>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Information regarding safeguarding</w:t>
      </w:r>
      <w:r w:rsidR="004E02F6" w:rsidRPr="00047D47">
        <w:rPr>
          <w:rFonts w:eastAsiaTheme="minorHAnsi" w:cs="Arial"/>
          <w:sz w:val="22"/>
          <w:szCs w:val="22"/>
          <w:lang w:eastAsia="en-US"/>
        </w:rPr>
        <w:t>.</w:t>
      </w:r>
      <w:r w:rsidRPr="00047D47">
        <w:rPr>
          <w:rFonts w:eastAsiaTheme="minorHAnsi" w:cs="Arial"/>
          <w:sz w:val="22"/>
          <w:szCs w:val="22"/>
          <w:lang w:eastAsia="en-US"/>
        </w:rPr>
        <w:t xml:space="preserve"> (e.g. DBS checks)</w:t>
      </w:r>
    </w:p>
    <w:p w14:paraId="2DEAE67C" w14:textId="3DF23B9B" w:rsidR="00233F46" w:rsidRPr="00047D47" w:rsidRDefault="00233F46" w:rsidP="00B7373F">
      <w:pPr>
        <w:numPr>
          <w:ilvl w:val="0"/>
          <w:numId w:val="31"/>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Information regarding professional registration and professional indemnity</w:t>
      </w:r>
      <w:r w:rsidR="004E02F6" w:rsidRPr="00047D47">
        <w:rPr>
          <w:rFonts w:eastAsiaTheme="minorHAnsi" w:cs="Arial"/>
          <w:sz w:val="22"/>
          <w:szCs w:val="22"/>
          <w:lang w:eastAsia="en-US"/>
        </w:rPr>
        <w:t>.</w:t>
      </w:r>
    </w:p>
    <w:p w14:paraId="5100B46E" w14:textId="77777777" w:rsidR="00042986" w:rsidRPr="00047D47" w:rsidRDefault="00233F46" w:rsidP="00B7373F">
      <w:pPr>
        <w:numPr>
          <w:ilvl w:val="0"/>
          <w:numId w:val="31"/>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References</w:t>
      </w:r>
    </w:p>
    <w:p w14:paraId="2798FE76" w14:textId="6FDA1F42" w:rsidR="00233F46" w:rsidRPr="00047D47" w:rsidRDefault="00233F46" w:rsidP="00B7373F">
      <w:pPr>
        <w:numPr>
          <w:ilvl w:val="0"/>
          <w:numId w:val="31"/>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 xml:space="preserve"> </w:t>
      </w:r>
      <w:r w:rsidR="00042986" w:rsidRPr="00047D47">
        <w:rPr>
          <w:rFonts w:eastAsiaTheme="minorHAnsi" w:cs="Arial"/>
          <w:sz w:val="22"/>
          <w:szCs w:val="22"/>
          <w:lang w:eastAsia="en-US"/>
        </w:rPr>
        <w:t>A</w:t>
      </w:r>
      <w:r w:rsidRPr="00047D47">
        <w:rPr>
          <w:rFonts w:eastAsiaTheme="minorHAnsi" w:cs="Arial"/>
          <w:sz w:val="22"/>
          <w:szCs w:val="22"/>
          <w:lang w:eastAsia="en-US"/>
        </w:rPr>
        <w:t>ppraisals, performance and monitoring records</w:t>
      </w:r>
      <w:r w:rsidR="004E02F6" w:rsidRPr="00047D47">
        <w:rPr>
          <w:rFonts w:eastAsiaTheme="minorHAnsi" w:cs="Arial"/>
          <w:sz w:val="22"/>
          <w:szCs w:val="22"/>
          <w:lang w:eastAsia="en-US"/>
        </w:rPr>
        <w:t>.</w:t>
      </w:r>
      <w:r w:rsidR="00042986" w:rsidRPr="00047D47">
        <w:rPr>
          <w:rFonts w:eastAsiaTheme="minorHAnsi" w:cs="Arial"/>
          <w:sz w:val="22"/>
          <w:szCs w:val="22"/>
          <w:lang w:eastAsia="en-US"/>
        </w:rPr>
        <w:t xml:space="preserve"> (employees)</w:t>
      </w:r>
    </w:p>
    <w:p w14:paraId="3366BF6C" w14:textId="5055356F" w:rsidR="00233F46" w:rsidRPr="00047D47" w:rsidRDefault="00233F46" w:rsidP="00B7373F">
      <w:pPr>
        <w:numPr>
          <w:ilvl w:val="0"/>
          <w:numId w:val="31"/>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Sickness, injury, absence and accident records</w:t>
      </w:r>
      <w:r w:rsidR="004E02F6" w:rsidRPr="00047D47">
        <w:rPr>
          <w:rFonts w:eastAsiaTheme="minorHAnsi" w:cs="Arial"/>
          <w:sz w:val="22"/>
          <w:szCs w:val="22"/>
          <w:lang w:eastAsia="en-US"/>
        </w:rPr>
        <w:t>.</w:t>
      </w:r>
    </w:p>
    <w:p w14:paraId="07CA61D0" w14:textId="62689D2D" w:rsidR="00233F46" w:rsidRPr="00047D47" w:rsidRDefault="00233F46" w:rsidP="00B7373F">
      <w:pPr>
        <w:numPr>
          <w:ilvl w:val="0"/>
          <w:numId w:val="31"/>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Disciplinary, grievance and dismissal records</w:t>
      </w:r>
      <w:r w:rsidR="004E02F6" w:rsidRPr="00047D47">
        <w:rPr>
          <w:rFonts w:eastAsiaTheme="minorHAnsi" w:cs="Arial"/>
          <w:sz w:val="22"/>
          <w:szCs w:val="22"/>
          <w:lang w:eastAsia="en-US"/>
        </w:rPr>
        <w:t>.</w:t>
      </w:r>
      <w:r w:rsidR="00042986" w:rsidRPr="00047D47">
        <w:rPr>
          <w:rFonts w:eastAsiaTheme="minorHAnsi" w:cs="Arial"/>
          <w:sz w:val="22"/>
          <w:szCs w:val="22"/>
          <w:lang w:eastAsia="en-US"/>
        </w:rPr>
        <w:t xml:space="preserve"> (employees)</w:t>
      </w:r>
    </w:p>
    <w:p w14:paraId="7A17184A" w14:textId="6262BA70" w:rsidR="00233F46" w:rsidRPr="00047D47" w:rsidRDefault="00233F46" w:rsidP="00B7373F">
      <w:pPr>
        <w:numPr>
          <w:ilvl w:val="0"/>
          <w:numId w:val="31"/>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Financial, banking, Tax and National Insurance information and records</w:t>
      </w:r>
      <w:r w:rsidR="004E02F6" w:rsidRPr="00047D47">
        <w:rPr>
          <w:rFonts w:eastAsiaTheme="minorHAnsi" w:cs="Arial"/>
          <w:sz w:val="22"/>
          <w:szCs w:val="22"/>
          <w:lang w:eastAsia="en-US"/>
        </w:rPr>
        <w:t>.</w:t>
      </w:r>
    </w:p>
    <w:p w14:paraId="6D6CDE7D" w14:textId="63031124" w:rsidR="00042986" w:rsidRPr="00047D47" w:rsidRDefault="00DD2CAA" w:rsidP="00042986">
      <w:pPr>
        <w:numPr>
          <w:ilvl w:val="0"/>
          <w:numId w:val="31"/>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Correspondence</w:t>
      </w:r>
      <w:r w:rsidR="00042986" w:rsidRPr="00047D47">
        <w:rPr>
          <w:rFonts w:eastAsiaTheme="minorHAnsi" w:cs="Arial"/>
          <w:sz w:val="22"/>
          <w:szCs w:val="22"/>
          <w:lang w:eastAsia="en-US"/>
        </w:rPr>
        <w:t xml:space="preserve"> with you and relevant third parties regarding your employment at the practice.</w:t>
      </w:r>
    </w:p>
    <w:p w14:paraId="04A06058" w14:textId="77777777" w:rsidR="00042986" w:rsidRPr="00047D47" w:rsidRDefault="00042986" w:rsidP="00042986">
      <w:pPr>
        <w:numPr>
          <w:ilvl w:val="0"/>
          <w:numId w:val="31"/>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Clinical Audits relating to your work at the practice. (Associates)</w:t>
      </w:r>
    </w:p>
    <w:p w14:paraId="179CB80F" w14:textId="5FCBE9E7" w:rsidR="00042986" w:rsidRPr="00047D47" w:rsidRDefault="00042986" w:rsidP="00042986">
      <w:pPr>
        <w:numPr>
          <w:ilvl w:val="0"/>
          <w:numId w:val="31"/>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Issues or feedback received in relation to your work at the practice.</w:t>
      </w:r>
      <w:r w:rsidR="00BE268C">
        <w:rPr>
          <w:rFonts w:eastAsiaTheme="minorHAnsi" w:cs="Arial"/>
          <w:sz w:val="22"/>
          <w:szCs w:val="22"/>
          <w:lang w:eastAsia="en-US"/>
        </w:rPr>
        <w:t xml:space="preserve"> </w:t>
      </w:r>
      <w:r w:rsidRPr="00047D47">
        <w:rPr>
          <w:rFonts w:eastAsiaTheme="minorHAnsi" w:cs="Arial"/>
          <w:sz w:val="22"/>
          <w:szCs w:val="22"/>
          <w:lang w:eastAsia="en-US"/>
        </w:rPr>
        <w:t>(Associates)</w:t>
      </w:r>
    </w:p>
    <w:p w14:paraId="493A863F" w14:textId="77777777" w:rsidR="00DE6029" w:rsidRDefault="00DE6029" w:rsidP="00DE6029">
      <w:pPr>
        <w:spacing w:after="160" w:line="259" w:lineRule="auto"/>
        <w:jc w:val="both"/>
        <w:rPr>
          <w:rFonts w:eastAsiaTheme="minorHAnsi" w:cs="Arial"/>
          <w:sz w:val="22"/>
          <w:szCs w:val="22"/>
          <w:lang w:eastAsia="en-US"/>
        </w:rPr>
      </w:pPr>
    </w:p>
    <w:p w14:paraId="630BC3C5" w14:textId="17162FF5" w:rsidR="00233F46" w:rsidRPr="00DE6029" w:rsidRDefault="00233F46" w:rsidP="00DE6029">
      <w:pPr>
        <w:spacing w:after="160" w:line="259" w:lineRule="auto"/>
        <w:jc w:val="both"/>
        <w:rPr>
          <w:rFonts w:eastAsiaTheme="minorHAnsi" w:cs="Arial"/>
          <w:sz w:val="22"/>
          <w:szCs w:val="22"/>
          <w:lang w:eastAsia="en-US"/>
        </w:rPr>
      </w:pPr>
      <w:r w:rsidRPr="00DE6029">
        <w:rPr>
          <w:rFonts w:eastAsiaTheme="minorHAnsi" w:cs="Arial"/>
          <w:b/>
          <w:sz w:val="22"/>
          <w:szCs w:val="22"/>
          <w:lang w:eastAsia="en-US"/>
        </w:rPr>
        <w:t>Why do we process Personal Information? (What is the “purpose”?)</w:t>
      </w:r>
    </w:p>
    <w:p w14:paraId="55624431" w14:textId="77777777" w:rsidR="00233F46" w:rsidRPr="00047D47" w:rsidRDefault="00233F46" w:rsidP="00233F46">
      <w:pPr>
        <w:jc w:val="both"/>
        <w:rPr>
          <w:rFonts w:eastAsiaTheme="minorHAnsi" w:cs="Arial"/>
          <w:sz w:val="22"/>
          <w:szCs w:val="22"/>
          <w:lang w:eastAsia="en-US"/>
        </w:rPr>
      </w:pPr>
      <w:r w:rsidRPr="00047D47">
        <w:rPr>
          <w:rFonts w:eastAsiaTheme="minorHAnsi" w:cs="Arial"/>
          <w:sz w:val="22"/>
          <w:szCs w:val="22"/>
          <w:lang w:eastAsia="en-US"/>
        </w:rPr>
        <w:t>“Process” means we obtain, store, update and archive your Information.</w:t>
      </w:r>
    </w:p>
    <w:p w14:paraId="35DEEDA8" w14:textId="77777777" w:rsidR="00233F46" w:rsidRPr="00047D47" w:rsidRDefault="00233F46" w:rsidP="00233F46">
      <w:pPr>
        <w:jc w:val="both"/>
        <w:rPr>
          <w:rFonts w:eastAsiaTheme="minorHAnsi" w:cs="Arial"/>
          <w:sz w:val="22"/>
          <w:szCs w:val="22"/>
          <w:lang w:eastAsia="en-US"/>
        </w:rPr>
      </w:pPr>
    </w:p>
    <w:p w14:paraId="4450286A" w14:textId="0F2E6166" w:rsidR="00233F46" w:rsidRPr="00047D47" w:rsidRDefault="00233F46" w:rsidP="00233F46">
      <w:pPr>
        <w:jc w:val="both"/>
        <w:rPr>
          <w:rFonts w:eastAsiaTheme="minorHAnsi" w:cs="Arial"/>
          <w:sz w:val="22"/>
          <w:szCs w:val="22"/>
          <w:lang w:eastAsia="en-US"/>
        </w:rPr>
      </w:pPr>
      <w:r w:rsidRPr="00047D47">
        <w:rPr>
          <w:rFonts w:eastAsiaTheme="minorHAnsi" w:cs="Arial"/>
          <w:sz w:val="22"/>
          <w:szCs w:val="22"/>
          <w:lang w:eastAsia="en-US"/>
        </w:rPr>
        <w:t>Workers’ Personal Information is held for the purpose of managing an efficient, well-regulated and ethical practice providing quality dental care and a good working environment, and for the fulfilment of the practice’s legal and regulatory obligations.</w:t>
      </w:r>
    </w:p>
    <w:p w14:paraId="522B30F1" w14:textId="56DBBD85" w:rsidR="00233F46" w:rsidRPr="00047D47" w:rsidRDefault="00042986" w:rsidP="00042986">
      <w:pPr>
        <w:pStyle w:val="ListParagraph"/>
        <w:spacing w:line="360" w:lineRule="auto"/>
        <w:ind w:left="0"/>
        <w:jc w:val="both"/>
        <w:rPr>
          <w:rFonts w:ascii="Arial" w:eastAsiaTheme="minorHAnsi" w:hAnsi="Arial"/>
          <w:szCs w:val="22"/>
          <w:lang w:eastAsia="en-US"/>
        </w:rPr>
      </w:pPr>
      <w:r w:rsidRPr="00047D47">
        <w:rPr>
          <w:rFonts w:ascii="Arial" w:eastAsiaTheme="minorHAnsi" w:hAnsi="Arial"/>
          <w:szCs w:val="22"/>
          <w:lang w:eastAsia="en-US"/>
        </w:rPr>
        <w:t xml:space="preserve">We have CCTV at the practice for </w:t>
      </w:r>
      <w:r w:rsidR="00DE6029">
        <w:rPr>
          <w:rFonts w:ascii="Arial" w:eastAsiaTheme="minorHAnsi" w:hAnsi="Arial"/>
          <w:szCs w:val="22"/>
          <w:lang w:eastAsia="en-US"/>
        </w:rPr>
        <w:t>p</w:t>
      </w:r>
      <w:r w:rsidRPr="00047D47">
        <w:rPr>
          <w:rFonts w:ascii="Arial" w:eastAsiaTheme="minorHAnsi" w:hAnsi="Arial"/>
          <w:szCs w:val="22"/>
          <w:lang w:eastAsia="en-US"/>
        </w:rPr>
        <w:t>atient and staff safety</w:t>
      </w:r>
      <w:r w:rsidR="00DE6029">
        <w:rPr>
          <w:rFonts w:ascii="Arial" w:eastAsiaTheme="minorHAnsi" w:hAnsi="Arial"/>
          <w:szCs w:val="22"/>
          <w:lang w:eastAsia="en-US"/>
        </w:rPr>
        <w:t xml:space="preserve"> – </w:t>
      </w:r>
      <w:r w:rsidRPr="00047D47">
        <w:rPr>
          <w:rFonts w:ascii="Arial" w:eastAsiaTheme="minorHAnsi" w:hAnsi="Arial"/>
          <w:szCs w:val="22"/>
          <w:lang w:eastAsia="en-US"/>
        </w:rPr>
        <w:t>please see our CCTV policy</w:t>
      </w:r>
    </w:p>
    <w:p w14:paraId="5E015D7F" w14:textId="77777777" w:rsidR="00233F46" w:rsidRPr="00047D47" w:rsidRDefault="00233F46" w:rsidP="00233F46">
      <w:pPr>
        <w:rPr>
          <w:rFonts w:eastAsiaTheme="minorHAnsi" w:cs="Arial"/>
          <w:b/>
          <w:sz w:val="22"/>
          <w:szCs w:val="22"/>
          <w:lang w:eastAsia="en-US"/>
        </w:rPr>
      </w:pPr>
      <w:r w:rsidRPr="00047D47">
        <w:rPr>
          <w:rFonts w:eastAsiaTheme="minorHAnsi" w:cs="Arial"/>
          <w:b/>
          <w:sz w:val="22"/>
          <w:szCs w:val="22"/>
          <w:lang w:eastAsia="en-US"/>
        </w:rPr>
        <w:t>What is the Lawful Basis for processing your Personal Information?</w:t>
      </w:r>
    </w:p>
    <w:p w14:paraId="756CCA11" w14:textId="77777777" w:rsidR="00233F46" w:rsidRPr="00047D47" w:rsidRDefault="00233F46" w:rsidP="00233F46">
      <w:pPr>
        <w:jc w:val="both"/>
        <w:rPr>
          <w:rFonts w:eastAsiaTheme="minorHAnsi" w:cs="Arial"/>
          <w:sz w:val="22"/>
          <w:szCs w:val="22"/>
          <w:lang w:eastAsia="en-US"/>
        </w:rPr>
      </w:pPr>
      <w:r w:rsidRPr="00047D47">
        <w:rPr>
          <w:rFonts w:eastAsiaTheme="minorHAnsi" w:cs="Arial"/>
          <w:sz w:val="22"/>
          <w:szCs w:val="22"/>
          <w:lang w:eastAsia="en-US"/>
        </w:rPr>
        <w:t>The Law says we must tell you this.</w:t>
      </w:r>
    </w:p>
    <w:p w14:paraId="6990F4D2" w14:textId="77777777" w:rsidR="00233F46" w:rsidRPr="00047D47" w:rsidRDefault="00233F46" w:rsidP="00233F46">
      <w:pPr>
        <w:jc w:val="both"/>
        <w:rPr>
          <w:rFonts w:eastAsiaTheme="minorHAnsi" w:cs="Arial"/>
          <w:sz w:val="22"/>
          <w:szCs w:val="22"/>
          <w:lang w:eastAsia="en-US"/>
        </w:rPr>
      </w:pPr>
    </w:p>
    <w:p w14:paraId="790D05DC" w14:textId="77777777" w:rsidR="00233F46" w:rsidRPr="00047D47" w:rsidRDefault="00233F46" w:rsidP="00233F46">
      <w:pPr>
        <w:jc w:val="both"/>
        <w:rPr>
          <w:rFonts w:eastAsiaTheme="minorHAnsi" w:cs="Arial"/>
          <w:sz w:val="22"/>
          <w:szCs w:val="22"/>
          <w:lang w:eastAsia="en-US"/>
        </w:rPr>
      </w:pPr>
      <w:r w:rsidRPr="00047D47">
        <w:rPr>
          <w:rFonts w:eastAsiaTheme="minorHAnsi" w:cs="Arial"/>
          <w:sz w:val="22"/>
          <w:szCs w:val="22"/>
          <w:lang w:eastAsia="en-US"/>
        </w:rPr>
        <w:t xml:space="preserve">We hold Job Applicants’, Volunteers and Work Experience individuals’ Personal Information for our necessary </w:t>
      </w:r>
      <w:r w:rsidRPr="00047D47">
        <w:rPr>
          <w:rFonts w:eastAsiaTheme="minorHAnsi" w:cs="Arial"/>
          <w:b/>
          <w:sz w:val="22"/>
          <w:szCs w:val="22"/>
          <w:lang w:eastAsia="en-US"/>
        </w:rPr>
        <w:t>Legitimate Interests</w:t>
      </w:r>
      <w:r w:rsidRPr="00047D47">
        <w:rPr>
          <w:rFonts w:eastAsiaTheme="minorHAnsi" w:cs="Arial"/>
          <w:sz w:val="22"/>
          <w:szCs w:val="22"/>
          <w:lang w:eastAsia="en-US"/>
        </w:rPr>
        <w:t xml:space="preserve"> </w:t>
      </w:r>
      <w:proofErr w:type="gramStart"/>
      <w:r w:rsidRPr="00047D47">
        <w:rPr>
          <w:rFonts w:eastAsiaTheme="minorHAnsi" w:cs="Arial"/>
          <w:sz w:val="22"/>
          <w:szCs w:val="22"/>
          <w:lang w:eastAsia="en-US"/>
        </w:rPr>
        <w:t>in order to</w:t>
      </w:r>
      <w:proofErr w:type="gramEnd"/>
      <w:r w:rsidRPr="00047D47">
        <w:rPr>
          <w:rFonts w:eastAsiaTheme="minorHAnsi" w:cs="Arial"/>
          <w:sz w:val="22"/>
          <w:szCs w:val="22"/>
          <w:lang w:eastAsia="en-US"/>
        </w:rPr>
        <w:t xml:space="preserve"> fulfil our purpose as above. </w:t>
      </w:r>
    </w:p>
    <w:p w14:paraId="03A6C681" w14:textId="44DCE8B8" w:rsidR="00233F46" w:rsidRPr="00047D47" w:rsidRDefault="00233F46" w:rsidP="00233F46">
      <w:pPr>
        <w:jc w:val="both"/>
        <w:rPr>
          <w:rFonts w:eastAsiaTheme="minorHAnsi" w:cs="Arial"/>
          <w:sz w:val="22"/>
          <w:szCs w:val="22"/>
          <w:lang w:eastAsia="en-US"/>
        </w:rPr>
      </w:pPr>
    </w:p>
    <w:p w14:paraId="69D8AAF1" w14:textId="3822C00F" w:rsidR="00042986" w:rsidRPr="00047D47" w:rsidRDefault="00042986" w:rsidP="00233F46">
      <w:pPr>
        <w:jc w:val="both"/>
        <w:rPr>
          <w:rFonts w:eastAsiaTheme="minorHAnsi" w:cs="Arial"/>
          <w:sz w:val="22"/>
          <w:szCs w:val="22"/>
          <w:lang w:eastAsia="en-US"/>
        </w:rPr>
      </w:pPr>
    </w:p>
    <w:p w14:paraId="301A06D3" w14:textId="09D32C5F" w:rsidR="00233F46" w:rsidRPr="00047D47" w:rsidRDefault="00233F46" w:rsidP="00233F46">
      <w:pPr>
        <w:jc w:val="both"/>
        <w:rPr>
          <w:rFonts w:eastAsiaTheme="minorHAnsi" w:cs="Arial"/>
          <w:sz w:val="22"/>
          <w:szCs w:val="22"/>
          <w:lang w:eastAsia="en-US"/>
        </w:rPr>
      </w:pPr>
      <w:r w:rsidRPr="00047D47">
        <w:rPr>
          <w:rFonts w:eastAsiaTheme="minorHAnsi" w:cs="Arial"/>
          <w:sz w:val="22"/>
          <w:szCs w:val="22"/>
          <w:lang w:eastAsia="en-US"/>
        </w:rPr>
        <w:t xml:space="preserve">We hold Employees’ Personal Information because it is a </w:t>
      </w:r>
      <w:r w:rsidRPr="00047D47">
        <w:rPr>
          <w:rFonts w:eastAsiaTheme="minorHAnsi" w:cs="Arial"/>
          <w:b/>
          <w:sz w:val="22"/>
          <w:szCs w:val="22"/>
          <w:lang w:eastAsia="en-US"/>
        </w:rPr>
        <w:t xml:space="preserve">Legal Obligation </w:t>
      </w:r>
      <w:r w:rsidRPr="00047D47">
        <w:rPr>
          <w:rFonts w:eastAsiaTheme="minorHAnsi" w:cs="Arial"/>
          <w:sz w:val="22"/>
          <w:szCs w:val="22"/>
          <w:lang w:eastAsia="en-US"/>
        </w:rPr>
        <w:t xml:space="preserve">to do so. For instance, we must comply with the Employment Act (2018), the Dentists Act (1984), the Health and Safety </w:t>
      </w:r>
      <w:r w:rsidR="00AA6E6D" w:rsidRPr="00047D47">
        <w:rPr>
          <w:rFonts w:eastAsiaTheme="minorHAnsi" w:cs="Arial"/>
          <w:sz w:val="22"/>
          <w:szCs w:val="22"/>
          <w:lang w:eastAsia="en-US"/>
        </w:rPr>
        <w:t>at</w:t>
      </w:r>
      <w:r w:rsidRPr="00047D47">
        <w:rPr>
          <w:rFonts w:eastAsiaTheme="minorHAnsi" w:cs="Arial"/>
          <w:sz w:val="22"/>
          <w:szCs w:val="22"/>
          <w:lang w:eastAsia="en-US"/>
        </w:rPr>
        <w:t xml:space="preserve"> Work Act (1974), the Health and Social Care Act (2012), the National Health Service act (1977) and the Finance Acts.</w:t>
      </w:r>
    </w:p>
    <w:p w14:paraId="71849CD3" w14:textId="77777777" w:rsidR="00233F46" w:rsidRPr="00047D47" w:rsidRDefault="00233F46" w:rsidP="00233F46">
      <w:pPr>
        <w:jc w:val="both"/>
        <w:rPr>
          <w:rFonts w:eastAsiaTheme="minorHAnsi" w:cs="Arial"/>
          <w:sz w:val="22"/>
          <w:szCs w:val="22"/>
          <w:lang w:eastAsia="en-US"/>
        </w:rPr>
      </w:pPr>
    </w:p>
    <w:p w14:paraId="07813222" w14:textId="77777777" w:rsidR="00233F46" w:rsidRPr="00047D47" w:rsidRDefault="00233F46" w:rsidP="00233F46">
      <w:pPr>
        <w:jc w:val="both"/>
        <w:rPr>
          <w:rFonts w:eastAsiaTheme="minorHAnsi" w:cs="Arial"/>
          <w:sz w:val="22"/>
          <w:szCs w:val="22"/>
          <w:lang w:eastAsia="en-US"/>
        </w:rPr>
      </w:pPr>
      <w:r w:rsidRPr="00047D47">
        <w:rPr>
          <w:rFonts w:eastAsiaTheme="minorHAnsi" w:cs="Arial"/>
          <w:sz w:val="22"/>
          <w:szCs w:val="22"/>
          <w:lang w:eastAsia="en-US"/>
        </w:rPr>
        <w:lastRenderedPageBreak/>
        <w:t xml:space="preserve">We hold Contractors’ Personal Information because it is required to fulfil a </w:t>
      </w:r>
      <w:r w:rsidRPr="00047D47">
        <w:rPr>
          <w:rFonts w:eastAsiaTheme="minorHAnsi" w:cs="Arial"/>
          <w:b/>
          <w:sz w:val="22"/>
          <w:szCs w:val="22"/>
          <w:lang w:eastAsia="en-US"/>
        </w:rPr>
        <w:t xml:space="preserve">Contract </w:t>
      </w:r>
      <w:r w:rsidRPr="00047D47">
        <w:rPr>
          <w:rFonts w:eastAsiaTheme="minorHAnsi" w:cs="Arial"/>
          <w:sz w:val="22"/>
          <w:szCs w:val="22"/>
          <w:lang w:eastAsia="en-US"/>
        </w:rPr>
        <w:t>between them and the practice.</w:t>
      </w:r>
    </w:p>
    <w:p w14:paraId="026CEFFD" w14:textId="77777777" w:rsidR="00233F46" w:rsidRPr="00047D47" w:rsidRDefault="00233F46" w:rsidP="00233F46">
      <w:pPr>
        <w:spacing w:line="360" w:lineRule="auto"/>
        <w:jc w:val="both"/>
        <w:rPr>
          <w:rFonts w:eastAsiaTheme="minorHAnsi" w:cs="Arial"/>
          <w:sz w:val="22"/>
          <w:szCs w:val="22"/>
          <w:lang w:eastAsia="en-US"/>
        </w:rPr>
      </w:pPr>
    </w:p>
    <w:p w14:paraId="283F61C7" w14:textId="77777777" w:rsidR="00233F46" w:rsidRPr="00047D47" w:rsidRDefault="00233F46" w:rsidP="00233F46">
      <w:pPr>
        <w:rPr>
          <w:rFonts w:eastAsiaTheme="minorHAnsi" w:cs="Arial"/>
          <w:b/>
          <w:sz w:val="22"/>
          <w:szCs w:val="22"/>
          <w:lang w:eastAsia="en-US"/>
        </w:rPr>
      </w:pPr>
      <w:r w:rsidRPr="00047D47">
        <w:rPr>
          <w:rFonts w:eastAsiaTheme="minorHAnsi" w:cs="Arial"/>
          <w:b/>
          <w:sz w:val="22"/>
          <w:szCs w:val="22"/>
          <w:lang w:eastAsia="en-US"/>
        </w:rPr>
        <w:t>What do we do with your Information?</w:t>
      </w:r>
    </w:p>
    <w:p w14:paraId="2296D0DC" w14:textId="77777777" w:rsidR="00233F46" w:rsidRPr="00047D47" w:rsidRDefault="00233F46" w:rsidP="00233F46">
      <w:pPr>
        <w:jc w:val="both"/>
        <w:rPr>
          <w:rFonts w:eastAsiaTheme="minorHAnsi" w:cs="Arial"/>
          <w:sz w:val="22"/>
          <w:szCs w:val="22"/>
          <w:lang w:eastAsia="en-US"/>
        </w:rPr>
      </w:pPr>
      <w:r w:rsidRPr="00047D47">
        <w:rPr>
          <w:rFonts w:eastAsiaTheme="minorHAnsi" w:cs="Arial"/>
          <w:sz w:val="22"/>
          <w:szCs w:val="22"/>
          <w:lang w:eastAsia="en-US"/>
        </w:rPr>
        <w:t>We will only share your information if it is done securely and it is necessary and relevant, or required by law, for us to do so.</w:t>
      </w:r>
    </w:p>
    <w:p w14:paraId="0ED74FEE" w14:textId="77777777" w:rsidR="00233F46" w:rsidRPr="00047D47" w:rsidRDefault="00233F46" w:rsidP="00233F46">
      <w:pPr>
        <w:jc w:val="both"/>
        <w:rPr>
          <w:rFonts w:eastAsiaTheme="minorHAnsi" w:cs="Arial"/>
          <w:sz w:val="22"/>
          <w:szCs w:val="22"/>
          <w:lang w:eastAsia="en-US"/>
        </w:rPr>
      </w:pPr>
    </w:p>
    <w:p w14:paraId="7522264A" w14:textId="77777777" w:rsidR="00233F46" w:rsidRPr="00047D47" w:rsidRDefault="00233F46" w:rsidP="00233F46">
      <w:pPr>
        <w:jc w:val="both"/>
        <w:rPr>
          <w:rFonts w:eastAsiaTheme="minorHAnsi" w:cs="Arial"/>
          <w:sz w:val="22"/>
          <w:szCs w:val="22"/>
          <w:lang w:eastAsia="en-US"/>
        </w:rPr>
      </w:pPr>
      <w:r w:rsidRPr="00047D47">
        <w:rPr>
          <w:rFonts w:eastAsiaTheme="minorHAnsi" w:cs="Arial"/>
          <w:sz w:val="22"/>
          <w:szCs w:val="22"/>
          <w:lang w:eastAsia="en-US"/>
        </w:rPr>
        <w:t>For instance, we may share information under those conditions with:</w:t>
      </w:r>
    </w:p>
    <w:p w14:paraId="3A23D401" w14:textId="729329F1" w:rsidR="00233F46" w:rsidRPr="00047D47" w:rsidRDefault="00233F46" w:rsidP="00B7373F">
      <w:pPr>
        <w:numPr>
          <w:ilvl w:val="0"/>
          <w:numId w:val="32"/>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HM Revenue and Customs</w:t>
      </w:r>
      <w:r w:rsidR="00BC04CB" w:rsidRPr="00047D47">
        <w:rPr>
          <w:rFonts w:eastAsiaTheme="minorHAnsi" w:cs="Arial"/>
          <w:sz w:val="22"/>
          <w:szCs w:val="22"/>
          <w:lang w:eastAsia="en-US"/>
        </w:rPr>
        <w:t>.</w:t>
      </w:r>
    </w:p>
    <w:p w14:paraId="0B88EC3B" w14:textId="44FDCEB8" w:rsidR="00233F46" w:rsidRPr="00047D47" w:rsidRDefault="00233F46" w:rsidP="00B7373F">
      <w:pPr>
        <w:numPr>
          <w:ilvl w:val="0"/>
          <w:numId w:val="32"/>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The Care Quality Commission</w:t>
      </w:r>
    </w:p>
    <w:p w14:paraId="63547312" w14:textId="12BD07A0" w:rsidR="00233F46" w:rsidRPr="00047D47" w:rsidRDefault="00233F46" w:rsidP="00B7373F">
      <w:pPr>
        <w:numPr>
          <w:ilvl w:val="0"/>
          <w:numId w:val="32"/>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The General Dental Council</w:t>
      </w:r>
      <w:r w:rsidR="00BC04CB" w:rsidRPr="00047D47">
        <w:rPr>
          <w:rFonts w:eastAsiaTheme="minorHAnsi" w:cs="Arial"/>
          <w:sz w:val="22"/>
          <w:szCs w:val="22"/>
          <w:lang w:eastAsia="en-US"/>
        </w:rPr>
        <w:t>.</w:t>
      </w:r>
    </w:p>
    <w:p w14:paraId="39CF6716" w14:textId="78DA4F60" w:rsidR="00233F46" w:rsidRPr="00047D47" w:rsidRDefault="00233F46" w:rsidP="00B7373F">
      <w:pPr>
        <w:numPr>
          <w:ilvl w:val="0"/>
          <w:numId w:val="32"/>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Health and Safety Executive</w:t>
      </w:r>
      <w:r w:rsidR="00BC04CB" w:rsidRPr="00047D47">
        <w:rPr>
          <w:rFonts w:eastAsiaTheme="minorHAnsi" w:cs="Arial"/>
          <w:sz w:val="22"/>
          <w:szCs w:val="22"/>
          <w:lang w:eastAsia="en-US"/>
        </w:rPr>
        <w:t>.</w:t>
      </w:r>
    </w:p>
    <w:p w14:paraId="64B27FE5" w14:textId="46ABB92A" w:rsidR="00233F46" w:rsidRPr="00047D47" w:rsidRDefault="00233F46" w:rsidP="00B7373F">
      <w:pPr>
        <w:numPr>
          <w:ilvl w:val="0"/>
          <w:numId w:val="32"/>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Department for Work and Pensions</w:t>
      </w:r>
      <w:r w:rsidR="00BC04CB" w:rsidRPr="00047D47">
        <w:rPr>
          <w:rFonts w:eastAsiaTheme="minorHAnsi" w:cs="Arial"/>
          <w:sz w:val="22"/>
          <w:szCs w:val="22"/>
          <w:lang w:eastAsia="en-US"/>
        </w:rPr>
        <w:t>.</w:t>
      </w:r>
      <w:r w:rsidRPr="00047D47">
        <w:rPr>
          <w:rFonts w:eastAsiaTheme="minorHAnsi" w:cs="Arial"/>
          <w:sz w:val="22"/>
          <w:szCs w:val="22"/>
          <w:lang w:eastAsia="en-US"/>
        </w:rPr>
        <w:t xml:space="preserve"> </w:t>
      </w:r>
    </w:p>
    <w:p w14:paraId="2EE16A48" w14:textId="44EB5321" w:rsidR="00233F46" w:rsidRPr="00047D47" w:rsidRDefault="00233F46" w:rsidP="00B7373F">
      <w:pPr>
        <w:numPr>
          <w:ilvl w:val="0"/>
          <w:numId w:val="32"/>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Pensions providers</w:t>
      </w:r>
      <w:r w:rsidR="00BC04CB" w:rsidRPr="00047D47">
        <w:rPr>
          <w:rFonts w:eastAsiaTheme="minorHAnsi" w:cs="Arial"/>
          <w:sz w:val="22"/>
          <w:szCs w:val="22"/>
          <w:lang w:eastAsia="en-US"/>
        </w:rPr>
        <w:t>.</w:t>
      </w:r>
    </w:p>
    <w:p w14:paraId="18B709D3" w14:textId="12E0EEC9" w:rsidR="00233F46" w:rsidRPr="00047D47" w:rsidRDefault="00233F46" w:rsidP="00B7373F">
      <w:pPr>
        <w:numPr>
          <w:ilvl w:val="0"/>
          <w:numId w:val="32"/>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Training providers</w:t>
      </w:r>
      <w:r w:rsidR="00BC04CB" w:rsidRPr="00047D47">
        <w:rPr>
          <w:rFonts w:eastAsiaTheme="minorHAnsi" w:cs="Arial"/>
          <w:sz w:val="22"/>
          <w:szCs w:val="22"/>
          <w:lang w:eastAsia="en-US"/>
        </w:rPr>
        <w:t>.</w:t>
      </w:r>
    </w:p>
    <w:p w14:paraId="4100A9EF" w14:textId="5A3547AB" w:rsidR="00233F46" w:rsidRPr="00047D47" w:rsidRDefault="00233F46" w:rsidP="00B7373F">
      <w:pPr>
        <w:numPr>
          <w:ilvl w:val="0"/>
          <w:numId w:val="32"/>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Professional Advisers such as accountants, lawyers, indemnity providers</w:t>
      </w:r>
      <w:r w:rsidR="00BC04CB" w:rsidRPr="00047D47">
        <w:rPr>
          <w:rFonts w:eastAsiaTheme="minorHAnsi" w:cs="Arial"/>
          <w:sz w:val="22"/>
          <w:szCs w:val="22"/>
          <w:lang w:eastAsia="en-US"/>
        </w:rPr>
        <w:t>.</w:t>
      </w:r>
    </w:p>
    <w:p w14:paraId="51841E33" w14:textId="490B633B" w:rsidR="00233F46" w:rsidRPr="00047D47" w:rsidRDefault="00233F46" w:rsidP="00B7373F">
      <w:pPr>
        <w:numPr>
          <w:ilvl w:val="0"/>
          <w:numId w:val="32"/>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Dental plan providers and insurers</w:t>
      </w:r>
      <w:r w:rsidR="00BC04CB" w:rsidRPr="00047D47">
        <w:rPr>
          <w:rFonts w:eastAsiaTheme="minorHAnsi" w:cs="Arial"/>
          <w:sz w:val="22"/>
          <w:szCs w:val="22"/>
          <w:lang w:eastAsia="en-US"/>
        </w:rPr>
        <w:t>.</w:t>
      </w:r>
    </w:p>
    <w:p w14:paraId="54876557" w14:textId="423927F1" w:rsidR="00233F46" w:rsidRPr="00047D47" w:rsidRDefault="00233F46" w:rsidP="00B7373F">
      <w:pPr>
        <w:numPr>
          <w:ilvl w:val="0"/>
          <w:numId w:val="32"/>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Locum agencies</w:t>
      </w:r>
      <w:r w:rsidR="00BC04CB" w:rsidRPr="00047D47">
        <w:rPr>
          <w:rFonts w:eastAsiaTheme="minorHAnsi" w:cs="Arial"/>
          <w:sz w:val="22"/>
          <w:szCs w:val="22"/>
          <w:lang w:eastAsia="en-US"/>
        </w:rPr>
        <w:t>.</w:t>
      </w:r>
    </w:p>
    <w:p w14:paraId="5A030EB9" w14:textId="77777777" w:rsidR="00042986" w:rsidRPr="00047D47" w:rsidRDefault="00042986" w:rsidP="00042986">
      <w:pPr>
        <w:numPr>
          <w:ilvl w:val="0"/>
          <w:numId w:val="32"/>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New or prospective practice owner. (in accordance with TUPE regulations)</w:t>
      </w:r>
    </w:p>
    <w:p w14:paraId="4258C153" w14:textId="04F2FDC2" w:rsidR="00042986" w:rsidRPr="00047D47" w:rsidRDefault="00042986" w:rsidP="00042986">
      <w:pPr>
        <w:numPr>
          <w:ilvl w:val="0"/>
          <w:numId w:val="32"/>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 xml:space="preserve">If you leave the practice and find another </w:t>
      </w:r>
      <w:r w:rsidR="00AA6E6D" w:rsidRPr="00047D47">
        <w:rPr>
          <w:rFonts w:eastAsiaTheme="minorHAnsi" w:cs="Arial"/>
          <w:sz w:val="22"/>
          <w:szCs w:val="22"/>
          <w:lang w:eastAsia="en-US"/>
        </w:rPr>
        <w:t>job,</w:t>
      </w:r>
      <w:r w:rsidRPr="00047D47">
        <w:rPr>
          <w:rFonts w:eastAsiaTheme="minorHAnsi" w:cs="Arial"/>
          <w:sz w:val="22"/>
          <w:szCs w:val="22"/>
          <w:lang w:eastAsia="en-US"/>
        </w:rPr>
        <w:t xml:space="preserve"> we may provide a reference for you to the new of prospective employer (at your request)</w:t>
      </w:r>
    </w:p>
    <w:p w14:paraId="69479A23" w14:textId="4A878D1F" w:rsidR="00233F46" w:rsidRPr="00047D47" w:rsidRDefault="00042986" w:rsidP="00233F46">
      <w:pPr>
        <w:spacing w:line="360" w:lineRule="auto"/>
        <w:jc w:val="both"/>
        <w:rPr>
          <w:rFonts w:eastAsiaTheme="minorHAnsi" w:cs="Arial"/>
          <w:bCs/>
          <w:sz w:val="22"/>
          <w:szCs w:val="22"/>
          <w:lang w:eastAsia="en-US"/>
        </w:rPr>
      </w:pPr>
      <w:r w:rsidRPr="00047D47">
        <w:rPr>
          <w:rFonts w:eastAsiaTheme="minorHAnsi" w:cs="Arial"/>
          <w:bCs/>
          <w:sz w:val="22"/>
          <w:szCs w:val="22"/>
          <w:lang w:eastAsia="en-US"/>
        </w:rPr>
        <w:t>Information shared will be the minimum necessary.</w:t>
      </w:r>
    </w:p>
    <w:p w14:paraId="4F91D3B0" w14:textId="77777777" w:rsidR="00042986" w:rsidRPr="00047D47" w:rsidRDefault="00042986" w:rsidP="00233F46">
      <w:pPr>
        <w:rPr>
          <w:rFonts w:eastAsiaTheme="minorHAnsi" w:cs="Arial"/>
          <w:b/>
          <w:sz w:val="22"/>
          <w:szCs w:val="22"/>
          <w:lang w:eastAsia="en-US"/>
        </w:rPr>
      </w:pPr>
    </w:p>
    <w:p w14:paraId="7AF12141" w14:textId="2C526721" w:rsidR="00233F46" w:rsidRPr="00047D47" w:rsidRDefault="00233F46" w:rsidP="00233F46">
      <w:pPr>
        <w:rPr>
          <w:rFonts w:eastAsiaTheme="minorHAnsi" w:cs="Arial"/>
          <w:b/>
          <w:sz w:val="22"/>
          <w:szCs w:val="22"/>
          <w:lang w:eastAsia="en-US"/>
        </w:rPr>
      </w:pPr>
      <w:r w:rsidRPr="00047D47">
        <w:rPr>
          <w:rFonts w:eastAsiaTheme="minorHAnsi" w:cs="Arial"/>
          <w:b/>
          <w:sz w:val="22"/>
          <w:szCs w:val="22"/>
          <w:lang w:eastAsia="en-US"/>
        </w:rPr>
        <w:t>How do we store your Information?</w:t>
      </w:r>
    </w:p>
    <w:p w14:paraId="0F95B413" w14:textId="789C45B4" w:rsidR="00233F46" w:rsidRPr="00047D47" w:rsidRDefault="00233F46" w:rsidP="00DE6029">
      <w:pPr>
        <w:jc w:val="both"/>
        <w:rPr>
          <w:rFonts w:eastAsiaTheme="minorHAnsi" w:cs="Arial"/>
          <w:sz w:val="22"/>
          <w:szCs w:val="22"/>
          <w:lang w:eastAsia="en-US"/>
        </w:rPr>
      </w:pPr>
      <w:r w:rsidRPr="00047D47">
        <w:rPr>
          <w:rFonts w:eastAsiaTheme="minorHAnsi" w:cs="Arial"/>
          <w:sz w:val="22"/>
          <w:szCs w:val="22"/>
          <w:lang w:eastAsia="en-US"/>
        </w:rPr>
        <w:t>Your Information is stored securely at the practice [n paper form</w:t>
      </w:r>
      <w:r w:rsidR="00DE6029">
        <w:rPr>
          <w:rFonts w:eastAsiaTheme="minorHAnsi" w:cs="Arial"/>
          <w:sz w:val="22"/>
          <w:szCs w:val="22"/>
          <w:lang w:eastAsia="en-US"/>
        </w:rPr>
        <w:t xml:space="preserve">, </w:t>
      </w:r>
      <w:r w:rsidRPr="00047D47">
        <w:rPr>
          <w:rFonts w:eastAsiaTheme="minorHAnsi" w:cs="Arial"/>
          <w:sz w:val="22"/>
          <w:szCs w:val="22"/>
          <w:lang w:eastAsia="en-US"/>
        </w:rPr>
        <w:t>and on protected computer systems</w:t>
      </w:r>
      <w:r w:rsidR="00DE6029">
        <w:rPr>
          <w:rFonts w:eastAsiaTheme="minorHAnsi" w:cs="Arial"/>
          <w:sz w:val="22"/>
          <w:szCs w:val="22"/>
          <w:lang w:eastAsia="en-US"/>
        </w:rPr>
        <w:t xml:space="preserve">. </w:t>
      </w:r>
      <w:r w:rsidRPr="00047D47">
        <w:rPr>
          <w:rFonts w:eastAsiaTheme="minorHAnsi" w:cs="Arial"/>
          <w:sz w:val="22"/>
          <w:szCs w:val="22"/>
          <w:lang w:eastAsia="en-US"/>
        </w:rPr>
        <w:t>Computer information is backed up regularly and may be securely stored away from our premises</w:t>
      </w:r>
      <w:r w:rsidR="00DE6029">
        <w:rPr>
          <w:rFonts w:eastAsiaTheme="minorHAnsi" w:cs="Arial"/>
          <w:sz w:val="22"/>
          <w:szCs w:val="22"/>
          <w:lang w:eastAsia="en-US"/>
        </w:rPr>
        <w:t xml:space="preserve">. </w:t>
      </w:r>
    </w:p>
    <w:p w14:paraId="7D2A014F" w14:textId="77777777" w:rsidR="00233F46" w:rsidRPr="00047D47" w:rsidRDefault="00233F46" w:rsidP="00233F46">
      <w:pPr>
        <w:rPr>
          <w:rFonts w:eastAsiaTheme="minorHAnsi" w:cs="Arial"/>
          <w:sz w:val="22"/>
          <w:szCs w:val="22"/>
          <w:lang w:eastAsia="en-US"/>
        </w:rPr>
      </w:pPr>
    </w:p>
    <w:p w14:paraId="4F812DAF" w14:textId="77777777" w:rsidR="00233F46" w:rsidRPr="00047D47" w:rsidRDefault="00233F46" w:rsidP="00B7373F">
      <w:pPr>
        <w:numPr>
          <w:ilvl w:val="0"/>
          <w:numId w:val="33"/>
        </w:numPr>
        <w:spacing w:after="160" w:line="259" w:lineRule="auto"/>
        <w:jc w:val="both"/>
        <w:rPr>
          <w:rFonts w:eastAsiaTheme="minorHAnsi" w:cs="Arial"/>
          <w:color w:val="000000" w:themeColor="text1"/>
          <w:sz w:val="22"/>
          <w:szCs w:val="22"/>
          <w:lang w:eastAsia="en-US"/>
        </w:rPr>
      </w:pPr>
      <w:r w:rsidRPr="00047D47">
        <w:rPr>
          <w:rFonts w:eastAsiaTheme="minorHAnsi" w:cs="Arial"/>
          <w:color w:val="000000" w:themeColor="text1"/>
          <w:sz w:val="22"/>
          <w:szCs w:val="22"/>
          <w:lang w:eastAsia="en-US"/>
        </w:rPr>
        <w:t>We will keep personal information for unsuccessful Job Applicants for no longer than six months after the completion of the relevant recruitment process unless they explicitly request otherwise.</w:t>
      </w:r>
    </w:p>
    <w:p w14:paraId="29C26153" w14:textId="77777777" w:rsidR="00233F46" w:rsidRPr="00047D47" w:rsidRDefault="00233F46" w:rsidP="00B7373F">
      <w:pPr>
        <w:numPr>
          <w:ilvl w:val="0"/>
          <w:numId w:val="33"/>
        </w:numPr>
        <w:spacing w:after="160" w:line="259" w:lineRule="auto"/>
        <w:jc w:val="both"/>
        <w:rPr>
          <w:rFonts w:eastAsiaTheme="minorHAnsi" w:cs="Arial"/>
          <w:color w:val="000000" w:themeColor="text1"/>
          <w:sz w:val="22"/>
          <w:szCs w:val="22"/>
          <w:lang w:eastAsia="en-US"/>
        </w:rPr>
      </w:pPr>
      <w:r w:rsidRPr="00047D47">
        <w:rPr>
          <w:rFonts w:eastAsiaTheme="minorHAnsi" w:cs="Arial"/>
          <w:color w:val="000000" w:themeColor="text1"/>
          <w:sz w:val="22"/>
          <w:szCs w:val="22"/>
          <w:lang w:eastAsia="en-US"/>
        </w:rPr>
        <w:t>We will keep personal information for volunteers and work placement individuals for no longer than six months after the completion of their engagement with us unless they explicitly request otherwise.</w:t>
      </w:r>
    </w:p>
    <w:p w14:paraId="211C8352" w14:textId="77777777" w:rsidR="00233F46" w:rsidRPr="00047D47" w:rsidRDefault="00233F46" w:rsidP="00233F46">
      <w:pPr>
        <w:jc w:val="both"/>
        <w:rPr>
          <w:rFonts w:eastAsiaTheme="minorHAnsi" w:cs="Arial"/>
          <w:color w:val="000000" w:themeColor="text1"/>
          <w:sz w:val="22"/>
          <w:szCs w:val="22"/>
          <w:lang w:eastAsia="en-US"/>
        </w:rPr>
      </w:pPr>
    </w:p>
    <w:p w14:paraId="5DE6B648" w14:textId="77777777" w:rsidR="00233F46" w:rsidRPr="00047D47" w:rsidRDefault="00233F46" w:rsidP="00B7373F">
      <w:pPr>
        <w:numPr>
          <w:ilvl w:val="0"/>
          <w:numId w:val="33"/>
        </w:numPr>
        <w:spacing w:after="160" w:line="259" w:lineRule="auto"/>
        <w:jc w:val="both"/>
        <w:rPr>
          <w:rFonts w:eastAsiaTheme="minorHAnsi" w:cs="Arial"/>
          <w:color w:val="000000" w:themeColor="text1"/>
          <w:sz w:val="22"/>
          <w:szCs w:val="22"/>
          <w:lang w:eastAsia="en-US"/>
        </w:rPr>
      </w:pPr>
      <w:r w:rsidRPr="00047D47">
        <w:rPr>
          <w:rFonts w:eastAsiaTheme="minorHAnsi" w:cs="Arial"/>
          <w:color w:val="000000" w:themeColor="text1"/>
          <w:sz w:val="22"/>
          <w:szCs w:val="22"/>
          <w:lang w:eastAsia="en-US"/>
        </w:rPr>
        <w:t xml:space="preserve">We will keep personal information for employees and contractors for the period of their employment or contract with the practice and on termination of that employment or contract (or of any matter arising from it) we will archive their records (that is, securely store them </w:t>
      </w:r>
      <w:r w:rsidRPr="00047D47">
        <w:rPr>
          <w:rFonts w:eastAsiaTheme="minorHAnsi" w:cs="Arial"/>
          <w:color w:val="000000" w:themeColor="text1"/>
          <w:sz w:val="22"/>
          <w:szCs w:val="22"/>
          <w:lang w:eastAsia="en-US"/>
        </w:rPr>
        <w:lastRenderedPageBreak/>
        <w:t>without further processing) for six years after which time they will be securely destroyed and/or erased.</w:t>
      </w:r>
    </w:p>
    <w:p w14:paraId="76EBCBA8" w14:textId="77777777" w:rsidR="00233F46" w:rsidRPr="00047D47" w:rsidRDefault="00233F46" w:rsidP="00233F46">
      <w:pPr>
        <w:spacing w:line="360" w:lineRule="auto"/>
        <w:jc w:val="both"/>
        <w:rPr>
          <w:rFonts w:eastAsiaTheme="minorHAnsi" w:cs="Arial"/>
          <w:sz w:val="22"/>
          <w:szCs w:val="22"/>
          <w:lang w:eastAsia="en-US"/>
        </w:rPr>
      </w:pPr>
    </w:p>
    <w:p w14:paraId="4EF0F4A0" w14:textId="77777777" w:rsidR="00233F46" w:rsidRPr="00047D47" w:rsidRDefault="00233F46" w:rsidP="00233F46">
      <w:pPr>
        <w:rPr>
          <w:rFonts w:eastAsiaTheme="minorHAnsi" w:cs="Arial"/>
          <w:b/>
          <w:sz w:val="22"/>
          <w:szCs w:val="22"/>
          <w:lang w:eastAsia="en-US"/>
        </w:rPr>
      </w:pPr>
      <w:r w:rsidRPr="00047D47">
        <w:rPr>
          <w:rFonts w:eastAsiaTheme="minorHAnsi" w:cs="Arial"/>
          <w:b/>
          <w:sz w:val="22"/>
          <w:szCs w:val="22"/>
          <w:lang w:eastAsia="en-US"/>
        </w:rPr>
        <w:t>What are your Data Protection rights?</w:t>
      </w:r>
    </w:p>
    <w:p w14:paraId="0CE57D10" w14:textId="77777777" w:rsidR="00233F46" w:rsidRPr="00047D47" w:rsidRDefault="00233F46" w:rsidP="00233F46">
      <w:pPr>
        <w:jc w:val="both"/>
        <w:rPr>
          <w:rFonts w:eastAsiaTheme="minorHAnsi" w:cs="Arial"/>
          <w:sz w:val="22"/>
          <w:szCs w:val="22"/>
          <w:lang w:eastAsia="en-US"/>
        </w:rPr>
      </w:pPr>
      <w:r w:rsidRPr="00047D47">
        <w:rPr>
          <w:rFonts w:eastAsiaTheme="minorHAnsi" w:cs="Arial"/>
          <w:sz w:val="22"/>
          <w:szCs w:val="22"/>
          <w:lang w:eastAsia="en-US"/>
        </w:rPr>
        <w:t>Under data protection law you have the right to:</w:t>
      </w:r>
    </w:p>
    <w:p w14:paraId="5AFB879B" w14:textId="77777777" w:rsidR="00233F46" w:rsidRPr="00047D47" w:rsidRDefault="00233F46" w:rsidP="00233F46">
      <w:pPr>
        <w:jc w:val="both"/>
        <w:rPr>
          <w:rFonts w:eastAsiaTheme="minorHAnsi" w:cs="Arial"/>
          <w:sz w:val="22"/>
          <w:szCs w:val="22"/>
          <w:lang w:eastAsia="en-US"/>
        </w:rPr>
      </w:pPr>
    </w:p>
    <w:p w14:paraId="7E8E395E" w14:textId="38433CCF" w:rsidR="00233F46" w:rsidRPr="00047D47" w:rsidRDefault="00233F46" w:rsidP="00B7373F">
      <w:pPr>
        <w:numPr>
          <w:ilvl w:val="0"/>
          <w:numId w:val="34"/>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Be informed about the personal information we hold and why we hold it</w:t>
      </w:r>
      <w:r w:rsidR="00541CBA" w:rsidRPr="00047D47">
        <w:rPr>
          <w:rFonts w:eastAsiaTheme="minorHAnsi" w:cs="Arial"/>
          <w:sz w:val="22"/>
          <w:szCs w:val="22"/>
          <w:lang w:eastAsia="en-US"/>
        </w:rPr>
        <w:t>.</w:t>
      </w:r>
    </w:p>
    <w:p w14:paraId="313BD937" w14:textId="06809BAF" w:rsidR="00233F46" w:rsidRPr="00047D47" w:rsidRDefault="00233F46" w:rsidP="00B7373F">
      <w:pPr>
        <w:numPr>
          <w:ilvl w:val="0"/>
          <w:numId w:val="34"/>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Have a copy of your data that we hold by contacting us directly: we will acknowledge your request and supply a response within one month or sooner, without charge</w:t>
      </w:r>
      <w:r w:rsidR="00541CBA" w:rsidRPr="00047D47">
        <w:rPr>
          <w:rFonts w:eastAsiaTheme="minorHAnsi" w:cs="Arial"/>
          <w:sz w:val="22"/>
          <w:szCs w:val="22"/>
          <w:lang w:eastAsia="en-US"/>
        </w:rPr>
        <w:t>.</w:t>
      </w:r>
    </w:p>
    <w:p w14:paraId="4DF12E4F" w14:textId="0466202C" w:rsidR="00233F46" w:rsidRPr="00047D47" w:rsidRDefault="00233F46" w:rsidP="00042986">
      <w:pPr>
        <w:numPr>
          <w:ilvl w:val="0"/>
          <w:numId w:val="34"/>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Check the information we hold about you is correct and if not to make corrections</w:t>
      </w:r>
      <w:r w:rsidR="00541CBA" w:rsidRPr="00047D47">
        <w:rPr>
          <w:rFonts w:eastAsiaTheme="minorHAnsi" w:cs="Arial"/>
          <w:sz w:val="22"/>
          <w:szCs w:val="22"/>
          <w:lang w:eastAsia="en-US"/>
        </w:rPr>
        <w:t>.</w:t>
      </w:r>
    </w:p>
    <w:p w14:paraId="388A79DF" w14:textId="4972293A" w:rsidR="00233F46" w:rsidRPr="00047D47" w:rsidRDefault="00233F46" w:rsidP="00B7373F">
      <w:pPr>
        <w:numPr>
          <w:ilvl w:val="0"/>
          <w:numId w:val="34"/>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Have your data erased in certain circumstances</w:t>
      </w:r>
      <w:r w:rsidR="00541CBA" w:rsidRPr="00047D47">
        <w:rPr>
          <w:rFonts w:eastAsiaTheme="minorHAnsi" w:cs="Arial"/>
          <w:sz w:val="22"/>
          <w:szCs w:val="22"/>
          <w:lang w:eastAsia="en-US"/>
        </w:rPr>
        <w:t>.</w:t>
      </w:r>
      <w:r w:rsidRPr="00047D47">
        <w:rPr>
          <w:rFonts w:eastAsiaTheme="minorHAnsi" w:cs="Arial"/>
          <w:sz w:val="22"/>
          <w:szCs w:val="22"/>
          <w:lang w:eastAsia="en-US"/>
        </w:rPr>
        <w:t xml:space="preserve"> (but not if it is held as a Legal Obligation)</w:t>
      </w:r>
    </w:p>
    <w:p w14:paraId="33722C71" w14:textId="5CECF02E" w:rsidR="00233F46" w:rsidRPr="00047D47" w:rsidRDefault="00233F46" w:rsidP="00B7373F">
      <w:pPr>
        <w:numPr>
          <w:ilvl w:val="0"/>
          <w:numId w:val="34"/>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Tell us not to actively process or update your information in certain circumstances</w:t>
      </w:r>
      <w:r w:rsidR="00541CBA" w:rsidRPr="00047D47">
        <w:rPr>
          <w:rFonts w:eastAsiaTheme="minorHAnsi" w:cs="Arial"/>
          <w:sz w:val="22"/>
          <w:szCs w:val="22"/>
          <w:lang w:eastAsia="en-US"/>
        </w:rPr>
        <w:t>.</w:t>
      </w:r>
    </w:p>
    <w:p w14:paraId="08C6F765" w14:textId="7E90EE88" w:rsidR="00042986" w:rsidRPr="00047D47" w:rsidRDefault="00042986" w:rsidP="00042986">
      <w:pPr>
        <w:numPr>
          <w:ilvl w:val="0"/>
          <w:numId w:val="34"/>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Request that we stop using your information for some non-essential purposes.</w:t>
      </w:r>
    </w:p>
    <w:p w14:paraId="3E1FA904" w14:textId="77777777" w:rsidR="00233F46" w:rsidRPr="00047D47" w:rsidRDefault="00233F46" w:rsidP="00233F46">
      <w:pPr>
        <w:spacing w:line="360" w:lineRule="auto"/>
        <w:jc w:val="both"/>
        <w:rPr>
          <w:rFonts w:eastAsiaTheme="minorHAnsi" w:cs="Arial"/>
          <w:sz w:val="22"/>
          <w:szCs w:val="22"/>
          <w:lang w:eastAsia="en-US"/>
        </w:rPr>
      </w:pPr>
    </w:p>
    <w:p w14:paraId="5FA3E09C" w14:textId="77777777" w:rsidR="00233F46" w:rsidRPr="00047D47" w:rsidRDefault="00233F46" w:rsidP="00233F46">
      <w:pPr>
        <w:rPr>
          <w:rFonts w:eastAsiaTheme="minorHAnsi" w:cs="Arial"/>
          <w:b/>
          <w:sz w:val="22"/>
          <w:szCs w:val="22"/>
          <w:lang w:eastAsia="en-US"/>
        </w:rPr>
      </w:pPr>
      <w:r w:rsidRPr="00047D47">
        <w:rPr>
          <w:rFonts w:eastAsiaTheme="minorHAnsi" w:cs="Arial"/>
          <w:b/>
          <w:sz w:val="22"/>
          <w:szCs w:val="22"/>
          <w:lang w:eastAsia="en-US"/>
        </w:rPr>
        <w:t>What if you are not happy or wish to raise a concern about our processing of your Information?</w:t>
      </w:r>
    </w:p>
    <w:p w14:paraId="2CEC9890" w14:textId="77777777" w:rsidR="00233F46" w:rsidRPr="00047D47" w:rsidRDefault="00233F46" w:rsidP="00233F46">
      <w:pPr>
        <w:jc w:val="both"/>
        <w:rPr>
          <w:rFonts w:eastAsiaTheme="majorEastAsia" w:cs="Arial"/>
          <w:sz w:val="22"/>
          <w:szCs w:val="22"/>
          <w:lang w:eastAsia="en-US"/>
        </w:rPr>
      </w:pPr>
    </w:p>
    <w:p w14:paraId="0BA5A8A1" w14:textId="02C71FAE" w:rsidR="00233F46" w:rsidRPr="00047D47" w:rsidRDefault="00233F46" w:rsidP="00233F46">
      <w:pPr>
        <w:jc w:val="both"/>
        <w:rPr>
          <w:rFonts w:eastAsiaTheme="minorHAnsi" w:cs="Arial"/>
          <w:sz w:val="22"/>
          <w:szCs w:val="22"/>
          <w:lang w:eastAsia="en-US"/>
        </w:rPr>
      </w:pPr>
      <w:r w:rsidRPr="00047D47">
        <w:rPr>
          <w:rFonts w:eastAsiaTheme="minorHAnsi" w:cs="Arial"/>
          <w:sz w:val="22"/>
          <w:szCs w:val="22"/>
          <w:lang w:eastAsia="en-US"/>
        </w:rPr>
        <w:t xml:space="preserve">You can complain in the first instance to </w:t>
      </w:r>
      <w:r w:rsidR="00DE6029">
        <w:rPr>
          <w:rFonts w:eastAsiaTheme="minorHAnsi" w:cs="Arial"/>
          <w:sz w:val="22"/>
          <w:szCs w:val="22"/>
          <w:lang w:eastAsia="en-US"/>
        </w:rPr>
        <w:t xml:space="preserve">Andrew Ridout </w:t>
      </w:r>
      <w:r w:rsidRPr="00047D47">
        <w:rPr>
          <w:rFonts w:eastAsiaTheme="minorHAnsi" w:cs="Arial"/>
          <w:sz w:val="22"/>
          <w:szCs w:val="22"/>
          <w:lang w:eastAsia="en-US"/>
        </w:rPr>
        <w:t xml:space="preserve">our Data Protection Officer, who is </w:t>
      </w:r>
      <w:r w:rsidR="00DE6029" w:rsidRPr="00DE6029">
        <w:rPr>
          <w:rFonts w:eastAsiaTheme="minorHAnsi" w:cs="Arial"/>
          <w:iCs/>
          <w:sz w:val="22"/>
          <w:szCs w:val="22"/>
          <w:lang w:eastAsia="en-US"/>
        </w:rPr>
        <w:t xml:space="preserve">contactable via </w:t>
      </w:r>
      <w:hyperlink r:id="rId29" w:history="1">
        <w:r w:rsidR="00DE6029" w:rsidRPr="00DE6029">
          <w:rPr>
            <w:rStyle w:val="Hyperlink"/>
            <w:rFonts w:eastAsiaTheme="minorHAnsi" w:cs="Arial"/>
            <w:iCs/>
            <w:sz w:val="22"/>
            <w:szCs w:val="22"/>
            <w:lang w:eastAsia="en-US"/>
          </w:rPr>
          <w:t>denplandentist@outlook.com</w:t>
        </w:r>
      </w:hyperlink>
      <w:r w:rsidR="00DE6029">
        <w:rPr>
          <w:rFonts w:eastAsiaTheme="minorHAnsi" w:cs="Arial"/>
          <w:i/>
          <w:sz w:val="22"/>
          <w:szCs w:val="22"/>
          <w:lang w:eastAsia="en-US"/>
        </w:rPr>
        <w:t xml:space="preserve"> </w:t>
      </w:r>
      <w:r w:rsidRPr="00047D47">
        <w:rPr>
          <w:rFonts w:eastAsiaTheme="minorHAnsi" w:cs="Arial"/>
          <w:sz w:val="22"/>
          <w:szCs w:val="22"/>
          <w:lang w:eastAsia="en-US"/>
        </w:rPr>
        <w:t>and we will do our best to resolve the matter.</w:t>
      </w:r>
    </w:p>
    <w:p w14:paraId="6D42D392" w14:textId="77777777" w:rsidR="00233F46" w:rsidRPr="00047D47" w:rsidRDefault="00233F46" w:rsidP="00233F46">
      <w:pPr>
        <w:jc w:val="both"/>
        <w:rPr>
          <w:rFonts w:eastAsiaTheme="minorHAnsi" w:cs="Arial"/>
          <w:sz w:val="22"/>
          <w:szCs w:val="22"/>
          <w:lang w:eastAsia="en-US"/>
        </w:rPr>
      </w:pPr>
    </w:p>
    <w:tbl>
      <w:tblPr>
        <w:tblStyle w:val="TableGrid7"/>
        <w:tblW w:w="9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5" w:themeFillTint="33"/>
        <w:tblLook w:val="04A0" w:firstRow="1" w:lastRow="0" w:firstColumn="1" w:lastColumn="0" w:noHBand="0" w:noVBand="1"/>
      </w:tblPr>
      <w:tblGrid>
        <w:gridCol w:w="9091"/>
      </w:tblGrid>
      <w:tr w:rsidR="00233F46" w:rsidRPr="00047D47" w14:paraId="238C2875" w14:textId="77777777" w:rsidTr="00233F46">
        <w:trPr>
          <w:trHeight w:val="992"/>
        </w:trPr>
        <w:tc>
          <w:tcPr>
            <w:tcW w:w="9091" w:type="dxa"/>
            <w:shd w:val="clear" w:color="auto" w:fill="D9E2F3" w:themeFill="accent5" w:themeFillTint="33"/>
            <w:vAlign w:val="center"/>
          </w:tcPr>
          <w:p w14:paraId="37BB72E3" w14:textId="77777777" w:rsidR="00233F46" w:rsidRPr="00047D47" w:rsidRDefault="00233F46" w:rsidP="00233F46">
            <w:pPr>
              <w:rPr>
                <w:rFonts w:cs="Arial"/>
              </w:rPr>
            </w:pPr>
            <w:r w:rsidRPr="00047D47">
              <w:rPr>
                <w:rFonts w:cs="Arial"/>
              </w:rPr>
              <w:t xml:space="preserve">If this fails, you can complain to the Information Commissioner at: </w:t>
            </w:r>
          </w:p>
          <w:p w14:paraId="2D334934" w14:textId="77777777" w:rsidR="00233F46" w:rsidRPr="00047D47" w:rsidRDefault="00233F46" w:rsidP="00B7373F">
            <w:pPr>
              <w:numPr>
                <w:ilvl w:val="0"/>
                <w:numId w:val="30"/>
              </w:numPr>
              <w:jc w:val="both"/>
              <w:rPr>
                <w:rFonts w:cs="Arial"/>
              </w:rPr>
            </w:pPr>
            <w:hyperlink r:id="rId30" w:history="1">
              <w:r w:rsidRPr="00047D47">
                <w:rPr>
                  <w:rFonts w:cs="Arial"/>
                  <w:color w:val="0000FF"/>
                  <w:u w:val="single"/>
                </w:rPr>
                <w:t>www.ico.org.uk/concerns</w:t>
              </w:r>
            </w:hyperlink>
            <w:r w:rsidRPr="00047D47">
              <w:rPr>
                <w:rFonts w:cs="Arial"/>
              </w:rPr>
              <w:t>, by calling 0303 123 1113, or by writing to: The Information Commissioner’s Office, Wycliffe House, Water Lane, Wilmslow, Cheshire, SK9 5AF</w:t>
            </w:r>
          </w:p>
        </w:tc>
      </w:tr>
    </w:tbl>
    <w:p w14:paraId="52F8DECE" w14:textId="5C8D43A6" w:rsidR="00042986" w:rsidRPr="00047D47" w:rsidRDefault="00233F46" w:rsidP="00233F46">
      <w:pPr>
        <w:jc w:val="both"/>
        <w:rPr>
          <w:rFonts w:eastAsiaTheme="majorEastAsia" w:cs="Arial"/>
          <w:sz w:val="22"/>
          <w:szCs w:val="22"/>
          <w:lang w:eastAsia="en-US"/>
        </w:rPr>
      </w:pPr>
      <w:r w:rsidRPr="00047D47">
        <w:rPr>
          <w:rFonts w:eastAsiaTheme="majorEastAsia" w:cs="Arial"/>
          <w:sz w:val="22"/>
          <w:szCs w:val="22"/>
          <w:lang w:eastAsia="en-US"/>
        </w:rPr>
        <w:br w:type="page"/>
      </w:r>
    </w:p>
    <w:p w14:paraId="17981F89" w14:textId="368D2A08" w:rsidR="00042986" w:rsidRPr="00047D47" w:rsidRDefault="00A029FB" w:rsidP="00A029FB">
      <w:pPr>
        <w:keepNext/>
        <w:keepLines/>
        <w:tabs>
          <w:tab w:val="left" w:pos="2565"/>
          <w:tab w:val="center" w:pos="5197"/>
        </w:tabs>
        <w:spacing w:before="240" w:line="259" w:lineRule="auto"/>
        <w:ind w:right="-755"/>
        <w:outlineLvl w:val="0"/>
        <w:rPr>
          <w:rFonts w:eastAsiaTheme="majorEastAsia" w:cs="Arial"/>
          <w:b/>
          <w:bCs/>
          <w:iCs/>
          <w:spacing w:val="5"/>
          <w:sz w:val="22"/>
          <w:szCs w:val="22"/>
          <w:lang w:eastAsia="en-US"/>
        </w:rPr>
      </w:pPr>
      <w:bookmarkStart w:id="18" w:name="Page_29"/>
      <w:r>
        <w:rPr>
          <w:rFonts w:eastAsiaTheme="majorEastAsia" w:cs="Arial"/>
          <w:b/>
          <w:bCs/>
          <w:iCs/>
          <w:spacing w:val="5"/>
          <w:sz w:val="22"/>
          <w:szCs w:val="22"/>
          <w:lang w:eastAsia="en-US"/>
        </w:rPr>
        <w:lastRenderedPageBreak/>
        <w:tab/>
      </w:r>
      <w:r>
        <w:rPr>
          <w:rFonts w:eastAsiaTheme="majorEastAsia" w:cs="Arial"/>
          <w:b/>
          <w:bCs/>
          <w:iCs/>
          <w:spacing w:val="5"/>
          <w:sz w:val="22"/>
          <w:szCs w:val="22"/>
          <w:lang w:eastAsia="en-US"/>
        </w:rPr>
        <w:tab/>
      </w:r>
      <w:r w:rsidR="00042986" w:rsidRPr="00047D47">
        <w:rPr>
          <w:rFonts w:eastAsiaTheme="majorEastAsia" w:cs="Arial"/>
          <w:b/>
          <w:bCs/>
          <w:iCs/>
          <w:spacing w:val="5"/>
          <w:sz w:val="22"/>
          <w:szCs w:val="22"/>
          <w:lang w:eastAsia="en-US"/>
        </w:rPr>
        <w:t>Data Protection Breach Notification Form</w:t>
      </w:r>
    </w:p>
    <w:bookmarkEnd w:id="18"/>
    <w:p w14:paraId="41FE836B" w14:textId="77777777" w:rsidR="00042986" w:rsidRPr="00047D47" w:rsidRDefault="00042986" w:rsidP="00042986">
      <w:pPr>
        <w:spacing w:line="360" w:lineRule="auto"/>
        <w:jc w:val="both"/>
        <w:rPr>
          <w:rFonts w:eastAsiaTheme="minorHAnsi" w:cs="Arial"/>
          <w:sz w:val="22"/>
          <w:szCs w:val="22"/>
          <w:lang w:eastAsia="en-US"/>
        </w:rPr>
      </w:pPr>
    </w:p>
    <w:p w14:paraId="5C0476A3" w14:textId="322571BE" w:rsidR="00042986" w:rsidRPr="00047D47" w:rsidRDefault="00042986" w:rsidP="00042986">
      <w:pPr>
        <w:ind w:left="-851"/>
        <w:rPr>
          <w:rFonts w:eastAsiaTheme="minorHAnsi" w:cs="Arial"/>
          <w:b/>
          <w:sz w:val="22"/>
          <w:szCs w:val="22"/>
          <w:lang w:eastAsia="en-US"/>
        </w:rPr>
      </w:pPr>
      <w:r w:rsidRPr="00047D47">
        <w:rPr>
          <w:rFonts w:eastAsiaTheme="minorHAnsi" w:cs="Arial"/>
          <w:b/>
          <w:sz w:val="22"/>
          <w:szCs w:val="22"/>
          <w:lang w:eastAsia="en-US"/>
        </w:rPr>
        <w:t xml:space="preserve">ICO Registration Number (if known): </w:t>
      </w:r>
      <w:r w:rsidRPr="00047D47">
        <w:rPr>
          <w:rFonts w:eastAsiaTheme="minorHAnsi" w:cs="Arial"/>
          <w:b/>
          <w:color w:val="A6A6A6" w:themeColor="background1" w:themeShade="A6"/>
          <w:sz w:val="22"/>
          <w:szCs w:val="22"/>
          <w:lang w:eastAsia="en-US"/>
        </w:rPr>
        <w:t xml:space="preserve"> </w:t>
      </w:r>
      <w:r w:rsidR="00DE6029">
        <w:rPr>
          <w:rFonts w:eastAsiaTheme="minorHAnsi" w:cs="Arial"/>
          <w:b/>
          <w:color w:val="A6A6A6" w:themeColor="background1" w:themeShade="A6"/>
          <w:sz w:val="22"/>
          <w:szCs w:val="22"/>
          <w:lang w:eastAsia="en-US"/>
        </w:rPr>
        <w:t>Z5861079</w:t>
      </w:r>
    </w:p>
    <w:p w14:paraId="32483218" w14:textId="77777777" w:rsidR="00042986" w:rsidRPr="00047D47" w:rsidRDefault="00042986" w:rsidP="00042986">
      <w:pPr>
        <w:ind w:left="-851"/>
        <w:jc w:val="both"/>
        <w:rPr>
          <w:rFonts w:eastAsiaTheme="minorHAnsi" w:cs="Arial"/>
          <w:sz w:val="22"/>
          <w:szCs w:val="22"/>
          <w:lang w:eastAsia="en-US"/>
        </w:rPr>
      </w:pPr>
      <w:r w:rsidRPr="00047D47">
        <w:rPr>
          <w:rFonts w:eastAsiaTheme="minorHAnsi" w:cs="Arial"/>
          <w:sz w:val="22"/>
          <w:szCs w:val="22"/>
          <w:lang w:eastAsia="en-US"/>
        </w:rPr>
        <w:t>Mandatory details (*)</w:t>
      </w:r>
    </w:p>
    <w:tbl>
      <w:tblPr>
        <w:tblStyle w:val="TableGrid18"/>
        <w:tblW w:w="10632" w:type="dxa"/>
        <w:tblInd w:w="-856"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567"/>
        <w:gridCol w:w="3965"/>
        <w:gridCol w:w="2835"/>
        <w:gridCol w:w="3265"/>
      </w:tblGrid>
      <w:tr w:rsidR="00042986" w:rsidRPr="00047D47" w14:paraId="7322F3D7" w14:textId="77777777" w:rsidTr="00E91E54">
        <w:trPr>
          <w:trHeight w:val="425"/>
        </w:trPr>
        <w:tc>
          <w:tcPr>
            <w:tcW w:w="10632" w:type="dxa"/>
            <w:gridSpan w:val="4"/>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16B68542" w14:textId="77777777" w:rsidR="00042986" w:rsidRPr="00047D47" w:rsidRDefault="00042986" w:rsidP="00E91E54">
            <w:pPr>
              <w:jc w:val="center"/>
              <w:rPr>
                <w:rFonts w:cs="Arial"/>
              </w:rPr>
            </w:pPr>
            <w:r w:rsidRPr="00047D47">
              <w:rPr>
                <w:rFonts w:cs="Arial"/>
              </w:rPr>
              <w:t>Section 1: Notification of Breach</w:t>
            </w:r>
          </w:p>
        </w:tc>
      </w:tr>
      <w:tr w:rsidR="00042986" w:rsidRPr="00047D47" w14:paraId="0D8AB295" w14:textId="77777777" w:rsidTr="00E91E54">
        <w:trPr>
          <w:trHeight w:val="425"/>
        </w:trPr>
        <w:tc>
          <w:tcPr>
            <w:tcW w:w="567" w:type="dxa"/>
            <w:tcBorders>
              <w:top w:val="single" w:sz="8" w:space="0" w:color="A6A6A6" w:themeColor="background1" w:themeShade="A6"/>
            </w:tcBorders>
            <w:vAlign w:val="center"/>
          </w:tcPr>
          <w:p w14:paraId="1EF16828" w14:textId="77777777" w:rsidR="00042986" w:rsidRPr="00047D47" w:rsidRDefault="00042986" w:rsidP="00E91E54">
            <w:pPr>
              <w:jc w:val="center"/>
              <w:rPr>
                <w:rFonts w:cs="Arial"/>
              </w:rPr>
            </w:pPr>
            <w:r w:rsidRPr="00047D47">
              <w:rPr>
                <w:rFonts w:cs="Arial"/>
              </w:rPr>
              <w:t>1.*</w:t>
            </w:r>
          </w:p>
        </w:tc>
        <w:tc>
          <w:tcPr>
            <w:tcW w:w="3965" w:type="dxa"/>
            <w:tcBorders>
              <w:top w:val="single" w:sz="8" w:space="0" w:color="A6A6A6" w:themeColor="background1" w:themeShade="A6"/>
            </w:tcBorders>
            <w:vAlign w:val="center"/>
          </w:tcPr>
          <w:p w14:paraId="2E35937C" w14:textId="77777777" w:rsidR="00042986" w:rsidRPr="00047D47" w:rsidRDefault="00042986" w:rsidP="00E91E54">
            <w:pPr>
              <w:rPr>
                <w:rFonts w:cs="Arial"/>
              </w:rPr>
            </w:pPr>
            <w:r w:rsidRPr="00047D47">
              <w:rPr>
                <w:rFonts w:cs="Arial"/>
              </w:rPr>
              <w:t>Date and time incident was discovered</w:t>
            </w:r>
          </w:p>
        </w:tc>
        <w:tc>
          <w:tcPr>
            <w:tcW w:w="2835" w:type="dxa"/>
            <w:tcBorders>
              <w:top w:val="single" w:sz="8" w:space="0" w:color="A6A6A6" w:themeColor="background1" w:themeShade="A6"/>
            </w:tcBorders>
            <w:vAlign w:val="center"/>
          </w:tcPr>
          <w:p w14:paraId="5867C46D" w14:textId="77777777" w:rsidR="00042986" w:rsidRPr="00047D47" w:rsidRDefault="00042986" w:rsidP="00E91E54">
            <w:pPr>
              <w:jc w:val="both"/>
              <w:rPr>
                <w:rFonts w:cs="Arial"/>
              </w:rPr>
            </w:pPr>
          </w:p>
        </w:tc>
        <w:tc>
          <w:tcPr>
            <w:tcW w:w="3265" w:type="dxa"/>
            <w:tcBorders>
              <w:top w:val="single" w:sz="8" w:space="0" w:color="A6A6A6" w:themeColor="background1" w:themeShade="A6"/>
            </w:tcBorders>
            <w:vAlign w:val="center"/>
          </w:tcPr>
          <w:p w14:paraId="1FE77546" w14:textId="77777777" w:rsidR="00042986" w:rsidRPr="00047D47" w:rsidRDefault="00042986" w:rsidP="00E91E54">
            <w:pPr>
              <w:rPr>
                <w:rFonts w:cs="Arial"/>
              </w:rPr>
            </w:pPr>
            <w:r w:rsidRPr="00047D47">
              <w:rPr>
                <w:rFonts w:cs="Arial"/>
              </w:rPr>
              <w:t>Act as soon as reasonably practical: individual reporting incident to complete</w:t>
            </w:r>
          </w:p>
        </w:tc>
      </w:tr>
      <w:tr w:rsidR="00042986" w:rsidRPr="00047D47" w14:paraId="20B16E73" w14:textId="77777777" w:rsidTr="00E91E54">
        <w:trPr>
          <w:trHeight w:val="425"/>
        </w:trPr>
        <w:tc>
          <w:tcPr>
            <w:tcW w:w="567" w:type="dxa"/>
            <w:shd w:val="clear" w:color="auto" w:fill="D9E2F3" w:themeFill="accent5" w:themeFillTint="33"/>
            <w:vAlign w:val="center"/>
          </w:tcPr>
          <w:p w14:paraId="1CF1C1CB" w14:textId="77777777" w:rsidR="00042986" w:rsidRPr="00047D47" w:rsidRDefault="00042986" w:rsidP="00E91E54">
            <w:pPr>
              <w:jc w:val="center"/>
              <w:rPr>
                <w:rFonts w:cs="Arial"/>
              </w:rPr>
            </w:pPr>
            <w:r w:rsidRPr="00047D47">
              <w:rPr>
                <w:rFonts w:cs="Arial"/>
              </w:rPr>
              <w:t>2.*</w:t>
            </w:r>
          </w:p>
        </w:tc>
        <w:tc>
          <w:tcPr>
            <w:tcW w:w="3965" w:type="dxa"/>
            <w:shd w:val="clear" w:color="auto" w:fill="D9E2F3" w:themeFill="accent5" w:themeFillTint="33"/>
            <w:vAlign w:val="center"/>
          </w:tcPr>
          <w:p w14:paraId="01A43D0D" w14:textId="77777777" w:rsidR="00042986" w:rsidRPr="00047D47" w:rsidRDefault="00042986" w:rsidP="00E91E54">
            <w:pPr>
              <w:rPr>
                <w:rFonts w:cs="Arial"/>
              </w:rPr>
            </w:pPr>
            <w:r w:rsidRPr="00047D47">
              <w:rPr>
                <w:rFonts w:cs="Arial"/>
              </w:rPr>
              <w:t>Date incident occurred if different to above</w:t>
            </w:r>
          </w:p>
        </w:tc>
        <w:tc>
          <w:tcPr>
            <w:tcW w:w="2835" w:type="dxa"/>
            <w:shd w:val="clear" w:color="auto" w:fill="D9E2F3" w:themeFill="accent5" w:themeFillTint="33"/>
            <w:vAlign w:val="center"/>
          </w:tcPr>
          <w:p w14:paraId="14C6C6F6" w14:textId="77777777" w:rsidR="00042986" w:rsidRPr="00047D47" w:rsidRDefault="00042986" w:rsidP="00E91E54">
            <w:pPr>
              <w:jc w:val="both"/>
              <w:rPr>
                <w:rFonts w:cs="Arial"/>
              </w:rPr>
            </w:pPr>
          </w:p>
        </w:tc>
        <w:tc>
          <w:tcPr>
            <w:tcW w:w="3265" w:type="dxa"/>
            <w:shd w:val="clear" w:color="auto" w:fill="D9E2F3" w:themeFill="accent5" w:themeFillTint="33"/>
            <w:vAlign w:val="center"/>
          </w:tcPr>
          <w:p w14:paraId="28CB776E" w14:textId="77777777" w:rsidR="00042986" w:rsidRPr="00047D47" w:rsidRDefault="00042986" w:rsidP="00E91E54">
            <w:pPr>
              <w:rPr>
                <w:rFonts w:cs="Arial"/>
              </w:rPr>
            </w:pPr>
          </w:p>
        </w:tc>
      </w:tr>
      <w:tr w:rsidR="00042986" w:rsidRPr="00047D47" w14:paraId="0C67EF36" w14:textId="77777777" w:rsidTr="00E91E54">
        <w:trPr>
          <w:trHeight w:val="425"/>
        </w:trPr>
        <w:tc>
          <w:tcPr>
            <w:tcW w:w="567" w:type="dxa"/>
            <w:vAlign w:val="center"/>
          </w:tcPr>
          <w:p w14:paraId="51E6E571" w14:textId="77777777" w:rsidR="00042986" w:rsidRPr="00047D47" w:rsidRDefault="00042986" w:rsidP="00E91E54">
            <w:pPr>
              <w:jc w:val="center"/>
              <w:rPr>
                <w:rFonts w:cs="Arial"/>
              </w:rPr>
            </w:pPr>
            <w:r w:rsidRPr="00047D47">
              <w:rPr>
                <w:rFonts w:cs="Arial"/>
              </w:rPr>
              <w:t>3.</w:t>
            </w:r>
          </w:p>
        </w:tc>
        <w:tc>
          <w:tcPr>
            <w:tcW w:w="3965" w:type="dxa"/>
            <w:vAlign w:val="center"/>
          </w:tcPr>
          <w:p w14:paraId="21FCEFF7" w14:textId="77777777" w:rsidR="00042986" w:rsidRPr="00047D47" w:rsidRDefault="00042986" w:rsidP="00E91E54">
            <w:pPr>
              <w:rPr>
                <w:rFonts w:cs="Arial"/>
              </w:rPr>
            </w:pPr>
            <w:r w:rsidRPr="00047D47">
              <w:rPr>
                <w:rFonts w:cs="Arial"/>
              </w:rPr>
              <w:t>Location of incident</w:t>
            </w:r>
          </w:p>
        </w:tc>
        <w:tc>
          <w:tcPr>
            <w:tcW w:w="2835" w:type="dxa"/>
            <w:vAlign w:val="center"/>
          </w:tcPr>
          <w:p w14:paraId="7F8E92AB" w14:textId="77777777" w:rsidR="00042986" w:rsidRPr="00047D47" w:rsidRDefault="00042986" w:rsidP="00E91E54">
            <w:pPr>
              <w:jc w:val="both"/>
              <w:rPr>
                <w:rFonts w:cs="Arial"/>
              </w:rPr>
            </w:pPr>
          </w:p>
        </w:tc>
        <w:tc>
          <w:tcPr>
            <w:tcW w:w="3265" w:type="dxa"/>
            <w:vAlign w:val="center"/>
          </w:tcPr>
          <w:p w14:paraId="1B9DB651" w14:textId="77777777" w:rsidR="00042986" w:rsidRPr="00047D47" w:rsidRDefault="00042986" w:rsidP="00E91E54">
            <w:pPr>
              <w:rPr>
                <w:rFonts w:cs="Arial"/>
              </w:rPr>
            </w:pPr>
            <w:r w:rsidRPr="00047D47">
              <w:rPr>
                <w:rFonts w:cs="Arial"/>
              </w:rPr>
              <w:t>e.g. on business premises, at home, in car, etc.</w:t>
            </w:r>
          </w:p>
        </w:tc>
      </w:tr>
      <w:tr w:rsidR="00042986" w:rsidRPr="00047D47" w14:paraId="4F19760C" w14:textId="77777777" w:rsidTr="00E91E54">
        <w:trPr>
          <w:trHeight w:val="425"/>
        </w:trPr>
        <w:tc>
          <w:tcPr>
            <w:tcW w:w="567" w:type="dxa"/>
            <w:shd w:val="clear" w:color="auto" w:fill="D9E2F3" w:themeFill="accent5" w:themeFillTint="33"/>
            <w:vAlign w:val="center"/>
          </w:tcPr>
          <w:p w14:paraId="0A509D6C" w14:textId="77777777" w:rsidR="00042986" w:rsidRPr="00047D47" w:rsidRDefault="00042986" w:rsidP="00E91E54">
            <w:pPr>
              <w:jc w:val="center"/>
              <w:rPr>
                <w:rFonts w:cs="Arial"/>
              </w:rPr>
            </w:pPr>
            <w:r w:rsidRPr="00047D47">
              <w:rPr>
                <w:rFonts w:cs="Arial"/>
              </w:rPr>
              <w:t>4.</w:t>
            </w:r>
          </w:p>
        </w:tc>
        <w:tc>
          <w:tcPr>
            <w:tcW w:w="3965" w:type="dxa"/>
            <w:shd w:val="clear" w:color="auto" w:fill="D9E2F3" w:themeFill="accent5" w:themeFillTint="33"/>
            <w:vAlign w:val="center"/>
          </w:tcPr>
          <w:p w14:paraId="51B3F18E" w14:textId="77777777" w:rsidR="00042986" w:rsidRPr="00047D47" w:rsidRDefault="00042986" w:rsidP="00E91E54">
            <w:pPr>
              <w:rPr>
                <w:rFonts w:cs="Arial"/>
              </w:rPr>
            </w:pPr>
            <w:r w:rsidRPr="00047D47">
              <w:rPr>
                <w:rFonts w:cs="Arial"/>
              </w:rPr>
              <w:t>Name of individual reporting incident</w:t>
            </w:r>
          </w:p>
        </w:tc>
        <w:tc>
          <w:tcPr>
            <w:tcW w:w="2835" w:type="dxa"/>
            <w:shd w:val="clear" w:color="auto" w:fill="D9E2F3" w:themeFill="accent5" w:themeFillTint="33"/>
            <w:vAlign w:val="center"/>
          </w:tcPr>
          <w:p w14:paraId="7F46ACB3" w14:textId="77777777" w:rsidR="00042986" w:rsidRPr="00047D47" w:rsidRDefault="00042986" w:rsidP="00E91E54">
            <w:pPr>
              <w:jc w:val="both"/>
              <w:rPr>
                <w:rFonts w:cs="Arial"/>
              </w:rPr>
            </w:pPr>
          </w:p>
        </w:tc>
        <w:tc>
          <w:tcPr>
            <w:tcW w:w="3265" w:type="dxa"/>
            <w:shd w:val="clear" w:color="auto" w:fill="D9E2F3" w:themeFill="accent5" w:themeFillTint="33"/>
            <w:vAlign w:val="center"/>
          </w:tcPr>
          <w:p w14:paraId="555C403E" w14:textId="77777777" w:rsidR="00042986" w:rsidRPr="00047D47" w:rsidRDefault="00042986" w:rsidP="00E91E54">
            <w:pPr>
              <w:rPr>
                <w:rFonts w:cs="Arial"/>
              </w:rPr>
            </w:pPr>
          </w:p>
        </w:tc>
      </w:tr>
      <w:tr w:rsidR="00042986" w:rsidRPr="00047D47" w14:paraId="500DD906" w14:textId="77777777" w:rsidTr="00E91E54">
        <w:trPr>
          <w:trHeight w:val="425"/>
        </w:trPr>
        <w:tc>
          <w:tcPr>
            <w:tcW w:w="567" w:type="dxa"/>
            <w:vAlign w:val="center"/>
          </w:tcPr>
          <w:p w14:paraId="1ED276F0" w14:textId="77777777" w:rsidR="00042986" w:rsidRPr="00047D47" w:rsidRDefault="00042986" w:rsidP="00E91E54">
            <w:pPr>
              <w:jc w:val="center"/>
              <w:rPr>
                <w:rFonts w:cs="Arial"/>
              </w:rPr>
            </w:pPr>
            <w:r w:rsidRPr="00047D47">
              <w:rPr>
                <w:rFonts w:cs="Arial"/>
              </w:rPr>
              <w:t>5.</w:t>
            </w:r>
          </w:p>
        </w:tc>
        <w:tc>
          <w:tcPr>
            <w:tcW w:w="3965" w:type="dxa"/>
            <w:vAlign w:val="center"/>
          </w:tcPr>
          <w:p w14:paraId="0B29A118" w14:textId="77777777" w:rsidR="00042986" w:rsidRPr="00047D47" w:rsidRDefault="00042986" w:rsidP="00E91E54">
            <w:pPr>
              <w:rPr>
                <w:rFonts w:cs="Arial"/>
              </w:rPr>
            </w:pPr>
            <w:r w:rsidRPr="00047D47">
              <w:rPr>
                <w:rFonts w:cs="Arial"/>
              </w:rPr>
              <w:t>Contact details of individual reporting incident (e-mail &amp; phone)</w:t>
            </w:r>
          </w:p>
        </w:tc>
        <w:tc>
          <w:tcPr>
            <w:tcW w:w="2835" w:type="dxa"/>
            <w:vAlign w:val="center"/>
          </w:tcPr>
          <w:p w14:paraId="5715C945" w14:textId="77777777" w:rsidR="00042986" w:rsidRPr="00047D47" w:rsidRDefault="00042986" w:rsidP="00E91E54">
            <w:pPr>
              <w:jc w:val="both"/>
              <w:rPr>
                <w:rFonts w:cs="Arial"/>
              </w:rPr>
            </w:pPr>
          </w:p>
        </w:tc>
        <w:tc>
          <w:tcPr>
            <w:tcW w:w="3265" w:type="dxa"/>
            <w:vAlign w:val="center"/>
          </w:tcPr>
          <w:p w14:paraId="79D734B4" w14:textId="77777777" w:rsidR="00042986" w:rsidRPr="00047D47" w:rsidRDefault="00042986" w:rsidP="00E91E54">
            <w:pPr>
              <w:rPr>
                <w:rFonts w:cs="Arial"/>
              </w:rPr>
            </w:pPr>
          </w:p>
        </w:tc>
      </w:tr>
      <w:tr w:rsidR="00042986" w:rsidRPr="00047D47" w14:paraId="2C52525F" w14:textId="77777777" w:rsidTr="00E91E54">
        <w:trPr>
          <w:trHeight w:val="425"/>
        </w:trPr>
        <w:tc>
          <w:tcPr>
            <w:tcW w:w="567" w:type="dxa"/>
            <w:shd w:val="clear" w:color="auto" w:fill="D9E2F3" w:themeFill="accent5" w:themeFillTint="33"/>
            <w:vAlign w:val="center"/>
          </w:tcPr>
          <w:p w14:paraId="3E4B89EE" w14:textId="77777777" w:rsidR="00042986" w:rsidRPr="00047D47" w:rsidRDefault="00042986" w:rsidP="00E91E54">
            <w:pPr>
              <w:jc w:val="center"/>
              <w:rPr>
                <w:rFonts w:cs="Arial"/>
              </w:rPr>
            </w:pPr>
            <w:r w:rsidRPr="00047D47">
              <w:rPr>
                <w:rFonts w:cs="Arial"/>
              </w:rPr>
              <w:t>6.*</w:t>
            </w:r>
          </w:p>
        </w:tc>
        <w:tc>
          <w:tcPr>
            <w:tcW w:w="3965" w:type="dxa"/>
            <w:shd w:val="clear" w:color="auto" w:fill="D9E2F3" w:themeFill="accent5" w:themeFillTint="33"/>
            <w:vAlign w:val="center"/>
          </w:tcPr>
          <w:p w14:paraId="72F745A0" w14:textId="77777777" w:rsidR="00042986" w:rsidRPr="00047D47" w:rsidRDefault="00042986" w:rsidP="00E91E54">
            <w:pPr>
              <w:rPr>
                <w:rFonts w:cs="Arial"/>
              </w:rPr>
            </w:pPr>
            <w:r w:rsidRPr="00047D47">
              <w:rPr>
                <w:rFonts w:cs="Arial"/>
              </w:rPr>
              <w:t>Description of incident and details of lost data</w:t>
            </w:r>
          </w:p>
        </w:tc>
        <w:tc>
          <w:tcPr>
            <w:tcW w:w="2835" w:type="dxa"/>
            <w:shd w:val="clear" w:color="auto" w:fill="D9E2F3" w:themeFill="accent5" w:themeFillTint="33"/>
            <w:vAlign w:val="center"/>
          </w:tcPr>
          <w:p w14:paraId="133706FC" w14:textId="77777777" w:rsidR="00042986" w:rsidRPr="00047D47" w:rsidRDefault="00042986" w:rsidP="00E91E54">
            <w:pPr>
              <w:jc w:val="both"/>
              <w:rPr>
                <w:rFonts w:cs="Arial"/>
              </w:rPr>
            </w:pPr>
          </w:p>
        </w:tc>
        <w:tc>
          <w:tcPr>
            <w:tcW w:w="3265" w:type="dxa"/>
            <w:shd w:val="clear" w:color="auto" w:fill="D9E2F3" w:themeFill="accent5" w:themeFillTint="33"/>
            <w:vAlign w:val="center"/>
          </w:tcPr>
          <w:p w14:paraId="4113AEC3" w14:textId="77777777" w:rsidR="00042986" w:rsidRPr="00047D47" w:rsidRDefault="00042986" w:rsidP="00E91E54">
            <w:pPr>
              <w:rPr>
                <w:rFonts w:cs="Arial"/>
              </w:rPr>
            </w:pPr>
            <w:r w:rsidRPr="00047D47">
              <w:rPr>
                <w:rFonts w:cs="Arial"/>
              </w:rPr>
              <w:t>How did the breach occur?</w:t>
            </w:r>
          </w:p>
          <w:p w14:paraId="2B24580A" w14:textId="77777777" w:rsidR="00042986" w:rsidRPr="00047D47" w:rsidRDefault="00042986" w:rsidP="00E91E54">
            <w:pPr>
              <w:rPr>
                <w:rFonts w:cs="Arial"/>
              </w:rPr>
            </w:pPr>
            <w:r w:rsidRPr="00047D47">
              <w:rPr>
                <w:rFonts w:cs="Arial"/>
              </w:rPr>
              <w:t xml:space="preserve">Did the data refer to identifiable living individuals? </w:t>
            </w:r>
          </w:p>
        </w:tc>
      </w:tr>
      <w:tr w:rsidR="00042986" w:rsidRPr="00047D47" w14:paraId="45B5CACB" w14:textId="77777777" w:rsidTr="00E91E54">
        <w:trPr>
          <w:trHeight w:val="425"/>
        </w:trPr>
        <w:tc>
          <w:tcPr>
            <w:tcW w:w="567" w:type="dxa"/>
            <w:vAlign w:val="center"/>
          </w:tcPr>
          <w:p w14:paraId="6D2EDF13" w14:textId="77777777" w:rsidR="00042986" w:rsidRPr="00047D47" w:rsidRDefault="00042986" w:rsidP="00E91E54">
            <w:pPr>
              <w:jc w:val="center"/>
              <w:rPr>
                <w:rFonts w:cs="Arial"/>
              </w:rPr>
            </w:pPr>
            <w:r w:rsidRPr="00047D47">
              <w:rPr>
                <w:rFonts w:cs="Arial"/>
              </w:rPr>
              <w:t>7.*</w:t>
            </w:r>
          </w:p>
        </w:tc>
        <w:tc>
          <w:tcPr>
            <w:tcW w:w="3965" w:type="dxa"/>
            <w:vAlign w:val="center"/>
          </w:tcPr>
          <w:p w14:paraId="3A30D091" w14:textId="77777777" w:rsidR="00042986" w:rsidRPr="00047D47" w:rsidRDefault="00042986" w:rsidP="00E91E54">
            <w:pPr>
              <w:rPr>
                <w:rFonts w:cs="Arial"/>
              </w:rPr>
            </w:pPr>
            <w:r w:rsidRPr="00047D47">
              <w:rPr>
                <w:rFonts w:cs="Arial"/>
              </w:rPr>
              <w:t>Number of data subjects affected if known or approximate</w:t>
            </w:r>
          </w:p>
        </w:tc>
        <w:tc>
          <w:tcPr>
            <w:tcW w:w="2835" w:type="dxa"/>
            <w:vAlign w:val="center"/>
          </w:tcPr>
          <w:p w14:paraId="7DBE1D78" w14:textId="77777777" w:rsidR="00042986" w:rsidRPr="00047D47" w:rsidRDefault="00042986" w:rsidP="00E91E54">
            <w:pPr>
              <w:jc w:val="both"/>
              <w:rPr>
                <w:rFonts w:cs="Arial"/>
              </w:rPr>
            </w:pPr>
          </w:p>
        </w:tc>
        <w:tc>
          <w:tcPr>
            <w:tcW w:w="3265" w:type="dxa"/>
            <w:vAlign w:val="center"/>
          </w:tcPr>
          <w:p w14:paraId="017D79C9" w14:textId="77777777" w:rsidR="00042986" w:rsidRPr="00047D47" w:rsidRDefault="00042986" w:rsidP="00E91E54">
            <w:pPr>
              <w:rPr>
                <w:rFonts w:cs="Arial"/>
              </w:rPr>
            </w:pPr>
          </w:p>
        </w:tc>
      </w:tr>
      <w:tr w:rsidR="00042986" w:rsidRPr="00047D47" w14:paraId="26A8587D" w14:textId="77777777" w:rsidTr="00E91E54">
        <w:trPr>
          <w:trHeight w:val="425"/>
        </w:trPr>
        <w:tc>
          <w:tcPr>
            <w:tcW w:w="567" w:type="dxa"/>
            <w:shd w:val="clear" w:color="auto" w:fill="D9E2F3" w:themeFill="accent5" w:themeFillTint="33"/>
            <w:vAlign w:val="center"/>
          </w:tcPr>
          <w:p w14:paraId="6A319F1E" w14:textId="77777777" w:rsidR="00042986" w:rsidRPr="00047D47" w:rsidRDefault="00042986" w:rsidP="00E91E54">
            <w:pPr>
              <w:jc w:val="center"/>
              <w:rPr>
                <w:rFonts w:cs="Arial"/>
              </w:rPr>
            </w:pPr>
            <w:r w:rsidRPr="00047D47">
              <w:rPr>
                <w:rFonts w:cs="Arial"/>
              </w:rPr>
              <w:t>8.</w:t>
            </w:r>
          </w:p>
        </w:tc>
        <w:tc>
          <w:tcPr>
            <w:tcW w:w="3965" w:type="dxa"/>
            <w:shd w:val="clear" w:color="auto" w:fill="D9E2F3" w:themeFill="accent5" w:themeFillTint="33"/>
            <w:vAlign w:val="center"/>
          </w:tcPr>
          <w:p w14:paraId="0CB2313F" w14:textId="77777777" w:rsidR="00042986" w:rsidRPr="00047D47" w:rsidRDefault="00042986" w:rsidP="00E91E54">
            <w:pPr>
              <w:rPr>
                <w:rFonts w:cs="Arial"/>
              </w:rPr>
            </w:pPr>
            <w:r w:rsidRPr="00047D47">
              <w:rPr>
                <w:rFonts w:cs="Arial"/>
              </w:rPr>
              <w:t>Brief description of any immediate action taken when discovered</w:t>
            </w:r>
          </w:p>
        </w:tc>
        <w:tc>
          <w:tcPr>
            <w:tcW w:w="2835" w:type="dxa"/>
            <w:shd w:val="clear" w:color="auto" w:fill="D9E2F3" w:themeFill="accent5" w:themeFillTint="33"/>
            <w:vAlign w:val="center"/>
          </w:tcPr>
          <w:p w14:paraId="2B17EE38" w14:textId="77777777" w:rsidR="00042986" w:rsidRPr="00047D47" w:rsidRDefault="00042986" w:rsidP="00E91E54">
            <w:pPr>
              <w:jc w:val="both"/>
              <w:rPr>
                <w:rFonts w:cs="Arial"/>
              </w:rPr>
            </w:pPr>
          </w:p>
        </w:tc>
        <w:tc>
          <w:tcPr>
            <w:tcW w:w="3265" w:type="dxa"/>
            <w:shd w:val="clear" w:color="auto" w:fill="D9E2F3" w:themeFill="accent5" w:themeFillTint="33"/>
            <w:vAlign w:val="center"/>
          </w:tcPr>
          <w:p w14:paraId="501A93E3" w14:textId="77777777" w:rsidR="00042986" w:rsidRPr="00047D47" w:rsidRDefault="00042986" w:rsidP="00E91E54">
            <w:pPr>
              <w:rPr>
                <w:rFonts w:cs="Arial"/>
              </w:rPr>
            </w:pPr>
            <w:r w:rsidRPr="00047D47">
              <w:rPr>
                <w:rFonts w:cs="Arial"/>
              </w:rPr>
              <w:t>e.g. incorrectly addressed e-mail deleted by recipients; data subject advised, etc.</w:t>
            </w:r>
          </w:p>
        </w:tc>
      </w:tr>
    </w:tbl>
    <w:p w14:paraId="235771E7" w14:textId="77777777" w:rsidR="00042986" w:rsidRPr="00047D47" w:rsidRDefault="00042986" w:rsidP="00042986">
      <w:pPr>
        <w:spacing w:line="360" w:lineRule="auto"/>
        <w:jc w:val="both"/>
        <w:rPr>
          <w:rFonts w:eastAsiaTheme="minorHAnsi" w:cs="Arial"/>
          <w:sz w:val="22"/>
          <w:szCs w:val="22"/>
          <w:lang w:eastAsia="en-US"/>
        </w:rPr>
      </w:pPr>
    </w:p>
    <w:tbl>
      <w:tblPr>
        <w:tblStyle w:val="TableGrid18"/>
        <w:tblW w:w="10632" w:type="dxa"/>
        <w:tblInd w:w="-856"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633"/>
        <w:gridCol w:w="3899"/>
        <w:gridCol w:w="3116"/>
        <w:gridCol w:w="2984"/>
      </w:tblGrid>
      <w:tr w:rsidR="00042986" w:rsidRPr="00047D47" w14:paraId="2135BA09" w14:textId="77777777" w:rsidTr="00E91E54">
        <w:trPr>
          <w:trHeight w:val="425"/>
        </w:trPr>
        <w:tc>
          <w:tcPr>
            <w:tcW w:w="10632" w:type="dxa"/>
            <w:gridSpan w:val="4"/>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6CB97120" w14:textId="77777777" w:rsidR="00042986" w:rsidRPr="00047D47" w:rsidRDefault="00042986" w:rsidP="00E91E54">
            <w:pPr>
              <w:jc w:val="center"/>
              <w:rPr>
                <w:rFonts w:cs="Arial"/>
              </w:rPr>
            </w:pPr>
            <w:r w:rsidRPr="00047D47">
              <w:rPr>
                <w:rFonts w:cs="Arial"/>
              </w:rPr>
              <w:t>Section 2: Severity Assessment</w:t>
            </w:r>
          </w:p>
        </w:tc>
      </w:tr>
      <w:tr w:rsidR="00042986" w:rsidRPr="00047D47" w14:paraId="1F5BF6BA" w14:textId="77777777" w:rsidTr="00E91E54">
        <w:trPr>
          <w:trHeight w:val="425"/>
        </w:trPr>
        <w:tc>
          <w:tcPr>
            <w:tcW w:w="633" w:type="dxa"/>
            <w:tcBorders>
              <w:top w:val="single" w:sz="8" w:space="0" w:color="A6A6A6" w:themeColor="background1" w:themeShade="A6"/>
            </w:tcBorders>
            <w:vAlign w:val="center"/>
          </w:tcPr>
          <w:p w14:paraId="252EA3D8" w14:textId="77777777" w:rsidR="00042986" w:rsidRPr="00047D47" w:rsidRDefault="00042986" w:rsidP="00E91E54">
            <w:pPr>
              <w:jc w:val="center"/>
              <w:rPr>
                <w:rFonts w:cs="Arial"/>
              </w:rPr>
            </w:pPr>
            <w:r w:rsidRPr="00047D47">
              <w:rPr>
                <w:rFonts w:cs="Arial"/>
              </w:rPr>
              <w:t>9.</w:t>
            </w:r>
          </w:p>
        </w:tc>
        <w:tc>
          <w:tcPr>
            <w:tcW w:w="3899" w:type="dxa"/>
            <w:tcBorders>
              <w:top w:val="single" w:sz="8" w:space="0" w:color="A6A6A6" w:themeColor="background1" w:themeShade="A6"/>
            </w:tcBorders>
            <w:vAlign w:val="center"/>
          </w:tcPr>
          <w:p w14:paraId="09504E45" w14:textId="77777777" w:rsidR="00042986" w:rsidRPr="00047D47" w:rsidRDefault="00042986" w:rsidP="00E91E54">
            <w:pPr>
              <w:rPr>
                <w:rFonts w:cs="Arial"/>
              </w:rPr>
            </w:pPr>
            <w:r w:rsidRPr="00047D47">
              <w:rPr>
                <w:rFonts w:cs="Arial"/>
              </w:rPr>
              <w:t>Details of IT system/s, equipment, devices and/or data records involved in the breach</w:t>
            </w:r>
          </w:p>
        </w:tc>
        <w:tc>
          <w:tcPr>
            <w:tcW w:w="3116" w:type="dxa"/>
            <w:tcBorders>
              <w:top w:val="single" w:sz="8" w:space="0" w:color="A6A6A6" w:themeColor="background1" w:themeShade="A6"/>
            </w:tcBorders>
            <w:vAlign w:val="center"/>
          </w:tcPr>
          <w:p w14:paraId="68D75467" w14:textId="77777777" w:rsidR="00042986" w:rsidRPr="00047D47" w:rsidRDefault="00042986" w:rsidP="00E91E54">
            <w:pPr>
              <w:jc w:val="both"/>
              <w:rPr>
                <w:rFonts w:cs="Arial"/>
              </w:rPr>
            </w:pPr>
          </w:p>
        </w:tc>
        <w:tc>
          <w:tcPr>
            <w:tcW w:w="2984" w:type="dxa"/>
            <w:tcBorders>
              <w:top w:val="single" w:sz="8" w:space="0" w:color="A6A6A6" w:themeColor="background1" w:themeShade="A6"/>
            </w:tcBorders>
          </w:tcPr>
          <w:p w14:paraId="27CDDB1F" w14:textId="77777777" w:rsidR="00042986" w:rsidRPr="00047D47" w:rsidRDefault="00042986" w:rsidP="00E91E54">
            <w:pPr>
              <w:rPr>
                <w:rFonts w:cs="Arial"/>
              </w:rPr>
            </w:pPr>
            <w:r w:rsidRPr="00047D47">
              <w:rPr>
                <w:rFonts w:cs="Arial"/>
              </w:rPr>
              <w:t>Give as much detail as possible</w:t>
            </w:r>
          </w:p>
        </w:tc>
      </w:tr>
      <w:tr w:rsidR="00042986" w:rsidRPr="00047D47" w14:paraId="72FA9043" w14:textId="77777777" w:rsidTr="00E91E54">
        <w:trPr>
          <w:trHeight w:val="425"/>
        </w:trPr>
        <w:tc>
          <w:tcPr>
            <w:tcW w:w="633" w:type="dxa"/>
            <w:shd w:val="clear" w:color="auto" w:fill="D9E2F3" w:themeFill="accent5" w:themeFillTint="33"/>
            <w:vAlign w:val="center"/>
          </w:tcPr>
          <w:p w14:paraId="2614F578" w14:textId="77777777" w:rsidR="00042986" w:rsidRPr="00047D47" w:rsidRDefault="00042986" w:rsidP="00E91E54">
            <w:pPr>
              <w:jc w:val="center"/>
              <w:rPr>
                <w:rFonts w:cs="Arial"/>
              </w:rPr>
            </w:pPr>
            <w:r w:rsidRPr="00047D47">
              <w:rPr>
                <w:rFonts w:cs="Arial"/>
              </w:rPr>
              <w:t>10.</w:t>
            </w:r>
          </w:p>
        </w:tc>
        <w:tc>
          <w:tcPr>
            <w:tcW w:w="3899" w:type="dxa"/>
            <w:shd w:val="clear" w:color="auto" w:fill="D9E2F3" w:themeFill="accent5" w:themeFillTint="33"/>
            <w:vAlign w:val="center"/>
          </w:tcPr>
          <w:p w14:paraId="0D19C368" w14:textId="77777777" w:rsidR="00042986" w:rsidRPr="00047D47" w:rsidRDefault="00042986" w:rsidP="00E91E54">
            <w:pPr>
              <w:rPr>
                <w:rFonts w:cs="Arial"/>
              </w:rPr>
            </w:pPr>
            <w:r w:rsidRPr="00047D47">
              <w:rPr>
                <w:rFonts w:cs="Arial"/>
              </w:rPr>
              <w:t>What information was lost?</w:t>
            </w:r>
          </w:p>
        </w:tc>
        <w:tc>
          <w:tcPr>
            <w:tcW w:w="3116" w:type="dxa"/>
            <w:shd w:val="clear" w:color="auto" w:fill="D9E2F3" w:themeFill="accent5" w:themeFillTint="33"/>
            <w:vAlign w:val="center"/>
          </w:tcPr>
          <w:p w14:paraId="306A12D9" w14:textId="77777777" w:rsidR="00042986" w:rsidRPr="00047D47" w:rsidRDefault="00042986" w:rsidP="00E91E54">
            <w:pPr>
              <w:jc w:val="both"/>
              <w:rPr>
                <w:rFonts w:cs="Arial"/>
              </w:rPr>
            </w:pPr>
          </w:p>
        </w:tc>
        <w:tc>
          <w:tcPr>
            <w:tcW w:w="2984" w:type="dxa"/>
            <w:shd w:val="clear" w:color="auto" w:fill="D9E2F3" w:themeFill="accent5" w:themeFillTint="33"/>
          </w:tcPr>
          <w:p w14:paraId="7061CCCC" w14:textId="77777777" w:rsidR="00042986" w:rsidRPr="00047D47" w:rsidRDefault="00042986" w:rsidP="00E91E54">
            <w:pPr>
              <w:rPr>
                <w:rFonts w:cs="Arial"/>
              </w:rPr>
            </w:pPr>
            <w:r w:rsidRPr="00047D47">
              <w:rPr>
                <w:rFonts w:cs="Arial"/>
              </w:rPr>
              <w:t>Brief description of the category e.g. clinical records, employment data</w:t>
            </w:r>
          </w:p>
        </w:tc>
      </w:tr>
      <w:tr w:rsidR="00042986" w:rsidRPr="00047D47" w14:paraId="5A314686" w14:textId="77777777" w:rsidTr="00E91E54">
        <w:trPr>
          <w:trHeight w:val="425"/>
        </w:trPr>
        <w:tc>
          <w:tcPr>
            <w:tcW w:w="633" w:type="dxa"/>
            <w:vAlign w:val="center"/>
          </w:tcPr>
          <w:p w14:paraId="117D58BF" w14:textId="77777777" w:rsidR="00042986" w:rsidRPr="00047D47" w:rsidRDefault="00042986" w:rsidP="00E91E54">
            <w:pPr>
              <w:jc w:val="center"/>
              <w:rPr>
                <w:rFonts w:cs="Arial"/>
              </w:rPr>
            </w:pPr>
            <w:r w:rsidRPr="00047D47">
              <w:rPr>
                <w:rFonts w:cs="Arial"/>
              </w:rPr>
              <w:t>11.*</w:t>
            </w:r>
          </w:p>
        </w:tc>
        <w:tc>
          <w:tcPr>
            <w:tcW w:w="3899" w:type="dxa"/>
            <w:vAlign w:val="center"/>
          </w:tcPr>
          <w:p w14:paraId="10C25B5A" w14:textId="77777777" w:rsidR="00042986" w:rsidRPr="00047D47" w:rsidRDefault="00042986" w:rsidP="00E91E54">
            <w:pPr>
              <w:rPr>
                <w:rFonts w:cs="Arial"/>
              </w:rPr>
            </w:pPr>
            <w:r w:rsidRPr="00047D47">
              <w:rPr>
                <w:rFonts w:cs="Arial"/>
              </w:rPr>
              <w:t>What is the nature of the information?</w:t>
            </w:r>
          </w:p>
        </w:tc>
        <w:tc>
          <w:tcPr>
            <w:tcW w:w="3116" w:type="dxa"/>
            <w:vAlign w:val="center"/>
          </w:tcPr>
          <w:p w14:paraId="0B373582" w14:textId="77777777" w:rsidR="00042986" w:rsidRPr="00047D47" w:rsidRDefault="00042986" w:rsidP="00E91E54">
            <w:pPr>
              <w:jc w:val="both"/>
              <w:rPr>
                <w:rFonts w:cs="Arial"/>
              </w:rPr>
            </w:pPr>
          </w:p>
        </w:tc>
        <w:tc>
          <w:tcPr>
            <w:tcW w:w="2984" w:type="dxa"/>
          </w:tcPr>
          <w:p w14:paraId="600C7D56" w14:textId="77777777" w:rsidR="00042986" w:rsidRPr="00047D47" w:rsidRDefault="00042986" w:rsidP="00E91E54">
            <w:pPr>
              <w:rPr>
                <w:rFonts w:cs="Arial"/>
              </w:rPr>
            </w:pPr>
            <w:r w:rsidRPr="00047D47">
              <w:rPr>
                <w:rFonts w:cs="Arial"/>
              </w:rPr>
              <w:t>e.g. health data, personal records, financial details</w:t>
            </w:r>
          </w:p>
        </w:tc>
      </w:tr>
      <w:tr w:rsidR="00042986" w:rsidRPr="00047D47" w14:paraId="2110CCF0" w14:textId="77777777" w:rsidTr="00E91E54">
        <w:trPr>
          <w:trHeight w:val="425"/>
        </w:trPr>
        <w:tc>
          <w:tcPr>
            <w:tcW w:w="633" w:type="dxa"/>
            <w:shd w:val="clear" w:color="auto" w:fill="D9E2F3" w:themeFill="accent5" w:themeFillTint="33"/>
            <w:vAlign w:val="center"/>
          </w:tcPr>
          <w:p w14:paraId="2F6B6D4E" w14:textId="77777777" w:rsidR="00042986" w:rsidRPr="00047D47" w:rsidRDefault="00042986" w:rsidP="00E91E54">
            <w:pPr>
              <w:jc w:val="center"/>
              <w:rPr>
                <w:rFonts w:cs="Arial"/>
              </w:rPr>
            </w:pPr>
            <w:r w:rsidRPr="00047D47">
              <w:rPr>
                <w:rFonts w:cs="Arial"/>
              </w:rPr>
              <w:t>12.</w:t>
            </w:r>
          </w:p>
        </w:tc>
        <w:tc>
          <w:tcPr>
            <w:tcW w:w="3899" w:type="dxa"/>
            <w:shd w:val="clear" w:color="auto" w:fill="D9E2F3" w:themeFill="accent5" w:themeFillTint="33"/>
            <w:vAlign w:val="center"/>
          </w:tcPr>
          <w:p w14:paraId="474D0F05" w14:textId="77777777" w:rsidR="00042986" w:rsidRPr="00047D47" w:rsidRDefault="00042986" w:rsidP="00E91E54">
            <w:pPr>
              <w:rPr>
                <w:rFonts w:cs="Arial"/>
              </w:rPr>
            </w:pPr>
            <w:r w:rsidRPr="00047D47">
              <w:rPr>
                <w:rFonts w:cs="Arial"/>
              </w:rPr>
              <w:t>How much data has been lost?</w:t>
            </w:r>
          </w:p>
        </w:tc>
        <w:tc>
          <w:tcPr>
            <w:tcW w:w="3116" w:type="dxa"/>
            <w:shd w:val="clear" w:color="auto" w:fill="D9E2F3" w:themeFill="accent5" w:themeFillTint="33"/>
            <w:vAlign w:val="center"/>
          </w:tcPr>
          <w:p w14:paraId="724609CE" w14:textId="77777777" w:rsidR="00042986" w:rsidRPr="00047D47" w:rsidRDefault="00042986" w:rsidP="00E91E54">
            <w:pPr>
              <w:jc w:val="both"/>
              <w:rPr>
                <w:rFonts w:cs="Arial"/>
              </w:rPr>
            </w:pPr>
          </w:p>
        </w:tc>
        <w:tc>
          <w:tcPr>
            <w:tcW w:w="2984" w:type="dxa"/>
            <w:shd w:val="clear" w:color="auto" w:fill="D9E2F3" w:themeFill="accent5" w:themeFillTint="33"/>
            <w:vAlign w:val="center"/>
          </w:tcPr>
          <w:p w14:paraId="03F31F9F" w14:textId="77777777" w:rsidR="00042986" w:rsidRPr="00047D47" w:rsidRDefault="00042986" w:rsidP="00E91E54">
            <w:pPr>
              <w:rPr>
                <w:rFonts w:cs="Arial"/>
              </w:rPr>
            </w:pPr>
            <w:r w:rsidRPr="00047D47">
              <w:rPr>
                <w:rFonts w:cs="Arial"/>
              </w:rPr>
              <w:t>Estimate file sizes, number of records etc. Were entire systems affected?</w:t>
            </w:r>
          </w:p>
        </w:tc>
      </w:tr>
      <w:tr w:rsidR="00042986" w:rsidRPr="00047D47" w14:paraId="6F43641B" w14:textId="77777777" w:rsidTr="00E91E54">
        <w:trPr>
          <w:trHeight w:val="425"/>
        </w:trPr>
        <w:tc>
          <w:tcPr>
            <w:tcW w:w="633" w:type="dxa"/>
            <w:vAlign w:val="center"/>
          </w:tcPr>
          <w:p w14:paraId="1C92D32E" w14:textId="77777777" w:rsidR="00042986" w:rsidRPr="00047D47" w:rsidRDefault="00042986" w:rsidP="00E91E54">
            <w:pPr>
              <w:jc w:val="center"/>
              <w:rPr>
                <w:rFonts w:cs="Arial"/>
              </w:rPr>
            </w:pPr>
            <w:r w:rsidRPr="00047D47">
              <w:rPr>
                <w:rFonts w:cs="Arial"/>
              </w:rPr>
              <w:t>13.*</w:t>
            </w:r>
          </w:p>
        </w:tc>
        <w:tc>
          <w:tcPr>
            <w:tcW w:w="3899" w:type="dxa"/>
            <w:vAlign w:val="center"/>
          </w:tcPr>
          <w:p w14:paraId="47BC43D5" w14:textId="77777777" w:rsidR="00042986" w:rsidRPr="00047D47" w:rsidRDefault="00042986" w:rsidP="00E91E54">
            <w:pPr>
              <w:rPr>
                <w:rFonts w:cs="Arial"/>
              </w:rPr>
            </w:pPr>
            <w:r w:rsidRPr="00047D47">
              <w:rPr>
                <w:rFonts w:cs="Arial"/>
              </w:rPr>
              <w:t>Is the information retrievable or replaceable?</w:t>
            </w:r>
          </w:p>
        </w:tc>
        <w:tc>
          <w:tcPr>
            <w:tcW w:w="3116" w:type="dxa"/>
            <w:vAlign w:val="center"/>
          </w:tcPr>
          <w:p w14:paraId="1C831E18" w14:textId="77777777" w:rsidR="00042986" w:rsidRPr="00047D47" w:rsidRDefault="00042986" w:rsidP="00E91E54">
            <w:pPr>
              <w:jc w:val="both"/>
              <w:rPr>
                <w:rFonts w:cs="Arial"/>
              </w:rPr>
            </w:pPr>
          </w:p>
        </w:tc>
        <w:tc>
          <w:tcPr>
            <w:tcW w:w="2984" w:type="dxa"/>
            <w:vAlign w:val="center"/>
          </w:tcPr>
          <w:p w14:paraId="6D263EC8" w14:textId="77777777" w:rsidR="00042986" w:rsidRPr="00047D47" w:rsidRDefault="00042986" w:rsidP="00E91E54">
            <w:pPr>
              <w:rPr>
                <w:rFonts w:cs="Arial"/>
              </w:rPr>
            </w:pPr>
            <w:r w:rsidRPr="00047D47">
              <w:rPr>
                <w:rFonts w:cs="Arial"/>
              </w:rPr>
              <w:t>Was the data effectively backed up? When? Has it been checked? How old is the back-up?</w:t>
            </w:r>
          </w:p>
        </w:tc>
      </w:tr>
      <w:tr w:rsidR="00042986" w:rsidRPr="00047D47" w14:paraId="1F7CA805" w14:textId="77777777" w:rsidTr="00E91E54">
        <w:trPr>
          <w:trHeight w:val="425"/>
        </w:trPr>
        <w:tc>
          <w:tcPr>
            <w:tcW w:w="633" w:type="dxa"/>
            <w:shd w:val="clear" w:color="auto" w:fill="D9E2F3" w:themeFill="accent5" w:themeFillTint="33"/>
            <w:vAlign w:val="center"/>
          </w:tcPr>
          <w:p w14:paraId="07645DEB" w14:textId="77777777" w:rsidR="00042986" w:rsidRPr="00047D47" w:rsidRDefault="00042986" w:rsidP="00E91E54">
            <w:pPr>
              <w:jc w:val="center"/>
              <w:rPr>
                <w:rFonts w:cs="Arial"/>
              </w:rPr>
            </w:pPr>
            <w:r w:rsidRPr="00047D47">
              <w:rPr>
                <w:rFonts w:cs="Arial"/>
              </w:rPr>
              <w:t>14.</w:t>
            </w:r>
          </w:p>
        </w:tc>
        <w:tc>
          <w:tcPr>
            <w:tcW w:w="3899" w:type="dxa"/>
            <w:shd w:val="clear" w:color="auto" w:fill="D9E2F3" w:themeFill="accent5" w:themeFillTint="33"/>
            <w:vAlign w:val="center"/>
          </w:tcPr>
          <w:p w14:paraId="3073A876" w14:textId="77777777" w:rsidR="00042986" w:rsidRPr="00047D47" w:rsidRDefault="00042986" w:rsidP="00E91E54">
            <w:pPr>
              <w:rPr>
                <w:rFonts w:cs="Arial"/>
              </w:rPr>
            </w:pPr>
            <w:r w:rsidRPr="00047D47">
              <w:rPr>
                <w:rFonts w:cs="Arial"/>
              </w:rPr>
              <w:t>How many data subjects are involved?</w:t>
            </w:r>
          </w:p>
        </w:tc>
        <w:tc>
          <w:tcPr>
            <w:tcW w:w="3116" w:type="dxa"/>
            <w:shd w:val="clear" w:color="auto" w:fill="D9E2F3" w:themeFill="accent5" w:themeFillTint="33"/>
            <w:vAlign w:val="center"/>
          </w:tcPr>
          <w:p w14:paraId="60127129" w14:textId="77777777" w:rsidR="00042986" w:rsidRPr="00047D47" w:rsidRDefault="00042986" w:rsidP="00E91E54">
            <w:pPr>
              <w:jc w:val="both"/>
              <w:rPr>
                <w:rFonts w:cs="Arial"/>
              </w:rPr>
            </w:pPr>
          </w:p>
        </w:tc>
        <w:tc>
          <w:tcPr>
            <w:tcW w:w="2984" w:type="dxa"/>
            <w:shd w:val="clear" w:color="auto" w:fill="D9E2F3" w:themeFill="accent5" w:themeFillTint="33"/>
            <w:vAlign w:val="center"/>
          </w:tcPr>
          <w:p w14:paraId="3E8C17DF" w14:textId="77777777" w:rsidR="00042986" w:rsidRPr="00047D47" w:rsidRDefault="00042986" w:rsidP="00E91E54">
            <w:pPr>
              <w:rPr>
                <w:rFonts w:cs="Arial"/>
              </w:rPr>
            </w:pPr>
            <w:r w:rsidRPr="00047D47">
              <w:rPr>
                <w:rFonts w:cs="Arial"/>
              </w:rPr>
              <w:t>E.g. number of patients, employees affected?</w:t>
            </w:r>
          </w:p>
        </w:tc>
      </w:tr>
      <w:tr w:rsidR="00042986" w:rsidRPr="00047D47" w14:paraId="5CD686A0" w14:textId="77777777" w:rsidTr="00E91E54">
        <w:trPr>
          <w:trHeight w:val="425"/>
        </w:trPr>
        <w:tc>
          <w:tcPr>
            <w:tcW w:w="633" w:type="dxa"/>
            <w:vAlign w:val="center"/>
          </w:tcPr>
          <w:p w14:paraId="0C4691C6" w14:textId="77777777" w:rsidR="00042986" w:rsidRPr="00047D47" w:rsidRDefault="00042986" w:rsidP="00E91E54">
            <w:pPr>
              <w:jc w:val="center"/>
              <w:rPr>
                <w:rFonts w:cs="Arial"/>
              </w:rPr>
            </w:pPr>
            <w:r w:rsidRPr="00047D47">
              <w:rPr>
                <w:rFonts w:cs="Arial"/>
              </w:rPr>
              <w:t>15.</w:t>
            </w:r>
          </w:p>
        </w:tc>
        <w:tc>
          <w:tcPr>
            <w:tcW w:w="3899" w:type="dxa"/>
            <w:vAlign w:val="center"/>
          </w:tcPr>
          <w:p w14:paraId="0A531720" w14:textId="77777777" w:rsidR="00042986" w:rsidRPr="00047D47" w:rsidRDefault="00042986" w:rsidP="00E91E54">
            <w:pPr>
              <w:rPr>
                <w:rFonts w:cs="Arial"/>
              </w:rPr>
            </w:pPr>
            <w:r w:rsidRPr="00047D47">
              <w:rPr>
                <w:rFonts w:cs="Arial"/>
              </w:rPr>
              <w:t>Was the data encrypted?</w:t>
            </w:r>
          </w:p>
        </w:tc>
        <w:tc>
          <w:tcPr>
            <w:tcW w:w="3116" w:type="dxa"/>
            <w:vAlign w:val="center"/>
          </w:tcPr>
          <w:p w14:paraId="30AAD0F6" w14:textId="77777777" w:rsidR="00042986" w:rsidRPr="00047D47" w:rsidRDefault="00042986" w:rsidP="00E91E54">
            <w:pPr>
              <w:jc w:val="both"/>
              <w:rPr>
                <w:rFonts w:cs="Arial"/>
              </w:rPr>
            </w:pPr>
          </w:p>
        </w:tc>
        <w:tc>
          <w:tcPr>
            <w:tcW w:w="2984" w:type="dxa"/>
            <w:vAlign w:val="center"/>
          </w:tcPr>
          <w:p w14:paraId="241F38E6" w14:textId="77777777" w:rsidR="00042986" w:rsidRPr="00047D47" w:rsidRDefault="00042986" w:rsidP="00E91E54">
            <w:pPr>
              <w:rPr>
                <w:rFonts w:cs="Arial"/>
              </w:rPr>
            </w:pPr>
            <w:r w:rsidRPr="00047D47">
              <w:rPr>
                <w:rFonts w:cs="Arial"/>
              </w:rPr>
              <w:t>Details of encryption system used if available</w:t>
            </w:r>
          </w:p>
        </w:tc>
      </w:tr>
    </w:tbl>
    <w:p w14:paraId="3269217B" w14:textId="008EED84" w:rsidR="00042986" w:rsidRPr="00047D47" w:rsidRDefault="00042986">
      <w:pPr>
        <w:rPr>
          <w:rFonts w:eastAsiaTheme="majorEastAsia" w:cs="Arial"/>
          <w:sz w:val="22"/>
          <w:szCs w:val="22"/>
          <w:lang w:eastAsia="en-US"/>
        </w:rPr>
      </w:pPr>
      <w:r w:rsidRPr="00047D47">
        <w:rPr>
          <w:rFonts w:eastAsiaTheme="majorEastAsia" w:cs="Arial"/>
          <w:sz w:val="22"/>
          <w:szCs w:val="22"/>
          <w:lang w:eastAsia="en-US"/>
        </w:rPr>
        <w:br w:type="page"/>
      </w:r>
    </w:p>
    <w:tbl>
      <w:tblPr>
        <w:tblStyle w:val="TableGrid19"/>
        <w:tblW w:w="10632" w:type="dxa"/>
        <w:tblInd w:w="-500"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633"/>
        <w:gridCol w:w="3899"/>
        <w:gridCol w:w="3116"/>
        <w:gridCol w:w="2984"/>
      </w:tblGrid>
      <w:tr w:rsidR="00042986" w:rsidRPr="00047D47" w14:paraId="122480EA" w14:textId="77777777" w:rsidTr="00E91E54">
        <w:trPr>
          <w:trHeight w:val="425"/>
        </w:trPr>
        <w:tc>
          <w:tcPr>
            <w:tcW w:w="633" w:type="dxa"/>
            <w:shd w:val="clear" w:color="auto" w:fill="D9E2F3" w:themeFill="accent5" w:themeFillTint="33"/>
            <w:vAlign w:val="center"/>
          </w:tcPr>
          <w:p w14:paraId="3F865753" w14:textId="77777777" w:rsidR="00042986" w:rsidRPr="00047D47" w:rsidRDefault="00042986" w:rsidP="00E91E54">
            <w:pPr>
              <w:jc w:val="center"/>
              <w:rPr>
                <w:rFonts w:cs="Arial"/>
              </w:rPr>
            </w:pPr>
            <w:r w:rsidRPr="00047D47">
              <w:rPr>
                <w:rFonts w:cs="Arial"/>
              </w:rPr>
              <w:lastRenderedPageBreak/>
              <w:t>16.*</w:t>
            </w:r>
          </w:p>
        </w:tc>
        <w:tc>
          <w:tcPr>
            <w:tcW w:w="3899" w:type="dxa"/>
            <w:shd w:val="clear" w:color="auto" w:fill="D9E2F3" w:themeFill="accent5" w:themeFillTint="33"/>
            <w:vAlign w:val="center"/>
          </w:tcPr>
          <w:p w14:paraId="1FD0E3A5" w14:textId="67B09A13" w:rsidR="00042986" w:rsidRPr="00047D47" w:rsidRDefault="00042986" w:rsidP="00E91E54">
            <w:pPr>
              <w:rPr>
                <w:rFonts w:cs="Arial"/>
              </w:rPr>
            </w:pPr>
            <w:r w:rsidRPr="00047D47">
              <w:rPr>
                <w:rFonts w:cs="Arial"/>
              </w:rPr>
              <w:t>Is the data sensitive?</w:t>
            </w:r>
            <w:r w:rsidR="006644CB">
              <w:rPr>
                <w:rFonts w:cs="Arial"/>
              </w:rPr>
              <w:t xml:space="preserve"> </w:t>
            </w:r>
            <w:r w:rsidRPr="00047D47">
              <w:rPr>
                <w:rFonts w:cs="Arial"/>
              </w:rPr>
              <w:t>(GDPR: special under Article 9)</w:t>
            </w:r>
          </w:p>
        </w:tc>
        <w:tc>
          <w:tcPr>
            <w:tcW w:w="3116" w:type="dxa"/>
            <w:shd w:val="clear" w:color="auto" w:fill="D9E2F3" w:themeFill="accent5" w:themeFillTint="33"/>
            <w:vAlign w:val="center"/>
          </w:tcPr>
          <w:p w14:paraId="2BB9F846" w14:textId="77777777" w:rsidR="00042986" w:rsidRPr="00047D47" w:rsidRDefault="00042986" w:rsidP="00E91E54">
            <w:pPr>
              <w:jc w:val="both"/>
              <w:rPr>
                <w:rFonts w:cs="Arial"/>
              </w:rPr>
            </w:pPr>
          </w:p>
        </w:tc>
        <w:tc>
          <w:tcPr>
            <w:tcW w:w="2984" w:type="dxa"/>
            <w:shd w:val="clear" w:color="auto" w:fill="D9E2F3" w:themeFill="accent5" w:themeFillTint="33"/>
            <w:vAlign w:val="center"/>
          </w:tcPr>
          <w:p w14:paraId="18766C46" w14:textId="77777777" w:rsidR="00042986" w:rsidRPr="00047D47" w:rsidRDefault="00042986" w:rsidP="00E91E54">
            <w:pPr>
              <w:rPr>
                <w:rFonts w:cs="Arial"/>
              </w:rPr>
            </w:pPr>
            <w:r w:rsidRPr="00047D47">
              <w:rPr>
                <w:rFonts w:cs="Arial"/>
              </w:rPr>
              <w:t>Does data concern health, race or ethnicity, politics or religion</w:t>
            </w:r>
          </w:p>
        </w:tc>
      </w:tr>
      <w:tr w:rsidR="00042986" w:rsidRPr="00047D47" w14:paraId="5966EFCE" w14:textId="77777777" w:rsidTr="00E91E54">
        <w:trPr>
          <w:trHeight w:val="425"/>
        </w:trPr>
        <w:tc>
          <w:tcPr>
            <w:tcW w:w="633" w:type="dxa"/>
            <w:vAlign w:val="center"/>
          </w:tcPr>
          <w:p w14:paraId="1D724F6D" w14:textId="77777777" w:rsidR="00042986" w:rsidRPr="00047D47" w:rsidRDefault="00042986" w:rsidP="00E91E54">
            <w:pPr>
              <w:jc w:val="center"/>
              <w:rPr>
                <w:rFonts w:cs="Arial"/>
              </w:rPr>
            </w:pPr>
            <w:r w:rsidRPr="00047D47">
              <w:rPr>
                <w:rFonts w:cs="Arial"/>
              </w:rPr>
              <w:t>17.*</w:t>
            </w:r>
          </w:p>
        </w:tc>
        <w:tc>
          <w:tcPr>
            <w:tcW w:w="3899" w:type="dxa"/>
            <w:vAlign w:val="center"/>
          </w:tcPr>
          <w:p w14:paraId="455DC7D6" w14:textId="77777777" w:rsidR="00042986" w:rsidRPr="00047D47" w:rsidRDefault="00042986" w:rsidP="00E91E54">
            <w:pPr>
              <w:rPr>
                <w:rFonts w:cs="Arial"/>
              </w:rPr>
            </w:pPr>
            <w:r w:rsidRPr="00047D47">
              <w:rPr>
                <w:rFonts w:cs="Arial"/>
              </w:rPr>
              <w:t>Do the data subjects include children (&lt;18 years) or vulnerable adults</w:t>
            </w:r>
          </w:p>
        </w:tc>
        <w:tc>
          <w:tcPr>
            <w:tcW w:w="3116" w:type="dxa"/>
            <w:vAlign w:val="center"/>
          </w:tcPr>
          <w:p w14:paraId="39C84245" w14:textId="77777777" w:rsidR="00042986" w:rsidRPr="00047D47" w:rsidRDefault="00042986" w:rsidP="00E91E54">
            <w:pPr>
              <w:jc w:val="both"/>
              <w:rPr>
                <w:rFonts w:cs="Arial"/>
              </w:rPr>
            </w:pPr>
          </w:p>
        </w:tc>
        <w:tc>
          <w:tcPr>
            <w:tcW w:w="2984" w:type="dxa"/>
            <w:vAlign w:val="center"/>
          </w:tcPr>
          <w:p w14:paraId="52A32FA0" w14:textId="21070297" w:rsidR="00042986" w:rsidRPr="00047D47" w:rsidRDefault="00042986" w:rsidP="00E91E54">
            <w:pPr>
              <w:rPr>
                <w:rFonts w:cs="Arial"/>
              </w:rPr>
            </w:pPr>
            <w:r w:rsidRPr="00047D47">
              <w:rPr>
                <w:rFonts w:cs="Arial"/>
              </w:rPr>
              <w:t xml:space="preserve">If </w:t>
            </w:r>
            <w:r w:rsidR="00AA6E6D" w:rsidRPr="00047D47">
              <w:rPr>
                <w:rFonts w:cs="Arial"/>
              </w:rPr>
              <w:t>so,</w:t>
            </w:r>
            <w:r w:rsidRPr="00047D47">
              <w:rPr>
                <w:rFonts w:cs="Arial"/>
              </w:rPr>
              <w:t xml:space="preserve"> specify approximate numbers or percentages</w:t>
            </w:r>
          </w:p>
        </w:tc>
      </w:tr>
      <w:tr w:rsidR="00042986" w:rsidRPr="00047D47" w14:paraId="4547C273" w14:textId="77777777" w:rsidTr="00E91E54">
        <w:trPr>
          <w:trHeight w:val="425"/>
        </w:trPr>
        <w:tc>
          <w:tcPr>
            <w:tcW w:w="633" w:type="dxa"/>
            <w:shd w:val="clear" w:color="auto" w:fill="D9E2F3" w:themeFill="accent5" w:themeFillTint="33"/>
            <w:vAlign w:val="center"/>
          </w:tcPr>
          <w:p w14:paraId="5D0A9424" w14:textId="77777777" w:rsidR="00042986" w:rsidRPr="00047D47" w:rsidRDefault="00042986" w:rsidP="00E91E54">
            <w:pPr>
              <w:jc w:val="center"/>
              <w:rPr>
                <w:rFonts w:cs="Arial"/>
              </w:rPr>
            </w:pPr>
            <w:r w:rsidRPr="00047D47">
              <w:rPr>
                <w:rFonts w:cs="Arial"/>
              </w:rPr>
              <w:t>18.</w:t>
            </w:r>
          </w:p>
        </w:tc>
        <w:tc>
          <w:tcPr>
            <w:tcW w:w="3899" w:type="dxa"/>
            <w:shd w:val="clear" w:color="auto" w:fill="D9E2F3" w:themeFill="accent5" w:themeFillTint="33"/>
            <w:vAlign w:val="center"/>
          </w:tcPr>
          <w:p w14:paraId="79E20EE7" w14:textId="77777777" w:rsidR="00042986" w:rsidRPr="00047D47" w:rsidRDefault="00042986" w:rsidP="00E91E54">
            <w:pPr>
              <w:rPr>
                <w:rFonts w:cs="Arial"/>
              </w:rPr>
            </w:pPr>
            <w:r w:rsidRPr="00047D47">
              <w:rPr>
                <w:rFonts w:cs="Arial"/>
              </w:rPr>
              <w:t>Does the data include information that could facilitate identity theft?</w:t>
            </w:r>
          </w:p>
        </w:tc>
        <w:tc>
          <w:tcPr>
            <w:tcW w:w="3116" w:type="dxa"/>
            <w:shd w:val="clear" w:color="auto" w:fill="D9E2F3" w:themeFill="accent5" w:themeFillTint="33"/>
            <w:vAlign w:val="center"/>
          </w:tcPr>
          <w:p w14:paraId="7062AE59" w14:textId="77777777" w:rsidR="00042986" w:rsidRPr="00047D47" w:rsidRDefault="00042986" w:rsidP="00E91E54">
            <w:pPr>
              <w:jc w:val="both"/>
              <w:rPr>
                <w:rFonts w:cs="Arial"/>
              </w:rPr>
            </w:pPr>
          </w:p>
        </w:tc>
        <w:tc>
          <w:tcPr>
            <w:tcW w:w="2984" w:type="dxa"/>
            <w:shd w:val="clear" w:color="auto" w:fill="D9E2F3" w:themeFill="accent5" w:themeFillTint="33"/>
            <w:vAlign w:val="center"/>
          </w:tcPr>
          <w:p w14:paraId="14C7850B" w14:textId="77777777" w:rsidR="00042986" w:rsidRPr="00047D47" w:rsidRDefault="00042986" w:rsidP="00E91E54">
            <w:pPr>
              <w:rPr>
                <w:rFonts w:cs="Arial"/>
              </w:rPr>
            </w:pPr>
            <w:r w:rsidRPr="00047D47">
              <w:rPr>
                <w:rFonts w:cs="Arial"/>
              </w:rPr>
              <w:t>Does the data include banking details, NI numbers, photocopies of passports or similar</w:t>
            </w:r>
          </w:p>
        </w:tc>
      </w:tr>
      <w:tr w:rsidR="00042986" w:rsidRPr="00047D47" w14:paraId="273DAEFA" w14:textId="77777777" w:rsidTr="00E91E54">
        <w:trPr>
          <w:trHeight w:val="425"/>
        </w:trPr>
        <w:tc>
          <w:tcPr>
            <w:tcW w:w="633" w:type="dxa"/>
            <w:vAlign w:val="center"/>
          </w:tcPr>
          <w:p w14:paraId="6CFB8C3E" w14:textId="77777777" w:rsidR="00042986" w:rsidRPr="00047D47" w:rsidRDefault="00042986" w:rsidP="00E91E54">
            <w:pPr>
              <w:jc w:val="center"/>
              <w:rPr>
                <w:rFonts w:cs="Arial"/>
              </w:rPr>
            </w:pPr>
            <w:r w:rsidRPr="00047D47">
              <w:rPr>
                <w:rFonts w:cs="Arial"/>
              </w:rPr>
              <w:t>19.*</w:t>
            </w:r>
          </w:p>
        </w:tc>
        <w:tc>
          <w:tcPr>
            <w:tcW w:w="3899" w:type="dxa"/>
            <w:vAlign w:val="center"/>
          </w:tcPr>
          <w:p w14:paraId="094017E5" w14:textId="77777777" w:rsidR="00042986" w:rsidRPr="00047D47" w:rsidRDefault="00042986" w:rsidP="00E91E54">
            <w:pPr>
              <w:rPr>
                <w:rFonts w:cs="Arial"/>
              </w:rPr>
            </w:pPr>
            <w:r w:rsidRPr="00047D47">
              <w:rPr>
                <w:rFonts w:cs="Arial"/>
              </w:rPr>
              <w:t>Does data include information which could cause significant distress or damage?</w:t>
            </w:r>
          </w:p>
        </w:tc>
        <w:tc>
          <w:tcPr>
            <w:tcW w:w="3116" w:type="dxa"/>
            <w:vAlign w:val="center"/>
          </w:tcPr>
          <w:p w14:paraId="7AE158EC" w14:textId="77777777" w:rsidR="00042986" w:rsidRPr="00047D47" w:rsidRDefault="00042986" w:rsidP="00E91E54">
            <w:pPr>
              <w:jc w:val="both"/>
              <w:rPr>
                <w:rFonts w:cs="Arial"/>
              </w:rPr>
            </w:pPr>
          </w:p>
        </w:tc>
        <w:tc>
          <w:tcPr>
            <w:tcW w:w="2984" w:type="dxa"/>
            <w:vAlign w:val="center"/>
          </w:tcPr>
          <w:p w14:paraId="321D406F" w14:textId="77777777" w:rsidR="00042986" w:rsidRPr="00047D47" w:rsidRDefault="00042986" w:rsidP="00E91E54">
            <w:pPr>
              <w:rPr>
                <w:rFonts w:cs="Arial"/>
              </w:rPr>
            </w:pPr>
            <w:r w:rsidRPr="00047D47">
              <w:rPr>
                <w:rFonts w:cs="Arial"/>
              </w:rPr>
              <w:t>e.g. details of performance, disciplinary action, or personal lifestyle</w:t>
            </w:r>
          </w:p>
        </w:tc>
      </w:tr>
      <w:tr w:rsidR="00042986" w:rsidRPr="00047D47" w14:paraId="4FF0005A" w14:textId="77777777" w:rsidTr="00E91E54">
        <w:trPr>
          <w:trHeight w:val="425"/>
        </w:trPr>
        <w:tc>
          <w:tcPr>
            <w:tcW w:w="633" w:type="dxa"/>
            <w:shd w:val="clear" w:color="auto" w:fill="D9E2F3" w:themeFill="accent5" w:themeFillTint="33"/>
            <w:vAlign w:val="center"/>
          </w:tcPr>
          <w:p w14:paraId="046E7FB2" w14:textId="77777777" w:rsidR="00042986" w:rsidRPr="00047D47" w:rsidRDefault="00042986" w:rsidP="00E91E54">
            <w:pPr>
              <w:jc w:val="center"/>
              <w:rPr>
                <w:rFonts w:cs="Arial"/>
              </w:rPr>
            </w:pPr>
            <w:r w:rsidRPr="00047D47">
              <w:rPr>
                <w:rFonts w:cs="Arial"/>
              </w:rPr>
              <w:t>20.</w:t>
            </w:r>
          </w:p>
        </w:tc>
        <w:tc>
          <w:tcPr>
            <w:tcW w:w="3899" w:type="dxa"/>
            <w:shd w:val="clear" w:color="auto" w:fill="D9E2F3" w:themeFill="accent5" w:themeFillTint="33"/>
            <w:vAlign w:val="center"/>
          </w:tcPr>
          <w:p w14:paraId="1E257F19" w14:textId="77777777" w:rsidR="00042986" w:rsidRPr="00047D47" w:rsidRDefault="00042986" w:rsidP="00E91E54">
            <w:pPr>
              <w:rPr>
                <w:rFonts w:cs="Arial"/>
              </w:rPr>
            </w:pPr>
            <w:r w:rsidRPr="00047D47">
              <w:rPr>
                <w:rFonts w:cs="Arial"/>
              </w:rPr>
              <w:t>Does the information contain security data which might compromise the safety of individuals?</w:t>
            </w:r>
          </w:p>
        </w:tc>
        <w:tc>
          <w:tcPr>
            <w:tcW w:w="3116" w:type="dxa"/>
            <w:shd w:val="clear" w:color="auto" w:fill="D9E2F3" w:themeFill="accent5" w:themeFillTint="33"/>
            <w:vAlign w:val="center"/>
          </w:tcPr>
          <w:p w14:paraId="1F8994BC" w14:textId="77777777" w:rsidR="00042986" w:rsidRPr="00047D47" w:rsidRDefault="00042986" w:rsidP="00E91E54">
            <w:pPr>
              <w:jc w:val="both"/>
              <w:rPr>
                <w:rFonts w:cs="Arial"/>
              </w:rPr>
            </w:pPr>
          </w:p>
        </w:tc>
        <w:tc>
          <w:tcPr>
            <w:tcW w:w="2984" w:type="dxa"/>
            <w:shd w:val="clear" w:color="auto" w:fill="D9E2F3" w:themeFill="accent5" w:themeFillTint="33"/>
            <w:vAlign w:val="center"/>
          </w:tcPr>
          <w:p w14:paraId="7C1BC20A" w14:textId="77777777" w:rsidR="00042986" w:rsidRPr="00047D47" w:rsidRDefault="00042986" w:rsidP="00E91E54">
            <w:pPr>
              <w:rPr>
                <w:rFonts w:cs="Arial"/>
              </w:rPr>
            </w:pPr>
            <w:r w:rsidRPr="00047D47">
              <w:rPr>
                <w:rFonts w:cs="Arial"/>
              </w:rPr>
              <w:t>e.g. Access codes, confidential address data, etc.</w:t>
            </w:r>
          </w:p>
        </w:tc>
      </w:tr>
    </w:tbl>
    <w:p w14:paraId="454A6D50" w14:textId="77777777" w:rsidR="00042986" w:rsidRPr="00047D47" w:rsidRDefault="00042986" w:rsidP="00042986">
      <w:pPr>
        <w:tabs>
          <w:tab w:val="left" w:pos="2221"/>
        </w:tabs>
        <w:jc w:val="both"/>
        <w:rPr>
          <w:rFonts w:cs="Arial"/>
          <w:sz w:val="22"/>
          <w:szCs w:val="22"/>
        </w:rPr>
      </w:pPr>
    </w:p>
    <w:p w14:paraId="53507020" w14:textId="77777777" w:rsidR="00042986" w:rsidRPr="00047D47" w:rsidRDefault="00042986" w:rsidP="00042986">
      <w:pPr>
        <w:tabs>
          <w:tab w:val="left" w:pos="2221"/>
        </w:tabs>
        <w:rPr>
          <w:rFonts w:cs="Arial"/>
          <w:sz w:val="22"/>
          <w:szCs w:val="22"/>
        </w:rPr>
      </w:pPr>
    </w:p>
    <w:p w14:paraId="4FEA6234" w14:textId="77777777" w:rsidR="00042986" w:rsidRPr="00047D47" w:rsidRDefault="00042986" w:rsidP="00042986">
      <w:pPr>
        <w:tabs>
          <w:tab w:val="left" w:pos="2221"/>
        </w:tabs>
        <w:rPr>
          <w:rFonts w:cs="Arial"/>
          <w:sz w:val="22"/>
          <w:szCs w:val="22"/>
        </w:rPr>
      </w:pPr>
    </w:p>
    <w:tbl>
      <w:tblPr>
        <w:tblStyle w:val="TableGrid19"/>
        <w:tblW w:w="10632" w:type="dxa"/>
        <w:jc w:val="center"/>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633"/>
        <w:gridCol w:w="3893"/>
        <w:gridCol w:w="3114"/>
        <w:gridCol w:w="2992"/>
      </w:tblGrid>
      <w:tr w:rsidR="00042986" w:rsidRPr="00047D47" w14:paraId="6775D3B8" w14:textId="77777777" w:rsidTr="00E91E54">
        <w:trPr>
          <w:trHeight w:val="425"/>
          <w:jc w:val="center"/>
        </w:trPr>
        <w:tc>
          <w:tcPr>
            <w:tcW w:w="10632" w:type="dxa"/>
            <w:gridSpan w:val="4"/>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6DC631EA" w14:textId="77777777" w:rsidR="00042986" w:rsidRPr="00047D47" w:rsidRDefault="00042986" w:rsidP="00E91E54">
            <w:pPr>
              <w:jc w:val="center"/>
              <w:rPr>
                <w:rFonts w:cs="Arial"/>
              </w:rPr>
            </w:pPr>
            <w:r w:rsidRPr="00047D47">
              <w:rPr>
                <w:rFonts w:cs="Arial"/>
              </w:rPr>
              <w:t>Section 2: Action Taken (for completion by Data Protection Officer)</w:t>
            </w:r>
          </w:p>
        </w:tc>
      </w:tr>
      <w:tr w:rsidR="00042986" w:rsidRPr="00047D47" w14:paraId="62129576" w14:textId="77777777" w:rsidTr="00E91E54">
        <w:trPr>
          <w:trHeight w:val="425"/>
          <w:jc w:val="center"/>
        </w:trPr>
        <w:tc>
          <w:tcPr>
            <w:tcW w:w="633" w:type="dxa"/>
            <w:tcBorders>
              <w:top w:val="single" w:sz="8" w:space="0" w:color="A6A6A6" w:themeColor="background1" w:themeShade="A6"/>
            </w:tcBorders>
            <w:vAlign w:val="center"/>
          </w:tcPr>
          <w:p w14:paraId="2E482179" w14:textId="77777777" w:rsidR="00042986" w:rsidRPr="00047D47" w:rsidRDefault="00042986" w:rsidP="00E91E54">
            <w:pPr>
              <w:jc w:val="center"/>
              <w:rPr>
                <w:rFonts w:cs="Arial"/>
              </w:rPr>
            </w:pPr>
            <w:r w:rsidRPr="00047D47">
              <w:rPr>
                <w:rFonts w:cs="Arial"/>
              </w:rPr>
              <w:t>21.*</w:t>
            </w:r>
          </w:p>
        </w:tc>
        <w:tc>
          <w:tcPr>
            <w:tcW w:w="3893" w:type="dxa"/>
            <w:tcBorders>
              <w:top w:val="single" w:sz="8" w:space="0" w:color="A6A6A6" w:themeColor="background1" w:themeShade="A6"/>
            </w:tcBorders>
            <w:vAlign w:val="center"/>
          </w:tcPr>
          <w:p w14:paraId="2038DA74" w14:textId="77777777" w:rsidR="00042986" w:rsidRPr="00047D47" w:rsidRDefault="00042986" w:rsidP="00E91E54">
            <w:pPr>
              <w:rPr>
                <w:rFonts w:cs="Arial"/>
              </w:rPr>
            </w:pPr>
            <w:r w:rsidRPr="00047D47">
              <w:rPr>
                <w:rFonts w:cs="Arial"/>
              </w:rPr>
              <w:t>Name of Data Protection Officer</w:t>
            </w:r>
          </w:p>
        </w:tc>
        <w:tc>
          <w:tcPr>
            <w:tcW w:w="3114" w:type="dxa"/>
            <w:tcBorders>
              <w:top w:val="single" w:sz="8" w:space="0" w:color="A6A6A6" w:themeColor="background1" w:themeShade="A6"/>
            </w:tcBorders>
            <w:vAlign w:val="center"/>
          </w:tcPr>
          <w:p w14:paraId="40215029" w14:textId="77777777" w:rsidR="00042986" w:rsidRPr="00047D47" w:rsidRDefault="00042986" w:rsidP="00E91E54">
            <w:pPr>
              <w:jc w:val="both"/>
              <w:rPr>
                <w:rFonts w:cs="Arial"/>
              </w:rPr>
            </w:pPr>
          </w:p>
        </w:tc>
        <w:tc>
          <w:tcPr>
            <w:tcW w:w="2992" w:type="dxa"/>
            <w:tcBorders>
              <w:top w:val="single" w:sz="8" w:space="0" w:color="A6A6A6" w:themeColor="background1" w:themeShade="A6"/>
            </w:tcBorders>
          </w:tcPr>
          <w:p w14:paraId="590CFB53" w14:textId="77777777" w:rsidR="00042986" w:rsidRPr="00047D47" w:rsidRDefault="00042986" w:rsidP="00E91E54">
            <w:pPr>
              <w:rPr>
                <w:rFonts w:cs="Arial"/>
              </w:rPr>
            </w:pPr>
            <w:r w:rsidRPr="00047D47">
              <w:rPr>
                <w:rFonts w:cs="Arial"/>
              </w:rPr>
              <w:t>Include contact details if reporting to ICO</w:t>
            </w:r>
          </w:p>
        </w:tc>
      </w:tr>
      <w:tr w:rsidR="00042986" w:rsidRPr="00047D47" w14:paraId="5A063A7D" w14:textId="77777777" w:rsidTr="00E91E54">
        <w:trPr>
          <w:trHeight w:val="425"/>
          <w:jc w:val="center"/>
        </w:trPr>
        <w:tc>
          <w:tcPr>
            <w:tcW w:w="633" w:type="dxa"/>
            <w:shd w:val="clear" w:color="auto" w:fill="D9E2F3" w:themeFill="accent5" w:themeFillTint="33"/>
            <w:vAlign w:val="center"/>
          </w:tcPr>
          <w:p w14:paraId="7DFCC8CC" w14:textId="77777777" w:rsidR="00042986" w:rsidRPr="00047D47" w:rsidRDefault="00042986" w:rsidP="00E91E54">
            <w:pPr>
              <w:jc w:val="center"/>
              <w:rPr>
                <w:rFonts w:cs="Arial"/>
              </w:rPr>
            </w:pPr>
            <w:r w:rsidRPr="00047D47">
              <w:rPr>
                <w:rFonts w:cs="Arial"/>
              </w:rPr>
              <w:t>22.</w:t>
            </w:r>
          </w:p>
        </w:tc>
        <w:tc>
          <w:tcPr>
            <w:tcW w:w="3893" w:type="dxa"/>
            <w:shd w:val="clear" w:color="auto" w:fill="D9E2F3" w:themeFill="accent5" w:themeFillTint="33"/>
            <w:vAlign w:val="center"/>
          </w:tcPr>
          <w:p w14:paraId="65B040C1" w14:textId="77777777" w:rsidR="00042986" w:rsidRPr="00047D47" w:rsidRDefault="00042986" w:rsidP="00E91E54">
            <w:pPr>
              <w:rPr>
                <w:rFonts w:cs="Arial"/>
              </w:rPr>
            </w:pPr>
            <w:r w:rsidRPr="00047D47">
              <w:rPr>
                <w:rFonts w:cs="Arial"/>
              </w:rPr>
              <w:t>Date and time of receipt of report</w:t>
            </w:r>
          </w:p>
        </w:tc>
        <w:tc>
          <w:tcPr>
            <w:tcW w:w="3114" w:type="dxa"/>
            <w:shd w:val="clear" w:color="auto" w:fill="D9E2F3" w:themeFill="accent5" w:themeFillTint="33"/>
            <w:vAlign w:val="center"/>
          </w:tcPr>
          <w:p w14:paraId="35B115B0" w14:textId="77777777" w:rsidR="00042986" w:rsidRPr="00047D47" w:rsidRDefault="00042986" w:rsidP="00E91E54">
            <w:pPr>
              <w:jc w:val="both"/>
              <w:rPr>
                <w:rFonts w:cs="Arial"/>
              </w:rPr>
            </w:pPr>
          </w:p>
        </w:tc>
        <w:tc>
          <w:tcPr>
            <w:tcW w:w="2992" w:type="dxa"/>
            <w:shd w:val="clear" w:color="auto" w:fill="D9E2F3" w:themeFill="accent5" w:themeFillTint="33"/>
          </w:tcPr>
          <w:p w14:paraId="6599D827" w14:textId="77777777" w:rsidR="00042986" w:rsidRPr="00047D47" w:rsidRDefault="00042986" w:rsidP="00E91E54">
            <w:pPr>
              <w:rPr>
                <w:rFonts w:cs="Arial"/>
              </w:rPr>
            </w:pPr>
          </w:p>
        </w:tc>
      </w:tr>
      <w:tr w:rsidR="00042986" w:rsidRPr="00047D47" w14:paraId="0327D05A" w14:textId="77777777" w:rsidTr="00E91E54">
        <w:trPr>
          <w:trHeight w:val="425"/>
          <w:jc w:val="center"/>
        </w:trPr>
        <w:tc>
          <w:tcPr>
            <w:tcW w:w="633" w:type="dxa"/>
            <w:vAlign w:val="center"/>
          </w:tcPr>
          <w:p w14:paraId="3BFEC3F3" w14:textId="77777777" w:rsidR="00042986" w:rsidRPr="00047D47" w:rsidRDefault="00042986" w:rsidP="00E91E54">
            <w:pPr>
              <w:jc w:val="center"/>
              <w:rPr>
                <w:rFonts w:cs="Arial"/>
              </w:rPr>
            </w:pPr>
            <w:r w:rsidRPr="00047D47">
              <w:rPr>
                <w:rFonts w:cs="Arial"/>
              </w:rPr>
              <w:t>23.</w:t>
            </w:r>
          </w:p>
        </w:tc>
        <w:tc>
          <w:tcPr>
            <w:tcW w:w="3893" w:type="dxa"/>
            <w:vAlign w:val="center"/>
          </w:tcPr>
          <w:p w14:paraId="37B00264" w14:textId="77777777" w:rsidR="00042986" w:rsidRPr="00047D47" w:rsidRDefault="00042986" w:rsidP="00E91E54">
            <w:pPr>
              <w:rPr>
                <w:rFonts w:cs="Arial"/>
              </w:rPr>
            </w:pPr>
            <w:r w:rsidRPr="00047D47">
              <w:rPr>
                <w:rFonts w:cs="Arial"/>
              </w:rPr>
              <w:t>Immediate action taken</w:t>
            </w:r>
          </w:p>
        </w:tc>
        <w:tc>
          <w:tcPr>
            <w:tcW w:w="3114" w:type="dxa"/>
            <w:vAlign w:val="center"/>
          </w:tcPr>
          <w:p w14:paraId="76588A3F" w14:textId="77777777" w:rsidR="00042986" w:rsidRPr="00047D47" w:rsidRDefault="00042986" w:rsidP="00E91E54">
            <w:pPr>
              <w:jc w:val="both"/>
              <w:rPr>
                <w:rFonts w:cs="Arial"/>
              </w:rPr>
            </w:pPr>
          </w:p>
        </w:tc>
        <w:tc>
          <w:tcPr>
            <w:tcW w:w="2992" w:type="dxa"/>
          </w:tcPr>
          <w:p w14:paraId="3DBC7D83" w14:textId="77777777" w:rsidR="00042986" w:rsidRPr="00047D47" w:rsidRDefault="00042986" w:rsidP="00E91E54">
            <w:pPr>
              <w:rPr>
                <w:rFonts w:cs="Arial"/>
              </w:rPr>
            </w:pPr>
            <w:r w:rsidRPr="00047D47">
              <w:rPr>
                <w:rFonts w:cs="Arial"/>
              </w:rPr>
              <w:t>e.g. Back-up checked or requested, passwords changed, IT company contacted</w:t>
            </w:r>
          </w:p>
        </w:tc>
      </w:tr>
      <w:tr w:rsidR="00042986" w:rsidRPr="00047D47" w14:paraId="207DE811" w14:textId="77777777" w:rsidTr="00E91E54">
        <w:trPr>
          <w:trHeight w:val="425"/>
          <w:jc w:val="center"/>
        </w:trPr>
        <w:tc>
          <w:tcPr>
            <w:tcW w:w="633" w:type="dxa"/>
            <w:shd w:val="clear" w:color="auto" w:fill="D9E2F3" w:themeFill="accent5" w:themeFillTint="33"/>
            <w:vAlign w:val="center"/>
          </w:tcPr>
          <w:p w14:paraId="2970C44B" w14:textId="77777777" w:rsidR="00042986" w:rsidRPr="00047D47" w:rsidRDefault="00042986" w:rsidP="00E91E54">
            <w:pPr>
              <w:jc w:val="center"/>
              <w:rPr>
                <w:rFonts w:cs="Arial"/>
              </w:rPr>
            </w:pPr>
            <w:r w:rsidRPr="00047D47">
              <w:rPr>
                <w:rFonts w:cs="Arial"/>
              </w:rPr>
              <w:t>24.</w:t>
            </w:r>
          </w:p>
        </w:tc>
        <w:tc>
          <w:tcPr>
            <w:tcW w:w="3893" w:type="dxa"/>
            <w:shd w:val="clear" w:color="auto" w:fill="D9E2F3" w:themeFill="accent5" w:themeFillTint="33"/>
            <w:vAlign w:val="center"/>
          </w:tcPr>
          <w:p w14:paraId="6627428B" w14:textId="77777777" w:rsidR="00042986" w:rsidRPr="00047D47" w:rsidRDefault="00042986" w:rsidP="00E91E54">
            <w:pPr>
              <w:rPr>
                <w:rFonts w:cs="Arial"/>
              </w:rPr>
            </w:pPr>
            <w:r w:rsidRPr="00047D47">
              <w:rPr>
                <w:rFonts w:cs="Arial"/>
              </w:rPr>
              <w:t>Police notified?</w:t>
            </w:r>
          </w:p>
        </w:tc>
        <w:tc>
          <w:tcPr>
            <w:tcW w:w="3114" w:type="dxa"/>
            <w:shd w:val="clear" w:color="auto" w:fill="D9E2F3" w:themeFill="accent5" w:themeFillTint="33"/>
            <w:vAlign w:val="center"/>
          </w:tcPr>
          <w:p w14:paraId="0B30C26A" w14:textId="77777777" w:rsidR="00042986" w:rsidRPr="00047D47" w:rsidRDefault="00042986" w:rsidP="00E91E54">
            <w:pPr>
              <w:numPr>
                <w:ilvl w:val="0"/>
                <w:numId w:val="41"/>
              </w:numPr>
              <w:rPr>
                <w:rFonts w:cs="Arial"/>
              </w:rPr>
            </w:pPr>
            <w:r w:rsidRPr="00047D47">
              <w:rPr>
                <w:rFonts w:cs="Arial"/>
              </w:rPr>
              <w:t>Y/N</w:t>
            </w:r>
          </w:p>
          <w:p w14:paraId="689F0FE8" w14:textId="77777777" w:rsidR="00042986" w:rsidRPr="00047D47" w:rsidRDefault="00042986" w:rsidP="00E91E54">
            <w:pPr>
              <w:numPr>
                <w:ilvl w:val="0"/>
                <w:numId w:val="41"/>
              </w:numPr>
              <w:rPr>
                <w:rFonts w:cs="Arial"/>
              </w:rPr>
            </w:pPr>
            <w:r w:rsidRPr="00047D47">
              <w:rPr>
                <w:rFonts w:cs="Arial"/>
              </w:rPr>
              <w:t>Crime number</w:t>
            </w:r>
          </w:p>
          <w:p w14:paraId="39322859" w14:textId="77777777" w:rsidR="00042986" w:rsidRPr="00047D47" w:rsidRDefault="00042986" w:rsidP="00E91E54">
            <w:pPr>
              <w:numPr>
                <w:ilvl w:val="0"/>
                <w:numId w:val="41"/>
              </w:numPr>
              <w:rPr>
                <w:rFonts w:cs="Arial"/>
              </w:rPr>
            </w:pPr>
            <w:r w:rsidRPr="00047D47">
              <w:rPr>
                <w:rFonts w:cs="Arial"/>
              </w:rPr>
              <w:t>Badge number/name of Officer/contact</w:t>
            </w:r>
          </w:p>
          <w:p w14:paraId="5442BBD7" w14:textId="77777777" w:rsidR="00042986" w:rsidRPr="00047D47" w:rsidRDefault="00042986" w:rsidP="00E91E54">
            <w:pPr>
              <w:numPr>
                <w:ilvl w:val="0"/>
                <w:numId w:val="41"/>
              </w:numPr>
              <w:rPr>
                <w:rFonts w:cs="Arial"/>
              </w:rPr>
            </w:pPr>
            <w:r w:rsidRPr="00047D47">
              <w:rPr>
                <w:rFonts w:cs="Arial"/>
              </w:rPr>
              <w:t>Force me or contact details</w:t>
            </w:r>
          </w:p>
        </w:tc>
        <w:tc>
          <w:tcPr>
            <w:tcW w:w="2992" w:type="dxa"/>
            <w:shd w:val="clear" w:color="auto" w:fill="D9E2F3" w:themeFill="accent5" w:themeFillTint="33"/>
          </w:tcPr>
          <w:p w14:paraId="1F2D1B52" w14:textId="77777777" w:rsidR="00042986" w:rsidRPr="00047D47" w:rsidRDefault="00042986" w:rsidP="00E91E54">
            <w:pPr>
              <w:rPr>
                <w:rFonts w:cs="Arial"/>
              </w:rPr>
            </w:pPr>
            <w:r w:rsidRPr="00047D47">
              <w:rPr>
                <w:rFonts w:cs="Arial"/>
              </w:rPr>
              <w:t>e.g. theft of laptop, computer or device, malicious cyber-activity or other criminal action</w:t>
            </w:r>
          </w:p>
        </w:tc>
      </w:tr>
      <w:tr w:rsidR="00042986" w:rsidRPr="00047D47" w14:paraId="3C79B431" w14:textId="77777777" w:rsidTr="00E91E54">
        <w:trPr>
          <w:trHeight w:val="425"/>
          <w:jc w:val="center"/>
        </w:trPr>
        <w:tc>
          <w:tcPr>
            <w:tcW w:w="633" w:type="dxa"/>
            <w:vAlign w:val="center"/>
          </w:tcPr>
          <w:p w14:paraId="193C8E66" w14:textId="77777777" w:rsidR="00042986" w:rsidRPr="00047D47" w:rsidRDefault="00042986" w:rsidP="00E91E54">
            <w:pPr>
              <w:jc w:val="center"/>
              <w:rPr>
                <w:rFonts w:cs="Arial"/>
              </w:rPr>
            </w:pPr>
            <w:r w:rsidRPr="00047D47">
              <w:rPr>
                <w:rFonts w:cs="Arial"/>
              </w:rPr>
              <w:t>25.</w:t>
            </w:r>
          </w:p>
        </w:tc>
        <w:tc>
          <w:tcPr>
            <w:tcW w:w="3893" w:type="dxa"/>
            <w:vAlign w:val="center"/>
          </w:tcPr>
          <w:p w14:paraId="432F97B3" w14:textId="77777777" w:rsidR="00042986" w:rsidRPr="00047D47" w:rsidRDefault="00042986" w:rsidP="00E91E54">
            <w:pPr>
              <w:rPr>
                <w:rFonts w:cs="Arial"/>
              </w:rPr>
            </w:pPr>
            <w:r w:rsidRPr="00047D47">
              <w:rPr>
                <w:rFonts w:cs="Arial"/>
              </w:rPr>
              <w:t>ICO Notified?</w:t>
            </w:r>
          </w:p>
        </w:tc>
        <w:tc>
          <w:tcPr>
            <w:tcW w:w="3114" w:type="dxa"/>
            <w:vAlign w:val="center"/>
          </w:tcPr>
          <w:p w14:paraId="13DB9428" w14:textId="77777777" w:rsidR="00042986" w:rsidRPr="00047D47" w:rsidRDefault="00042986" w:rsidP="00E91E54">
            <w:pPr>
              <w:numPr>
                <w:ilvl w:val="0"/>
                <w:numId w:val="42"/>
              </w:numPr>
              <w:ind w:left="360"/>
              <w:rPr>
                <w:rFonts w:cs="Arial"/>
              </w:rPr>
            </w:pPr>
            <w:r w:rsidRPr="00047D47">
              <w:rPr>
                <w:rFonts w:cs="Arial"/>
              </w:rPr>
              <w:t>Y/N</w:t>
            </w:r>
          </w:p>
          <w:p w14:paraId="69CF8C1C" w14:textId="77777777" w:rsidR="00042986" w:rsidRPr="00047D47" w:rsidRDefault="00042986" w:rsidP="00E91E54">
            <w:pPr>
              <w:numPr>
                <w:ilvl w:val="0"/>
                <w:numId w:val="42"/>
              </w:numPr>
              <w:ind w:left="360"/>
              <w:rPr>
                <w:rFonts w:cs="Arial"/>
              </w:rPr>
            </w:pPr>
            <w:r w:rsidRPr="00047D47">
              <w:rPr>
                <w:rFonts w:cs="Arial"/>
              </w:rPr>
              <w:t>Date and time of notification</w:t>
            </w:r>
          </w:p>
        </w:tc>
        <w:tc>
          <w:tcPr>
            <w:tcW w:w="2992" w:type="dxa"/>
          </w:tcPr>
          <w:p w14:paraId="5A3EF63F" w14:textId="77777777" w:rsidR="00042986" w:rsidRPr="00047D47" w:rsidRDefault="00042986" w:rsidP="00E91E54">
            <w:pPr>
              <w:rPr>
                <w:rFonts w:cs="Arial"/>
              </w:rPr>
            </w:pPr>
            <w:r w:rsidRPr="00047D47">
              <w:rPr>
                <w:rFonts w:cs="Arial"/>
              </w:rPr>
              <w:t>Include name of organisation and registration No. if known plus all mandatory details (*), and any previous incidents</w:t>
            </w:r>
          </w:p>
        </w:tc>
      </w:tr>
      <w:tr w:rsidR="00042986" w:rsidRPr="00047D47" w14:paraId="5CD47A0A" w14:textId="77777777" w:rsidTr="00E91E54">
        <w:trPr>
          <w:trHeight w:val="425"/>
          <w:jc w:val="center"/>
        </w:trPr>
        <w:tc>
          <w:tcPr>
            <w:tcW w:w="633" w:type="dxa"/>
            <w:shd w:val="clear" w:color="auto" w:fill="D9E2F3" w:themeFill="accent5" w:themeFillTint="33"/>
            <w:vAlign w:val="center"/>
          </w:tcPr>
          <w:p w14:paraId="24028575" w14:textId="77777777" w:rsidR="00042986" w:rsidRPr="00047D47" w:rsidRDefault="00042986" w:rsidP="00E91E54">
            <w:pPr>
              <w:jc w:val="center"/>
              <w:rPr>
                <w:rFonts w:cs="Arial"/>
              </w:rPr>
            </w:pPr>
            <w:r w:rsidRPr="00047D47">
              <w:rPr>
                <w:rFonts w:cs="Arial"/>
              </w:rPr>
              <w:t>26.</w:t>
            </w:r>
          </w:p>
        </w:tc>
        <w:tc>
          <w:tcPr>
            <w:tcW w:w="3893" w:type="dxa"/>
            <w:shd w:val="clear" w:color="auto" w:fill="D9E2F3" w:themeFill="accent5" w:themeFillTint="33"/>
            <w:vAlign w:val="center"/>
          </w:tcPr>
          <w:p w14:paraId="0FC6A230" w14:textId="77777777" w:rsidR="00042986" w:rsidRPr="00047D47" w:rsidRDefault="00042986" w:rsidP="00E91E54">
            <w:pPr>
              <w:rPr>
                <w:rFonts w:cs="Arial"/>
              </w:rPr>
            </w:pPr>
            <w:r w:rsidRPr="00047D47">
              <w:rPr>
                <w:rFonts w:cs="Arial"/>
              </w:rPr>
              <w:t>Other external stakeholders or regulators notified</w:t>
            </w:r>
          </w:p>
        </w:tc>
        <w:tc>
          <w:tcPr>
            <w:tcW w:w="3114" w:type="dxa"/>
            <w:shd w:val="clear" w:color="auto" w:fill="D9E2F3" w:themeFill="accent5" w:themeFillTint="33"/>
            <w:vAlign w:val="center"/>
          </w:tcPr>
          <w:p w14:paraId="5248C641" w14:textId="77777777" w:rsidR="00042986" w:rsidRPr="00047D47" w:rsidRDefault="00042986" w:rsidP="00E91E54">
            <w:pPr>
              <w:jc w:val="both"/>
              <w:rPr>
                <w:rFonts w:cs="Arial"/>
              </w:rPr>
            </w:pPr>
          </w:p>
        </w:tc>
        <w:tc>
          <w:tcPr>
            <w:tcW w:w="2992" w:type="dxa"/>
            <w:shd w:val="clear" w:color="auto" w:fill="D9E2F3" w:themeFill="accent5" w:themeFillTint="33"/>
          </w:tcPr>
          <w:p w14:paraId="4CEA9C01" w14:textId="77777777" w:rsidR="00042986" w:rsidRPr="00047D47" w:rsidRDefault="00042986" w:rsidP="00E91E54">
            <w:pPr>
              <w:rPr>
                <w:rFonts w:cs="Arial"/>
              </w:rPr>
            </w:pPr>
            <w:r w:rsidRPr="00047D47">
              <w:rPr>
                <w:rFonts w:cs="Arial"/>
              </w:rPr>
              <w:t>e.g. CQC or similar regulator</w:t>
            </w:r>
          </w:p>
          <w:p w14:paraId="5F6FBDE2" w14:textId="77777777" w:rsidR="00042986" w:rsidRPr="00047D47" w:rsidRDefault="00042986" w:rsidP="00E91E54">
            <w:pPr>
              <w:rPr>
                <w:rFonts w:cs="Arial"/>
              </w:rPr>
            </w:pPr>
            <w:r w:rsidRPr="00047D47">
              <w:rPr>
                <w:rFonts w:cs="Arial"/>
              </w:rPr>
              <w:t>legal advice sought; IT or technical advice sought</w:t>
            </w:r>
          </w:p>
        </w:tc>
      </w:tr>
      <w:tr w:rsidR="00042986" w:rsidRPr="00047D47" w14:paraId="17CA3DC7" w14:textId="77777777" w:rsidTr="00E91E54">
        <w:trPr>
          <w:trHeight w:val="425"/>
          <w:jc w:val="center"/>
        </w:trPr>
        <w:tc>
          <w:tcPr>
            <w:tcW w:w="633" w:type="dxa"/>
            <w:vAlign w:val="center"/>
          </w:tcPr>
          <w:p w14:paraId="5E5AC3E6" w14:textId="77777777" w:rsidR="00042986" w:rsidRPr="00047D47" w:rsidRDefault="00042986" w:rsidP="00E91E54">
            <w:pPr>
              <w:jc w:val="center"/>
              <w:rPr>
                <w:rFonts w:cs="Arial"/>
              </w:rPr>
            </w:pPr>
            <w:r w:rsidRPr="00047D47">
              <w:rPr>
                <w:rFonts w:cs="Arial"/>
              </w:rPr>
              <w:t>27.</w:t>
            </w:r>
          </w:p>
        </w:tc>
        <w:tc>
          <w:tcPr>
            <w:tcW w:w="3893" w:type="dxa"/>
            <w:vAlign w:val="center"/>
          </w:tcPr>
          <w:p w14:paraId="5B1A2878" w14:textId="77777777" w:rsidR="00042986" w:rsidRPr="00047D47" w:rsidRDefault="00042986" w:rsidP="00E91E54">
            <w:pPr>
              <w:rPr>
                <w:rFonts w:cs="Arial"/>
              </w:rPr>
            </w:pPr>
            <w:r w:rsidRPr="00047D47">
              <w:rPr>
                <w:rFonts w:cs="Arial"/>
              </w:rPr>
              <w:t>Other actions taken by Principals/Data Protection Officer</w:t>
            </w:r>
          </w:p>
        </w:tc>
        <w:tc>
          <w:tcPr>
            <w:tcW w:w="3114" w:type="dxa"/>
            <w:vAlign w:val="center"/>
          </w:tcPr>
          <w:p w14:paraId="158F5C3D" w14:textId="77777777" w:rsidR="00042986" w:rsidRPr="00047D47" w:rsidRDefault="00042986" w:rsidP="00E91E54">
            <w:pPr>
              <w:jc w:val="both"/>
              <w:rPr>
                <w:rFonts w:cs="Arial"/>
              </w:rPr>
            </w:pPr>
          </w:p>
        </w:tc>
        <w:tc>
          <w:tcPr>
            <w:tcW w:w="2992" w:type="dxa"/>
          </w:tcPr>
          <w:p w14:paraId="37D23F11" w14:textId="77777777" w:rsidR="00042986" w:rsidRPr="00047D47" w:rsidRDefault="00042986" w:rsidP="00E91E54">
            <w:pPr>
              <w:rPr>
                <w:rFonts w:cs="Arial"/>
              </w:rPr>
            </w:pPr>
          </w:p>
        </w:tc>
      </w:tr>
      <w:tr w:rsidR="00042986" w:rsidRPr="00047D47" w14:paraId="5AD2D277" w14:textId="77777777" w:rsidTr="00E91E54">
        <w:trPr>
          <w:trHeight w:val="425"/>
          <w:jc w:val="center"/>
        </w:trPr>
        <w:tc>
          <w:tcPr>
            <w:tcW w:w="633" w:type="dxa"/>
            <w:shd w:val="clear" w:color="auto" w:fill="D9E2F3" w:themeFill="accent5" w:themeFillTint="33"/>
            <w:vAlign w:val="center"/>
          </w:tcPr>
          <w:p w14:paraId="44B0C386" w14:textId="77777777" w:rsidR="00042986" w:rsidRPr="00047D47" w:rsidRDefault="00042986" w:rsidP="00E91E54">
            <w:pPr>
              <w:jc w:val="center"/>
              <w:rPr>
                <w:rFonts w:cs="Arial"/>
              </w:rPr>
            </w:pPr>
            <w:r w:rsidRPr="00047D47">
              <w:rPr>
                <w:rFonts w:cs="Arial"/>
              </w:rPr>
              <w:t>28.*</w:t>
            </w:r>
          </w:p>
        </w:tc>
        <w:tc>
          <w:tcPr>
            <w:tcW w:w="3893" w:type="dxa"/>
            <w:shd w:val="clear" w:color="auto" w:fill="D9E2F3" w:themeFill="accent5" w:themeFillTint="33"/>
            <w:vAlign w:val="center"/>
          </w:tcPr>
          <w:p w14:paraId="4C49C96A" w14:textId="77777777" w:rsidR="00042986" w:rsidRPr="00047D47" w:rsidRDefault="00042986" w:rsidP="00E91E54">
            <w:pPr>
              <w:rPr>
                <w:rFonts w:cs="Arial"/>
              </w:rPr>
            </w:pPr>
            <w:r w:rsidRPr="00047D47">
              <w:rPr>
                <w:rFonts w:cs="Arial"/>
              </w:rPr>
              <w:t>Have affected Data Subjects been notified of loss or theft?</w:t>
            </w:r>
          </w:p>
        </w:tc>
        <w:tc>
          <w:tcPr>
            <w:tcW w:w="3114" w:type="dxa"/>
            <w:shd w:val="clear" w:color="auto" w:fill="D9E2F3" w:themeFill="accent5" w:themeFillTint="33"/>
            <w:vAlign w:val="center"/>
          </w:tcPr>
          <w:p w14:paraId="45C0CA43" w14:textId="77777777" w:rsidR="00042986" w:rsidRPr="00047D47" w:rsidRDefault="00042986" w:rsidP="00E91E54">
            <w:pPr>
              <w:jc w:val="both"/>
              <w:rPr>
                <w:rFonts w:cs="Arial"/>
              </w:rPr>
            </w:pPr>
            <w:r w:rsidRPr="00047D47">
              <w:rPr>
                <w:rFonts w:cs="Arial"/>
              </w:rPr>
              <w:t>Y/N</w:t>
            </w:r>
          </w:p>
          <w:p w14:paraId="101C559E" w14:textId="77777777" w:rsidR="00042986" w:rsidRPr="00047D47" w:rsidRDefault="00042986" w:rsidP="00E91E54">
            <w:pPr>
              <w:jc w:val="both"/>
              <w:rPr>
                <w:rFonts w:cs="Arial"/>
              </w:rPr>
            </w:pPr>
          </w:p>
        </w:tc>
        <w:tc>
          <w:tcPr>
            <w:tcW w:w="2992" w:type="dxa"/>
            <w:shd w:val="clear" w:color="auto" w:fill="D9E2F3" w:themeFill="accent5" w:themeFillTint="33"/>
          </w:tcPr>
          <w:p w14:paraId="2A0D49BE" w14:textId="77777777" w:rsidR="00042986" w:rsidRPr="00047D47" w:rsidRDefault="00042986" w:rsidP="00E91E54">
            <w:pPr>
              <w:rPr>
                <w:rFonts w:cs="Arial"/>
              </w:rPr>
            </w:pPr>
            <w:r w:rsidRPr="00047D47">
              <w:rPr>
                <w:rFonts w:cs="Arial"/>
              </w:rPr>
              <w:t>Give reason(s) for action taken or proposed</w:t>
            </w:r>
          </w:p>
        </w:tc>
      </w:tr>
      <w:tr w:rsidR="00042986" w:rsidRPr="00047D47" w14:paraId="41874757" w14:textId="77777777" w:rsidTr="00E91E54">
        <w:trPr>
          <w:trHeight w:val="425"/>
          <w:jc w:val="center"/>
        </w:trPr>
        <w:tc>
          <w:tcPr>
            <w:tcW w:w="633" w:type="dxa"/>
            <w:vAlign w:val="center"/>
          </w:tcPr>
          <w:p w14:paraId="64E11444" w14:textId="77777777" w:rsidR="00042986" w:rsidRPr="00047D47" w:rsidRDefault="00042986" w:rsidP="00E91E54">
            <w:pPr>
              <w:jc w:val="center"/>
              <w:rPr>
                <w:rFonts w:cs="Arial"/>
              </w:rPr>
            </w:pPr>
            <w:r w:rsidRPr="00047D47">
              <w:rPr>
                <w:rFonts w:cs="Arial"/>
              </w:rPr>
              <w:t>29.</w:t>
            </w:r>
          </w:p>
        </w:tc>
        <w:tc>
          <w:tcPr>
            <w:tcW w:w="3893" w:type="dxa"/>
            <w:vAlign w:val="center"/>
          </w:tcPr>
          <w:p w14:paraId="29D36A44" w14:textId="77777777" w:rsidR="00042986" w:rsidRPr="00047D47" w:rsidRDefault="00042986" w:rsidP="00E91E54">
            <w:pPr>
              <w:rPr>
                <w:rFonts w:cs="Arial"/>
              </w:rPr>
            </w:pPr>
            <w:r w:rsidRPr="00047D47">
              <w:rPr>
                <w:rFonts w:cs="Arial"/>
              </w:rPr>
              <w:t>Further Action recommended</w:t>
            </w:r>
          </w:p>
        </w:tc>
        <w:tc>
          <w:tcPr>
            <w:tcW w:w="3114" w:type="dxa"/>
            <w:vAlign w:val="center"/>
          </w:tcPr>
          <w:p w14:paraId="2EA08C52" w14:textId="77777777" w:rsidR="00042986" w:rsidRPr="00047D47" w:rsidRDefault="00042986" w:rsidP="00E91E54">
            <w:pPr>
              <w:jc w:val="both"/>
              <w:rPr>
                <w:rFonts w:cs="Arial"/>
              </w:rPr>
            </w:pPr>
          </w:p>
        </w:tc>
        <w:tc>
          <w:tcPr>
            <w:tcW w:w="2992" w:type="dxa"/>
          </w:tcPr>
          <w:p w14:paraId="6033E28E" w14:textId="77777777" w:rsidR="00042986" w:rsidRPr="00047D47" w:rsidRDefault="00042986" w:rsidP="00E91E54">
            <w:pPr>
              <w:jc w:val="both"/>
              <w:rPr>
                <w:rFonts w:cs="Arial"/>
              </w:rPr>
            </w:pPr>
          </w:p>
        </w:tc>
      </w:tr>
    </w:tbl>
    <w:p w14:paraId="7DC8A1B4" w14:textId="77777777" w:rsidR="00042986" w:rsidRPr="00047D47" w:rsidRDefault="00042986" w:rsidP="00042986">
      <w:pPr>
        <w:rPr>
          <w:rFonts w:cs="Arial"/>
          <w:sz w:val="22"/>
          <w:szCs w:val="22"/>
        </w:rPr>
      </w:pPr>
    </w:p>
    <w:p w14:paraId="5FCB930A" w14:textId="77777777" w:rsidR="00042986" w:rsidRPr="00047D47" w:rsidRDefault="00042986">
      <w:pPr>
        <w:rPr>
          <w:rFonts w:eastAsiaTheme="majorEastAsia" w:cs="Arial"/>
          <w:sz w:val="22"/>
          <w:szCs w:val="22"/>
          <w:lang w:eastAsia="en-US"/>
        </w:rPr>
      </w:pPr>
    </w:p>
    <w:p w14:paraId="3F9B2E20" w14:textId="2BCC2EE9" w:rsidR="00042986" w:rsidRPr="00047D47" w:rsidRDefault="00042986">
      <w:pPr>
        <w:rPr>
          <w:rFonts w:eastAsiaTheme="majorEastAsia" w:cs="Arial"/>
          <w:sz w:val="22"/>
          <w:szCs w:val="22"/>
          <w:lang w:eastAsia="en-US"/>
        </w:rPr>
      </w:pPr>
      <w:r w:rsidRPr="00047D47">
        <w:rPr>
          <w:rFonts w:eastAsiaTheme="majorEastAsia" w:cs="Arial"/>
          <w:sz w:val="22"/>
          <w:szCs w:val="22"/>
          <w:lang w:eastAsia="en-US"/>
        </w:rPr>
        <w:br w:type="page"/>
      </w:r>
    </w:p>
    <w:tbl>
      <w:tblPr>
        <w:tblStyle w:val="TableGrid20"/>
        <w:tblW w:w="920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1"/>
        <w:gridCol w:w="532"/>
        <w:gridCol w:w="4866"/>
      </w:tblGrid>
      <w:tr w:rsidR="00042986" w:rsidRPr="00DE6029" w14:paraId="3CDFCA8A" w14:textId="77777777" w:rsidTr="00E91E54">
        <w:trPr>
          <w:trHeight w:val="567"/>
        </w:trPr>
        <w:tc>
          <w:tcPr>
            <w:tcW w:w="4106" w:type="dxa"/>
            <w:vAlign w:val="center"/>
          </w:tcPr>
          <w:p w14:paraId="652DD322" w14:textId="1E72DBC3" w:rsidR="00042986" w:rsidRPr="00DE6029" w:rsidRDefault="00042986" w:rsidP="00E91E54">
            <w:pPr>
              <w:ind w:left="-851" w:firstLine="851"/>
              <w:jc w:val="both"/>
              <w:rPr>
                <w:rFonts w:cs="Arial"/>
                <w:b/>
              </w:rPr>
            </w:pPr>
            <w:r w:rsidRPr="00DE6029">
              <w:rPr>
                <w:rFonts w:cs="Arial"/>
                <w:b/>
              </w:rPr>
              <w:lastRenderedPageBreak/>
              <w:t>Signature of person reporting</w:t>
            </w:r>
            <w:r w:rsidR="00A6161A" w:rsidRPr="00DE6029">
              <w:rPr>
                <w:rFonts w:cs="Arial"/>
                <w:b/>
              </w:rPr>
              <w:t>:</w:t>
            </w:r>
            <w:r w:rsidRPr="00DE6029">
              <w:rPr>
                <w:rFonts w:cs="Arial"/>
                <w:b/>
              </w:rPr>
              <w:t xml:space="preserve"> breach</w:t>
            </w:r>
          </w:p>
        </w:tc>
        <w:tc>
          <w:tcPr>
            <w:tcW w:w="567" w:type="dxa"/>
            <w:vAlign w:val="center"/>
          </w:tcPr>
          <w:p w14:paraId="2A09BD62" w14:textId="77777777" w:rsidR="00042986" w:rsidRPr="00DE6029" w:rsidRDefault="00042986" w:rsidP="00E91E54">
            <w:pPr>
              <w:jc w:val="both"/>
              <w:rPr>
                <w:rFonts w:cs="Arial"/>
              </w:rPr>
            </w:pPr>
          </w:p>
        </w:tc>
        <w:tc>
          <w:tcPr>
            <w:tcW w:w="4536" w:type="dxa"/>
            <w:vAlign w:val="center"/>
          </w:tcPr>
          <w:p w14:paraId="52B32002" w14:textId="77777777" w:rsidR="00042986" w:rsidRPr="00DE6029" w:rsidRDefault="00042986" w:rsidP="00E91E54">
            <w:pPr>
              <w:jc w:val="both"/>
              <w:rPr>
                <w:rFonts w:cs="Arial"/>
                <w:color w:val="A6A6A6" w:themeColor="background1" w:themeShade="A6"/>
              </w:rPr>
            </w:pPr>
            <w:r w:rsidRPr="00DE6029">
              <w:rPr>
                <w:rFonts w:cs="Arial"/>
                <w:color w:val="A6A6A6" w:themeColor="background1" w:themeShade="A6"/>
              </w:rPr>
              <w:t>______________________________________</w:t>
            </w:r>
          </w:p>
        </w:tc>
      </w:tr>
      <w:tr w:rsidR="00042986" w:rsidRPr="00DE6029" w14:paraId="6DDC185F" w14:textId="77777777" w:rsidTr="00E91E54">
        <w:trPr>
          <w:trHeight w:val="567"/>
        </w:trPr>
        <w:tc>
          <w:tcPr>
            <w:tcW w:w="4106" w:type="dxa"/>
            <w:vAlign w:val="center"/>
          </w:tcPr>
          <w:p w14:paraId="7069D37E" w14:textId="77777777" w:rsidR="00042986" w:rsidRPr="00DE6029" w:rsidRDefault="00042986" w:rsidP="00E91E54">
            <w:pPr>
              <w:ind w:left="-851" w:firstLine="851"/>
              <w:jc w:val="both"/>
              <w:rPr>
                <w:rFonts w:cs="Arial"/>
                <w:b/>
              </w:rPr>
            </w:pPr>
            <w:r w:rsidRPr="00DE6029">
              <w:rPr>
                <w:rFonts w:cs="Arial"/>
                <w:b/>
              </w:rPr>
              <w:t>Print Name:</w:t>
            </w:r>
          </w:p>
        </w:tc>
        <w:tc>
          <w:tcPr>
            <w:tcW w:w="567" w:type="dxa"/>
            <w:vAlign w:val="center"/>
          </w:tcPr>
          <w:p w14:paraId="26E36DEE" w14:textId="77777777" w:rsidR="00042986" w:rsidRPr="00DE6029" w:rsidRDefault="00042986" w:rsidP="00E91E54">
            <w:pPr>
              <w:jc w:val="both"/>
              <w:rPr>
                <w:rFonts w:cs="Arial"/>
              </w:rPr>
            </w:pPr>
          </w:p>
        </w:tc>
        <w:tc>
          <w:tcPr>
            <w:tcW w:w="4536" w:type="dxa"/>
            <w:vAlign w:val="center"/>
          </w:tcPr>
          <w:p w14:paraId="7DFCFF53" w14:textId="77777777" w:rsidR="00042986" w:rsidRPr="00DE6029" w:rsidRDefault="00042986" w:rsidP="00E91E54">
            <w:pPr>
              <w:jc w:val="both"/>
              <w:rPr>
                <w:rFonts w:cs="Arial"/>
              </w:rPr>
            </w:pPr>
            <w:r w:rsidRPr="00DE6029">
              <w:rPr>
                <w:rFonts w:cs="Arial"/>
                <w:color w:val="A6A6A6" w:themeColor="background1" w:themeShade="A6"/>
              </w:rPr>
              <w:t>______________________________________</w:t>
            </w:r>
          </w:p>
        </w:tc>
      </w:tr>
      <w:tr w:rsidR="00042986" w:rsidRPr="00DE6029" w14:paraId="2EA12103" w14:textId="77777777" w:rsidTr="00E91E54">
        <w:trPr>
          <w:trHeight w:val="567"/>
        </w:trPr>
        <w:tc>
          <w:tcPr>
            <w:tcW w:w="4106" w:type="dxa"/>
            <w:vAlign w:val="center"/>
          </w:tcPr>
          <w:p w14:paraId="2F9FF337" w14:textId="77777777" w:rsidR="00042986" w:rsidRPr="00DE6029" w:rsidRDefault="00042986" w:rsidP="00E91E54">
            <w:pPr>
              <w:ind w:left="-851" w:firstLine="851"/>
              <w:jc w:val="both"/>
              <w:rPr>
                <w:rFonts w:cs="Arial"/>
                <w:b/>
              </w:rPr>
            </w:pPr>
            <w:r w:rsidRPr="00DE6029">
              <w:rPr>
                <w:rFonts w:cs="Arial"/>
                <w:b/>
              </w:rPr>
              <w:t>Date:</w:t>
            </w:r>
          </w:p>
        </w:tc>
        <w:tc>
          <w:tcPr>
            <w:tcW w:w="567" w:type="dxa"/>
            <w:vAlign w:val="center"/>
          </w:tcPr>
          <w:p w14:paraId="264264D1" w14:textId="77777777" w:rsidR="00042986" w:rsidRPr="00DE6029" w:rsidRDefault="00042986" w:rsidP="00E91E54">
            <w:pPr>
              <w:jc w:val="both"/>
              <w:rPr>
                <w:rFonts w:cs="Arial"/>
              </w:rPr>
            </w:pPr>
          </w:p>
        </w:tc>
        <w:tc>
          <w:tcPr>
            <w:tcW w:w="4536" w:type="dxa"/>
            <w:vAlign w:val="center"/>
          </w:tcPr>
          <w:p w14:paraId="5C22659D" w14:textId="77777777" w:rsidR="00042986" w:rsidRPr="00DE6029" w:rsidRDefault="00042986" w:rsidP="00E91E54">
            <w:pPr>
              <w:jc w:val="both"/>
              <w:rPr>
                <w:rFonts w:cs="Arial"/>
                <w:color w:val="A6A6A6" w:themeColor="background1" w:themeShade="A6"/>
              </w:rPr>
            </w:pPr>
            <w:r w:rsidRPr="00DE6029">
              <w:rPr>
                <w:rFonts w:cs="Arial"/>
                <w:color w:val="A6A6A6" w:themeColor="background1" w:themeShade="A6"/>
              </w:rPr>
              <w:t>______________________________________</w:t>
            </w:r>
          </w:p>
        </w:tc>
      </w:tr>
    </w:tbl>
    <w:p w14:paraId="767C35EC" w14:textId="77777777" w:rsidR="00042986" w:rsidRPr="00DE6029" w:rsidRDefault="00042986" w:rsidP="00042986">
      <w:pPr>
        <w:rPr>
          <w:rFonts w:eastAsiaTheme="minorHAnsi" w:cs="Arial"/>
          <w:sz w:val="22"/>
          <w:szCs w:val="22"/>
          <w:lang w:eastAsia="en-US"/>
        </w:rPr>
      </w:pPr>
    </w:p>
    <w:p w14:paraId="162D83AA" w14:textId="77777777" w:rsidR="00042986" w:rsidRPr="00DE6029" w:rsidRDefault="00042986" w:rsidP="00042986">
      <w:pPr>
        <w:rPr>
          <w:rFonts w:eastAsiaTheme="minorHAnsi" w:cs="Arial"/>
          <w:sz w:val="22"/>
          <w:szCs w:val="22"/>
          <w:lang w:eastAsia="en-US"/>
        </w:rPr>
      </w:pPr>
    </w:p>
    <w:tbl>
      <w:tblPr>
        <w:tblStyle w:val="TableGrid20"/>
        <w:tblW w:w="920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2"/>
        <w:gridCol w:w="531"/>
        <w:gridCol w:w="4866"/>
      </w:tblGrid>
      <w:tr w:rsidR="00042986" w:rsidRPr="00DE6029" w14:paraId="03257645" w14:textId="77777777" w:rsidTr="00E91E54">
        <w:trPr>
          <w:trHeight w:val="567"/>
        </w:trPr>
        <w:tc>
          <w:tcPr>
            <w:tcW w:w="4106" w:type="dxa"/>
            <w:vAlign w:val="center"/>
          </w:tcPr>
          <w:p w14:paraId="6B20DE02" w14:textId="4DEA850F" w:rsidR="00042986" w:rsidRPr="00DE6029" w:rsidRDefault="00042986" w:rsidP="00E91E54">
            <w:pPr>
              <w:jc w:val="both"/>
              <w:rPr>
                <w:rFonts w:cs="Arial"/>
                <w:b/>
              </w:rPr>
            </w:pPr>
            <w:r w:rsidRPr="00DE6029">
              <w:rPr>
                <w:rFonts w:cs="Arial"/>
                <w:b/>
              </w:rPr>
              <w:t>Signature of Data</w:t>
            </w:r>
            <w:r w:rsidR="00A6161A" w:rsidRPr="00DE6029">
              <w:rPr>
                <w:rFonts w:cs="Arial"/>
                <w:b/>
              </w:rPr>
              <w:t xml:space="preserve"> </w:t>
            </w:r>
            <w:r w:rsidRPr="00DE6029">
              <w:rPr>
                <w:rFonts w:cs="Arial"/>
                <w:b/>
              </w:rPr>
              <w:t>Protection Officer:</w:t>
            </w:r>
          </w:p>
        </w:tc>
        <w:tc>
          <w:tcPr>
            <w:tcW w:w="567" w:type="dxa"/>
            <w:vAlign w:val="center"/>
          </w:tcPr>
          <w:p w14:paraId="66F1D6FB" w14:textId="77777777" w:rsidR="00042986" w:rsidRPr="00DE6029" w:rsidRDefault="00042986" w:rsidP="00E91E54">
            <w:pPr>
              <w:jc w:val="both"/>
              <w:rPr>
                <w:rFonts w:cs="Arial"/>
              </w:rPr>
            </w:pPr>
          </w:p>
        </w:tc>
        <w:tc>
          <w:tcPr>
            <w:tcW w:w="4536" w:type="dxa"/>
            <w:vAlign w:val="center"/>
          </w:tcPr>
          <w:p w14:paraId="66D13685" w14:textId="77777777" w:rsidR="00042986" w:rsidRPr="00DE6029" w:rsidRDefault="00042986" w:rsidP="00E91E54">
            <w:pPr>
              <w:jc w:val="both"/>
              <w:rPr>
                <w:rFonts w:cs="Arial"/>
              </w:rPr>
            </w:pPr>
            <w:r w:rsidRPr="00DE6029">
              <w:rPr>
                <w:rFonts w:cs="Arial"/>
                <w:color w:val="A6A6A6" w:themeColor="background1" w:themeShade="A6"/>
              </w:rPr>
              <w:t>______________________________________</w:t>
            </w:r>
          </w:p>
        </w:tc>
      </w:tr>
      <w:tr w:rsidR="00042986" w:rsidRPr="00DE6029" w14:paraId="6B7E25FC" w14:textId="77777777" w:rsidTr="00E91E54">
        <w:trPr>
          <w:trHeight w:val="567"/>
        </w:trPr>
        <w:tc>
          <w:tcPr>
            <w:tcW w:w="4106" w:type="dxa"/>
            <w:vAlign w:val="center"/>
          </w:tcPr>
          <w:p w14:paraId="4F36E266" w14:textId="77777777" w:rsidR="00042986" w:rsidRPr="00DE6029" w:rsidRDefault="00042986" w:rsidP="00E91E54">
            <w:pPr>
              <w:jc w:val="both"/>
              <w:rPr>
                <w:rFonts w:cs="Arial"/>
                <w:b/>
              </w:rPr>
            </w:pPr>
            <w:r w:rsidRPr="00DE6029">
              <w:rPr>
                <w:rFonts w:cs="Arial"/>
                <w:b/>
              </w:rPr>
              <w:t>Print Name:</w:t>
            </w:r>
          </w:p>
        </w:tc>
        <w:tc>
          <w:tcPr>
            <w:tcW w:w="567" w:type="dxa"/>
            <w:vAlign w:val="center"/>
          </w:tcPr>
          <w:p w14:paraId="079838C7" w14:textId="77777777" w:rsidR="00042986" w:rsidRPr="00DE6029" w:rsidRDefault="00042986" w:rsidP="00E91E54">
            <w:pPr>
              <w:jc w:val="both"/>
              <w:rPr>
                <w:rFonts w:cs="Arial"/>
              </w:rPr>
            </w:pPr>
          </w:p>
        </w:tc>
        <w:tc>
          <w:tcPr>
            <w:tcW w:w="4536" w:type="dxa"/>
            <w:vAlign w:val="center"/>
          </w:tcPr>
          <w:p w14:paraId="75C6ECFA" w14:textId="77777777" w:rsidR="00042986" w:rsidRPr="00DE6029" w:rsidRDefault="00042986" w:rsidP="00E91E54">
            <w:pPr>
              <w:jc w:val="both"/>
              <w:rPr>
                <w:rFonts w:cs="Arial"/>
              </w:rPr>
            </w:pPr>
            <w:r w:rsidRPr="00DE6029">
              <w:rPr>
                <w:rFonts w:cs="Arial"/>
                <w:color w:val="A6A6A6" w:themeColor="background1" w:themeShade="A6"/>
              </w:rPr>
              <w:t>______________________________________</w:t>
            </w:r>
          </w:p>
        </w:tc>
      </w:tr>
      <w:tr w:rsidR="00042986" w:rsidRPr="00047D47" w14:paraId="0CE3B87D" w14:textId="77777777" w:rsidTr="00E91E54">
        <w:trPr>
          <w:trHeight w:val="567"/>
        </w:trPr>
        <w:tc>
          <w:tcPr>
            <w:tcW w:w="4106" w:type="dxa"/>
            <w:vAlign w:val="center"/>
          </w:tcPr>
          <w:p w14:paraId="6184156D" w14:textId="77777777" w:rsidR="00042986" w:rsidRPr="00DE6029" w:rsidRDefault="00042986" w:rsidP="00E91E54">
            <w:pPr>
              <w:jc w:val="both"/>
              <w:rPr>
                <w:rFonts w:cs="Arial"/>
                <w:b/>
              </w:rPr>
            </w:pPr>
            <w:r w:rsidRPr="00DE6029">
              <w:rPr>
                <w:rFonts w:cs="Arial"/>
                <w:b/>
              </w:rPr>
              <w:t>Date:</w:t>
            </w:r>
          </w:p>
        </w:tc>
        <w:tc>
          <w:tcPr>
            <w:tcW w:w="567" w:type="dxa"/>
            <w:vAlign w:val="center"/>
          </w:tcPr>
          <w:p w14:paraId="2336F18F" w14:textId="77777777" w:rsidR="00042986" w:rsidRPr="00DE6029" w:rsidRDefault="00042986" w:rsidP="00E91E54">
            <w:pPr>
              <w:jc w:val="both"/>
              <w:rPr>
                <w:rFonts w:cs="Arial"/>
              </w:rPr>
            </w:pPr>
          </w:p>
        </w:tc>
        <w:tc>
          <w:tcPr>
            <w:tcW w:w="4536" w:type="dxa"/>
            <w:vAlign w:val="center"/>
          </w:tcPr>
          <w:p w14:paraId="0DDDB133" w14:textId="77777777" w:rsidR="00042986" w:rsidRPr="00047D47" w:rsidRDefault="00042986" w:rsidP="00E91E54">
            <w:pPr>
              <w:jc w:val="both"/>
              <w:rPr>
                <w:rFonts w:cs="Arial"/>
              </w:rPr>
            </w:pPr>
            <w:r w:rsidRPr="00DE6029">
              <w:rPr>
                <w:rFonts w:cs="Arial"/>
                <w:color w:val="A6A6A6" w:themeColor="background1" w:themeShade="A6"/>
              </w:rPr>
              <w:t>______________________________________</w:t>
            </w:r>
          </w:p>
        </w:tc>
      </w:tr>
    </w:tbl>
    <w:p w14:paraId="1729476A" w14:textId="77777777" w:rsidR="00042986" w:rsidRPr="00047D47" w:rsidRDefault="00042986" w:rsidP="00042986">
      <w:pPr>
        <w:spacing w:line="360" w:lineRule="auto"/>
        <w:jc w:val="both"/>
        <w:rPr>
          <w:rFonts w:eastAsiaTheme="minorHAnsi" w:cs="Arial"/>
          <w:sz w:val="22"/>
          <w:szCs w:val="22"/>
          <w:lang w:eastAsia="en-US"/>
        </w:rPr>
      </w:pPr>
    </w:p>
    <w:p w14:paraId="25A5633C" w14:textId="77777777" w:rsidR="00042986" w:rsidRPr="00047D47" w:rsidRDefault="00042986" w:rsidP="00042986">
      <w:pPr>
        <w:jc w:val="both"/>
        <w:rPr>
          <w:rFonts w:eastAsiaTheme="minorHAnsi" w:cs="Arial"/>
          <w:sz w:val="22"/>
          <w:szCs w:val="22"/>
          <w:lang w:eastAsia="en-US"/>
        </w:rPr>
      </w:pPr>
      <w:r w:rsidRPr="00047D47">
        <w:rPr>
          <w:rFonts w:eastAsiaTheme="minorHAnsi" w:cs="Arial"/>
          <w:sz w:val="22"/>
          <w:szCs w:val="22"/>
          <w:lang w:eastAsia="en-US"/>
        </w:rPr>
        <w:t>Note: if the data breach includes information which:</w:t>
      </w:r>
    </w:p>
    <w:p w14:paraId="54DCB157" w14:textId="77777777" w:rsidR="00042986" w:rsidRPr="00047D47" w:rsidRDefault="00042986" w:rsidP="00042986">
      <w:pPr>
        <w:numPr>
          <w:ilvl w:val="0"/>
          <w:numId w:val="43"/>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 xml:space="preserve">could cause significant distress or damage to individuals, or </w:t>
      </w:r>
    </w:p>
    <w:p w14:paraId="318C2774" w14:textId="77777777" w:rsidR="00042986" w:rsidRPr="00047D47" w:rsidRDefault="00042986" w:rsidP="00042986">
      <w:pPr>
        <w:numPr>
          <w:ilvl w:val="0"/>
          <w:numId w:val="43"/>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could compromise the safety of individuals, especially children or vulnerable adults, or</w:t>
      </w:r>
    </w:p>
    <w:p w14:paraId="68D2669A" w14:textId="77777777" w:rsidR="00042986" w:rsidRPr="00047D47" w:rsidRDefault="00042986" w:rsidP="00042986">
      <w:pPr>
        <w:numPr>
          <w:ilvl w:val="0"/>
          <w:numId w:val="43"/>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is of a volume or nature which may cause serious reputational damage.</w:t>
      </w:r>
    </w:p>
    <w:p w14:paraId="6AB71D80" w14:textId="77777777" w:rsidR="00042986" w:rsidRPr="00047D47" w:rsidRDefault="00042986" w:rsidP="00042986">
      <w:pPr>
        <w:jc w:val="both"/>
        <w:rPr>
          <w:rFonts w:eastAsiaTheme="minorHAnsi" w:cs="Arial"/>
          <w:sz w:val="22"/>
          <w:szCs w:val="22"/>
          <w:lang w:eastAsia="en-US"/>
        </w:rPr>
      </w:pPr>
    </w:p>
    <w:p w14:paraId="0DF3A580" w14:textId="77777777" w:rsidR="00042986" w:rsidRPr="00047D47" w:rsidRDefault="00042986" w:rsidP="00042986">
      <w:pPr>
        <w:jc w:val="both"/>
        <w:rPr>
          <w:rFonts w:eastAsiaTheme="minorHAnsi" w:cs="Arial"/>
          <w:sz w:val="22"/>
          <w:szCs w:val="22"/>
          <w:lang w:eastAsia="en-US"/>
        </w:rPr>
      </w:pPr>
      <w:r w:rsidRPr="00047D47">
        <w:rPr>
          <w:rFonts w:eastAsiaTheme="minorHAnsi" w:cs="Arial"/>
          <w:sz w:val="22"/>
          <w:szCs w:val="22"/>
          <w:lang w:eastAsia="en-US"/>
        </w:rPr>
        <w:t xml:space="preserve">Then consideration should be given to notifying the ICO </w:t>
      </w:r>
      <w:proofErr w:type="gramStart"/>
      <w:r w:rsidRPr="00047D47">
        <w:rPr>
          <w:rFonts w:eastAsiaTheme="minorHAnsi" w:cs="Arial"/>
          <w:sz w:val="22"/>
          <w:szCs w:val="22"/>
          <w:lang w:eastAsia="en-US"/>
        </w:rPr>
        <w:t>and also</w:t>
      </w:r>
      <w:proofErr w:type="gramEnd"/>
      <w:r w:rsidRPr="00047D47">
        <w:rPr>
          <w:rFonts w:eastAsiaTheme="minorHAnsi" w:cs="Arial"/>
          <w:sz w:val="22"/>
          <w:szCs w:val="22"/>
          <w:lang w:eastAsia="en-US"/>
        </w:rPr>
        <w:t xml:space="preserve"> taking advice from expert external sources.</w:t>
      </w:r>
    </w:p>
    <w:p w14:paraId="5720C57D" w14:textId="77777777" w:rsidR="00042986" w:rsidRPr="00047D47" w:rsidRDefault="00042986" w:rsidP="00042986">
      <w:pPr>
        <w:jc w:val="both"/>
        <w:rPr>
          <w:rFonts w:eastAsiaTheme="minorHAnsi" w:cs="Arial"/>
          <w:sz w:val="22"/>
          <w:szCs w:val="22"/>
          <w:lang w:eastAsia="en-US"/>
        </w:rPr>
      </w:pPr>
    </w:p>
    <w:p w14:paraId="1F4529C6" w14:textId="77777777" w:rsidR="00042986" w:rsidRPr="00047D47" w:rsidRDefault="00042986" w:rsidP="00042986">
      <w:pPr>
        <w:jc w:val="both"/>
        <w:rPr>
          <w:rFonts w:eastAsiaTheme="minorHAnsi" w:cs="Arial"/>
          <w:sz w:val="22"/>
          <w:szCs w:val="22"/>
          <w:lang w:eastAsia="en-US"/>
        </w:rPr>
      </w:pPr>
      <w:r w:rsidRPr="00047D47">
        <w:rPr>
          <w:rFonts w:eastAsiaTheme="minorHAnsi" w:cs="Arial"/>
          <w:sz w:val="22"/>
          <w:szCs w:val="22"/>
          <w:lang w:eastAsia="en-US"/>
        </w:rPr>
        <w:t xml:space="preserve">Reports to the Information Commissioner should be made within 72 hours to </w:t>
      </w:r>
      <w:hyperlink r:id="rId31" w:history="1">
        <w:r w:rsidRPr="00047D47">
          <w:rPr>
            <w:rFonts w:eastAsiaTheme="minorHAnsi" w:cs="Arial"/>
            <w:color w:val="0000FF"/>
            <w:sz w:val="22"/>
            <w:szCs w:val="22"/>
            <w:u w:val="single"/>
            <w:lang w:eastAsia="en-US"/>
          </w:rPr>
          <w:t>casework@ico.org.uk</w:t>
        </w:r>
      </w:hyperlink>
      <w:r w:rsidRPr="00047D47">
        <w:rPr>
          <w:rFonts w:eastAsiaTheme="minorHAnsi" w:cs="Arial"/>
          <w:sz w:val="22"/>
          <w:szCs w:val="22"/>
          <w:lang w:eastAsia="en-US"/>
        </w:rPr>
        <w:t xml:space="preserve"> with ‘DPA Breach Notification form’ in the subject field.  Further information can be found at: </w:t>
      </w:r>
      <w:hyperlink r:id="rId32" w:history="1">
        <w:r w:rsidRPr="00047D47">
          <w:rPr>
            <w:rFonts w:eastAsiaTheme="minorHAnsi" w:cs="Arial"/>
            <w:color w:val="0000FF"/>
            <w:sz w:val="22"/>
            <w:szCs w:val="22"/>
            <w:u w:val="single"/>
            <w:lang w:eastAsia="en-US"/>
          </w:rPr>
          <w:t>www.ico.org.uk/</w:t>
        </w:r>
      </w:hyperlink>
      <w:r w:rsidRPr="00047D47">
        <w:rPr>
          <w:rFonts w:eastAsiaTheme="minorHAnsi" w:cs="Arial"/>
          <w:sz w:val="22"/>
          <w:szCs w:val="22"/>
          <w:lang w:eastAsia="en-US"/>
        </w:rPr>
        <w:t xml:space="preserve"> - search ‘Personal data </w:t>
      </w:r>
      <w:proofErr w:type="gramStart"/>
      <w:r w:rsidRPr="00047D47">
        <w:rPr>
          <w:rFonts w:eastAsiaTheme="minorHAnsi" w:cs="Arial"/>
          <w:sz w:val="22"/>
          <w:szCs w:val="22"/>
          <w:lang w:eastAsia="en-US"/>
        </w:rPr>
        <w:t>breaches’</w:t>
      </w:r>
      <w:proofErr w:type="gramEnd"/>
      <w:r w:rsidRPr="00047D47">
        <w:rPr>
          <w:rFonts w:eastAsiaTheme="minorHAnsi" w:cs="Arial"/>
          <w:sz w:val="22"/>
          <w:szCs w:val="22"/>
          <w:lang w:eastAsia="en-US"/>
        </w:rPr>
        <w:t>.</w:t>
      </w:r>
    </w:p>
    <w:p w14:paraId="3B6050D8" w14:textId="77777777" w:rsidR="00042986" w:rsidRPr="00047D47" w:rsidRDefault="00042986" w:rsidP="00042986">
      <w:pPr>
        <w:jc w:val="both"/>
        <w:rPr>
          <w:rFonts w:eastAsiaTheme="minorHAnsi" w:cs="Arial"/>
          <w:sz w:val="22"/>
          <w:szCs w:val="22"/>
          <w:lang w:eastAsia="en-US"/>
        </w:rPr>
      </w:pPr>
    </w:p>
    <w:p w14:paraId="790A45FB" w14:textId="77777777" w:rsidR="00042986" w:rsidRPr="00047D47" w:rsidRDefault="00042986" w:rsidP="00042986">
      <w:pPr>
        <w:jc w:val="both"/>
        <w:rPr>
          <w:rFonts w:eastAsiaTheme="minorHAnsi" w:cs="Arial"/>
          <w:sz w:val="22"/>
          <w:szCs w:val="22"/>
          <w:lang w:eastAsia="en-US"/>
        </w:rPr>
      </w:pPr>
      <w:r w:rsidRPr="00047D47">
        <w:rPr>
          <w:rFonts w:eastAsiaTheme="minorHAnsi" w:cs="Arial"/>
          <w:sz w:val="22"/>
          <w:szCs w:val="22"/>
          <w:lang w:eastAsia="en-US"/>
        </w:rPr>
        <w:t>This record should be kept even if no adverse consequences are anticipated or notifications are required.</w:t>
      </w:r>
    </w:p>
    <w:p w14:paraId="1A2BB462" w14:textId="77777777" w:rsidR="00042986" w:rsidRPr="00047D47" w:rsidRDefault="00042986" w:rsidP="00042986">
      <w:pPr>
        <w:spacing w:after="160" w:line="259" w:lineRule="auto"/>
        <w:rPr>
          <w:rFonts w:eastAsiaTheme="minorHAnsi" w:cs="Arial"/>
          <w:sz w:val="22"/>
          <w:szCs w:val="22"/>
          <w:lang w:eastAsia="en-US"/>
        </w:rPr>
      </w:pPr>
      <w:r w:rsidRPr="00047D47">
        <w:rPr>
          <w:rFonts w:eastAsiaTheme="minorHAnsi" w:cs="Arial"/>
          <w:sz w:val="22"/>
          <w:szCs w:val="22"/>
          <w:lang w:eastAsia="en-US"/>
        </w:rPr>
        <w:br w:type="page"/>
      </w:r>
    </w:p>
    <w:p w14:paraId="5FA5CA8B" w14:textId="77777777" w:rsidR="00042986" w:rsidRPr="00047D47" w:rsidRDefault="00042986" w:rsidP="00042986">
      <w:pPr>
        <w:keepNext/>
        <w:keepLines/>
        <w:spacing w:before="240" w:line="259" w:lineRule="auto"/>
        <w:jc w:val="center"/>
        <w:outlineLvl w:val="0"/>
        <w:rPr>
          <w:rFonts w:eastAsiaTheme="majorEastAsia" w:cs="Arial"/>
          <w:b/>
          <w:bCs/>
          <w:iCs/>
          <w:spacing w:val="5"/>
          <w:sz w:val="22"/>
          <w:szCs w:val="22"/>
          <w:lang w:eastAsia="en-US"/>
        </w:rPr>
      </w:pPr>
      <w:bookmarkStart w:id="19" w:name="Page_32"/>
      <w:r w:rsidRPr="00047D47">
        <w:rPr>
          <w:rFonts w:eastAsiaTheme="majorEastAsia" w:cs="Arial"/>
          <w:b/>
          <w:bCs/>
          <w:iCs/>
          <w:spacing w:val="5"/>
          <w:sz w:val="22"/>
          <w:szCs w:val="22"/>
          <w:lang w:eastAsia="en-US"/>
        </w:rPr>
        <w:lastRenderedPageBreak/>
        <w:t>Accidental Disclosure of Confidential Information</w:t>
      </w:r>
    </w:p>
    <w:bookmarkEnd w:id="19"/>
    <w:p w14:paraId="76582217" w14:textId="5750EDEF" w:rsidR="00042986" w:rsidRPr="00047D47" w:rsidRDefault="00DE6029" w:rsidP="00042986">
      <w:pPr>
        <w:jc w:val="center"/>
        <w:rPr>
          <w:rFonts w:eastAsiaTheme="minorHAnsi" w:cs="Arial"/>
          <w:sz w:val="22"/>
          <w:szCs w:val="22"/>
          <w:lang w:eastAsia="en-US"/>
        </w:rPr>
      </w:pPr>
      <w:r>
        <w:rPr>
          <w:rFonts w:eastAsiaTheme="minorHAnsi" w:cs="Arial"/>
          <w:sz w:val="22"/>
          <w:szCs w:val="22"/>
          <w:lang w:eastAsia="en-US"/>
        </w:rPr>
        <w:t>Oak House</w:t>
      </w:r>
      <w:r w:rsidR="00042986" w:rsidRPr="00047D47">
        <w:rPr>
          <w:rFonts w:eastAsiaTheme="minorHAnsi" w:cs="Arial"/>
          <w:sz w:val="22"/>
          <w:szCs w:val="22"/>
          <w:lang w:eastAsia="en-US"/>
        </w:rPr>
        <w:t xml:space="preserve"> Dental Practice</w:t>
      </w:r>
    </w:p>
    <w:p w14:paraId="2E20C644" w14:textId="77777777" w:rsidR="00042986" w:rsidRPr="00047D47" w:rsidRDefault="00042986" w:rsidP="00042986">
      <w:pPr>
        <w:spacing w:line="360" w:lineRule="auto"/>
        <w:rPr>
          <w:rFonts w:eastAsiaTheme="minorHAnsi" w:cs="Arial"/>
          <w:bCs/>
          <w:sz w:val="22"/>
          <w:szCs w:val="22"/>
          <w:lang w:eastAsia="en-US"/>
        </w:rPr>
      </w:pPr>
    </w:p>
    <w:p w14:paraId="3A62E68F" w14:textId="1DB5FCEF" w:rsidR="00042986" w:rsidRPr="00047D47" w:rsidRDefault="00042986" w:rsidP="00042986">
      <w:pPr>
        <w:jc w:val="both"/>
        <w:rPr>
          <w:rFonts w:eastAsiaTheme="minorHAnsi" w:cs="Arial"/>
          <w:bCs/>
          <w:sz w:val="22"/>
          <w:szCs w:val="22"/>
          <w:lang w:eastAsia="en-US"/>
        </w:rPr>
      </w:pPr>
      <w:r w:rsidRPr="00047D47">
        <w:rPr>
          <w:rFonts w:eastAsiaTheme="minorHAnsi" w:cs="Arial"/>
          <w:bCs/>
          <w:sz w:val="22"/>
          <w:szCs w:val="22"/>
          <w:lang w:eastAsia="en-US"/>
        </w:rPr>
        <w:t xml:space="preserve">At </w:t>
      </w:r>
      <w:r w:rsidR="00DE6029">
        <w:rPr>
          <w:rFonts w:eastAsiaTheme="minorHAnsi" w:cs="Arial"/>
          <w:sz w:val="22"/>
          <w:szCs w:val="22"/>
          <w:lang w:eastAsia="en-US"/>
        </w:rPr>
        <w:t>Oak House</w:t>
      </w:r>
      <w:r w:rsidRPr="00047D47">
        <w:rPr>
          <w:rFonts w:eastAsiaTheme="minorHAnsi" w:cs="Arial"/>
          <w:bCs/>
          <w:sz w:val="22"/>
          <w:szCs w:val="22"/>
          <w:lang w:eastAsia="en-US"/>
        </w:rPr>
        <w:t xml:space="preserve"> Dental Practice we are aware of Article 5 (1) (f) of the General Data Protection Regulation which states that personal data shall be:</w:t>
      </w:r>
    </w:p>
    <w:p w14:paraId="7F33DD34" w14:textId="77777777" w:rsidR="00042986" w:rsidRPr="00047D47" w:rsidRDefault="00042986" w:rsidP="00042986">
      <w:pPr>
        <w:jc w:val="both"/>
        <w:rPr>
          <w:rFonts w:eastAsiaTheme="minorHAnsi" w:cs="Arial"/>
          <w:bCs/>
          <w:sz w:val="22"/>
          <w:szCs w:val="22"/>
          <w:lang w:eastAsia="en-US"/>
        </w:rPr>
      </w:pPr>
    </w:p>
    <w:tbl>
      <w:tblPr>
        <w:tblStyle w:val="TableGrid2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5" w:themeFillTint="33"/>
        <w:tblLook w:val="04A0" w:firstRow="1" w:lastRow="0" w:firstColumn="1" w:lastColumn="0" w:noHBand="0" w:noVBand="1"/>
      </w:tblPr>
      <w:tblGrid>
        <w:gridCol w:w="9072"/>
      </w:tblGrid>
      <w:tr w:rsidR="00042986" w:rsidRPr="00047D47" w14:paraId="134E7DBB" w14:textId="77777777" w:rsidTr="00E91E54">
        <w:trPr>
          <w:trHeight w:val="851"/>
        </w:trPr>
        <w:tc>
          <w:tcPr>
            <w:tcW w:w="9072" w:type="dxa"/>
            <w:shd w:val="clear" w:color="auto" w:fill="D9E2F3" w:themeFill="accent5" w:themeFillTint="33"/>
            <w:vAlign w:val="center"/>
          </w:tcPr>
          <w:p w14:paraId="03BA0B41" w14:textId="77777777" w:rsidR="00042986" w:rsidRPr="00047D47" w:rsidRDefault="00042986" w:rsidP="00E91E54">
            <w:pPr>
              <w:jc w:val="both"/>
              <w:rPr>
                <w:rFonts w:cs="Arial"/>
                <w:bCs/>
              </w:rPr>
            </w:pPr>
            <w:r w:rsidRPr="00047D47">
              <w:rPr>
                <w:rFonts w:cs="Arial"/>
                <w:bCs/>
              </w:rPr>
              <w:t>“…protected against unauthorised or unlawful processing and against accidental loss, destruction or damage, using appropriate technical or organisational measures”.</w:t>
            </w:r>
          </w:p>
        </w:tc>
      </w:tr>
    </w:tbl>
    <w:p w14:paraId="453A1C7D" w14:textId="77777777" w:rsidR="00042986" w:rsidRPr="00047D47" w:rsidRDefault="00042986" w:rsidP="00042986">
      <w:pPr>
        <w:jc w:val="both"/>
        <w:rPr>
          <w:rFonts w:eastAsiaTheme="minorHAnsi" w:cs="Arial"/>
          <w:bCs/>
          <w:sz w:val="22"/>
          <w:szCs w:val="22"/>
          <w:lang w:eastAsia="en-US"/>
        </w:rPr>
      </w:pPr>
    </w:p>
    <w:p w14:paraId="6163D208" w14:textId="77777777" w:rsidR="00042986" w:rsidRPr="00047D47" w:rsidRDefault="00042986" w:rsidP="00042986">
      <w:pPr>
        <w:jc w:val="both"/>
        <w:rPr>
          <w:rFonts w:eastAsiaTheme="minorHAnsi" w:cs="Arial"/>
          <w:bCs/>
          <w:sz w:val="22"/>
          <w:szCs w:val="22"/>
          <w:lang w:eastAsia="en-US"/>
        </w:rPr>
      </w:pPr>
      <w:r w:rsidRPr="00047D47">
        <w:rPr>
          <w:rFonts w:eastAsiaTheme="minorHAnsi" w:cs="Arial"/>
          <w:bCs/>
          <w:sz w:val="22"/>
          <w:szCs w:val="22"/>
          <w:lang w:eastAsia="en-US"/>
        </w:rPr>
        <w:t>If a Data Breach occurs, we would take the following steps:</w:t>
      </w:r>
    </w:p>
    <w:p w14:paraId="4D7D68F4" w14:textId="77777777" w:rsidR="00042986" w:rsidRPr="00047D47" w:rsidRDefault="00042986" w:rsidP="00042986">
      <w:pPr>
        <w:numPr>
          <w:ilvl w:val="0"/>
          <w:numId w:val="44"/>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Containment and recovery.</w:t>
      </w:r>
    </w:p>
    <w:p w14:paraId="5F302FA1" w14:textId="77777777" w:rsidR="00042986" w:rsidRPr="00047D47" w:rsidRDefault="00042986" w:rsidP="00042986">
      <w:pPr>
        <w:numPr>
          <w:ilvl w:val="0"/>
          <w:numId w:val="44"/>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Assessment of ongoing risk.</w:t>
      </w:r>
    </w:p>
    <w:p w14:paraId="56A02F45" w14:textId="77777777" w:rsidR="00042986" w:rsidRPr="00047D47" w:rsidRDefault="00042986" w:rsidP="00042986">
      <w:pPr>
        <w:numPr>
          <w:ilvl w:val="0"/>
          <w:numId w:val="44"/>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Notification of breach.</w:t>
      </w:r>
    </w:p>
    <w:p w14:paraId="5A42469A" w14:textId="77777777" w:rsidR="00042986" w:rsidRPr="00047D47" w:rsidRDefault="00042986" w:rsidP="00042986">
      <w:pPr>
        <w:numPr>
          <w:ilvl w:val="0"/>
          <w:numId w:val="44"/>
        </w:numPr>
        <w:spacing w:after="160" w:line="259" w:lineRule="auto"/>
        <w:jc w:val="both"/>
        <w:rPr>
          <w:rFonts w:eastAsiaTheme="minorHAnsi" w:cs="Arial"/>
          <w:bCs/>
          <w:sz w:val="22"/>
          <w:szCs w:val="22"/>
          <w:lang w:eastAsia="en-US"/>
        </w:rPr>
      </w:pPr>
      <w:r w:rsidRPr="00047D47">
        <w:rPr>
          <w:rFonts w:eastAsiaTheme="minorHAnsi" w:cs="Arial"/>
          <w:sz w:val="22"/>
          <w:szCs w:val="22"/>
          <w:lang w:eastAsia="en-US"/>
        </w:rPr>
        <w:t>Evaluation and response.</w:t>
      </w:r>
    </w:p>
    <w:p w14:paraId="3B9B684C" w14:textId="77777777" w:rsidR="00042986" w:rsidRPr="00047D47" w:rsidRDefault="00042986" w:rsidP="00042986">
      <w:pPr>
        <w:spacing w:line="360" w:lineRule="auto"/>
        <w:jc w:val="both"/>
        <w:rPr>
          <w:rFonts w:eastAsiaTheme="minorHAnsi" w:cs="Arial"/>
          <w:bCs/>
          <w:sz w:val="22"/>
          <w:szCs w:val="22"/>
          <w:lang w:eastAsia="en-US"/>
        </w:rPr>
      </w:pPr>
    </w:p>
    <w:p w14:paraId="53FD0A18" w14:textId="77777777" w:rsidR="00042986" w:rsidRPr="00047D47" w:rsidRDefault="00042986" w:rsidP="00042986">
      <w:pPr>
        <w:rPr>
          <w:rFonts w:eastAsiaTheme="minorHAnsi" w:cs="Arial"/>
          <w:b/>
          <w:sz w:val="22"/>
          <w:szCs w:val="22"/>
          <w:lang w:eastAsia="en-US"/>
        </w:rPr>
      </w:pPr>
      <w:r w:rsidRPr="00047D47">
        <w:rPr>
          <w:rFonts w:eastAsiaTheme="minorHAnsi" w:cs="Arial"/>
          <w:b/>
          <w:sz w:val="22"/>
          <w:szCs w:val="22"/>
          <w:lang w:eastAsia="en-US"/>
        </w:rPr>
        <w:t>Containment and Recovery</w:t>
      </w:r>
    </w:p>
    <w:p w14:paraId="2D79166F" w14:textId="67E015CF" w:rsidR="00042986" w:rsidRPr="00047D47" w:rsidRDefault="00042986" w:rsidP="00042986">
      <w:pPr>
        <w:jc w:val="both"/>
        <w:rPr>
          <w:rFonts w:eastAsiaTheme="minorHAnsi" w:cs="Arial"/>
          <w:bCs/>
          <w:sz w:val="22"/>
          <w:szCs w:val="22"/>
          <w:lang w:eastAsia="en-US"/>
        </w:rPr>
      </w:pPr>
      <w:r w:rsidRPr="00047D47">
        <w:rPr>
          <w:rFonts w:eastAsiaTheme="minorHAnsi" w:cs="Arial"/>
          <w:bCs/>
          <w:sz w:val="22"/>
          <w:szCs w:val="22"/>
          <w:lang w:eastAsia="en-US"/>
        </w:rPr>
        <w:t>As soon as a data breach is discovered, we would assign a person to be responsible for ensuring that the breach is documented using our Data Breach template</w:t>
      </w:r>
      <w:r w:rsidR="00E138AA">
        <w:rPr>
          <w:rFonts w:eastAsiaTheme="minorHAnsi" w:cs="Arial"/>
          <w:bCs/>
          <w:sz w:val="22"/>
          <w:szCs w:val="22"/>
          <w:lang w:eastAsia="en-US"/>
        </w:rPr>
        <w:t xml:space="preserve"> </w:t>
      </w:r>
      <w:r w:rsidRPr="00047D47">
        <w:rPr>
          <w:rFonts w:eastAsiaTheme="minorHAnsi" w:cs="Arial"/>
          <w:bCs/>
          <w:sz w:val="22"/>
          <w:szCs w:val="22"/>
          <w:lang w:eastAsia="en-US"/>
        </w:rPr>
        <w:t>and contained.  We would establish who needs to be aware of the breach and how they can help in containing it.  This may involve shutting down computer systems or establishing new access codes, finding new safe storage for record cards, or changing locks on doors.</w:t>
      </w:r>
    </w:p>
    <w:p w14:paraId="195E6064" w14:textId="77777777" w:rsidR="00042986" w:rsidRPr="00047D47" w:rsidRDefault="00042986" w:rsidP="00042986">
      <w:pPr>
        <w:jc w:val="both"/>
        <w:rPr>
          <w:rFonts w:eastAsiaTheme="minorHAnsi" w:cs="Arial"/>
          <w:bCs/>
          <w:sz w:val="22"/>
          <w:szCs w:val="22"/>
          <w:lang w:eastAsia="en-US"/>
        </w:rPr>
      </w:pPr>
    </w:p>
    <w:p w14:paraId="54A49B6B" w14:textId="77777777" w:rsidR="00042986" w:rsidRPr="00047D47" w:rsidRDefault="00042986" w:rsidP="00042986">
      <w:pPr>
        <w:jc w:val="both"/>
        <w:rPr>
          <w:rFonts w:eastAsiaTheme="minorHAnsi" w:cs="Arial"/>
          <w:bCs/>
          <w:sz w:val="22"/>
          <w:szCs w:val="22"/>
          <w:lang w:eastAsia="en-US"/>
        </w:rPr>
      </w:pPr>
      <w:r w:rsidRPr="00047D47">
        <w:rPr>
          <w:rFonts w:eastAsiaTheme="minorHAnsi" w:cs="Arial"/>
          <w:bCs/>
          <w:sz w:val="22"/>
          <w:szCs w:val="22"/>
          <w:lang w:eastAsia="en-US"/>
        </w:rPr>
        <w:t>We would act to recover any lost or corrupted data as soon as possible &lt;using back up tapes/restoring lost or damaged data from off-site back up&gt;.</w:t>
      </w:r>
    </w:p>
    <w:p w14:paraId="49EB2F76" w14:textId="77777777" w:rsidR="00042986" w:rsidRPr="00047D47" w:rsidRDefault="00042986" w:rsidP="00042986">
      <w:pPr>
        <w:spacing w:line="360" w:lineRule="auto"/>
        <w:jc w:val="both"/>
        <w:rPr>
          <w:rFonts w:eastAsiaTheme="minorHAnsi" w:cs="Arial"/>
          <w:b/>
          <w:bCs/>
          <w:sz w:val="22"/>
          <w:szCs w:val="22"/>
          <w:lang w:eastAsia="en-US"/>
        </w:rPr>
      </w:pPr>
    </w:p>
    <w:p w14:paraId="5E88A8AB" w14:textId="77777777" w:rsidR="00042986" w:rsidRPr="00047D47" w:rsidRDefault="00042986" w:rsidP="00042986">
      <w:pPr>
        <w:rPr>
          <w:rFonts w:eastAsiaTheme="minorHAnsi" w:cs="Arial"/>
          <w:b/>
          <w:sz w:val="22"/>
          <w:szCs w:val="22"/>
          <w:lang w:eastAsia="en-US"/>
        </w:rPr>
      </w:pPr>
      <w:r w:rsidRPr="00047D47">
        <w:rPr>
          <w:rFonts w:eastAsiaTheme="minorHAnsi" w:cs="Arial"/>
          <w:b/>
          <w:sz w:val="22"/>
          <w:szCs w:val="22"/>
          <w:lang w:eastAsia="en-US"/>
        </w:rPr>
        <w:t>Assessment of Ongoing Risk</w:t>
      </w:r>
    </w:p>
    <w:p w14:paraId="3BBB8A0E" w14:textId="77777777" w:rsidR="00042986" w:rsidRPr="00047D47" w:rsidRDefault="00042986" w:rsidP="00042986">
      <w:pPr>
        <w:jc w:val="both"/>
        <w:rPr>
          <w:rFonts w:eastAsiaTheme="minorHAnsi" w:cs="Arial"/>
          <w:bCs/>
          <w:sz w:val="22"/>
          <w:szCs w:val="22"/>
          <w:lang w:eastAsia="en-US"/>
        </w:rPr>
      </w:pPr>
      <w:r w:rsidRPr="00047D47">
        <w:rPr>
          <w:rFonts w:eastAsiaTheme="minorHAnsi" w:cs="Arial"/>
          <w:bCs/>
          <w:sz w:val="22"/>
          <w:szCs w:val="22"/>
          <w:lang w:eastAsia="en-US"/>
        </w:rPr>
        <w:t>We would access the type of data involved and its level of sensitivity.  We would also assess how much data was involved and the number of people affected.</w:t>
      </w:r>
    </w:p>
    <w:p w14:paraId="24ABFE13" w14:textId="77777777" w:rsidR="00042986" w:rsidRPr="00047D47" w:rsidRDefault="00042986" w:rsidP="00042986">
      <w:pPr>
        <w:jc w:val="both"/>
        <w:rPr>
          <w:rFonts w:eastAsiaTheme="minorHAnsi" w:cs="Arial"/>
          <w:bCs/>
          <w:sz w:val="22"/>
          <w:szCs w:val="22"/>
          <w:lang w:eastAsia="en-US"/>
        </w:rPr>
      </w:pPr>
    </w:p>
    <w:p w14:paraId="753EE136" w14:textId="77777777" w:rsidR="00042986" w:rsidRPr="00047D47" w:rsidRDefault="00042986" w:rsidP="00042986">
      <w:pPr>
        <w:jc w:val="both"/>
        <w:rPr>
          <w:rFonts w:eastAsiaTheme="minorHAnsi" w:cs="Arial"/>
          <w:bCs/>
          <w:sz w:val="22"/>
          <w:szCs w:val="22"/>
          <w:lang w:eastAsia="en-US"/>
        </w:rPr>
      </w:pPr>
      <w:r w:rsidRPr="00047D47">
        <w:rPr>
          <w:rFonts w:eastAsiaTheme="minorHAnsi" w:cs="Arial"/>
          <w:bCs/>
          <w:sz w:val="22"/>
          <w:szCs w:val="22"/>
          <w:lang w:eastAsia="en-US"/>
        </w:rPr>
        <w:t>We would endeavour to find out what has happened to the data and if stolen, whether it could be used harmfully. We would assess whether the data could lead to physical risk, significant distress or damage for the people involved. We would also assess whether the information could lead to identity fraud or financial loss.</w:t>
      </w:r>
    </w:p>
    <w:p w14:paraId="0852CB4F" w14:textId="77777777" w:rsidR="00042986" w:rsidRPr="00047D47" w:rsidRDefault="00042986" w:rsidP="00042986">
      <w:pPr>
        <w:jc w:val="both"/>
        <w:rPr>
          <w:rFonts w:eastAsiaTheme="minorHAnsi" w:cs="Arial"/>
          <w:bCs/>
          <w:sz w:val="22"/>
          <w:szCs w:val="22"/>
          <w:lang w:eastAsia="en-US"/>
        </w:rPr>
      </w:pPr>
    </w:p>
    <w:p w14:paraId="6B4E3E62" w14:textId="77777777" w:rsidR="00042986" w:rsidRPr="00047D47" w:rsidRDefault="00042986" w:rsidP="00042986">
      <w:pPr>
        <w:jc w:val="both"/>
        <w:rPr>
          <w:rFonts w:eastAsiaTheme="minorHAnsi" w:cs="Arial"/>
          <w:bCs/>
          <w:sz w:val="22"/>
          <w:szCs w:val="22"/>
          <w:lang w:eastAsia="en-US"/>
        </w:rPr>
      </w:pPr>
      <w:r w:rsidRPr="00047D47">
        <w:rPr>
          <w:rFonts w:eastAsiaTheme="minorHAnsi" w:cs="Arial"/>
          <w:bCs/>
          <w:sz w:val="22"/>
          <w:szCs w:val="22"/>
          <w:lang w:eastAsia="en-US"/>
        </w:rPr>
        <w:t>Dependent on the type of data we would also assess the damage to the reputation of the practice.</w:t>
      </w:r>
    </w:p>
    <w:p w14:paraId="217FD7CD" w14:textId="77777777" w:rsidR="00042986" w:rsidRPr="00047D47" w:rsidRDefault="00042986">
      <w:pPr>
        <w:rPr>
          <w:rFonts w:eastAsiaTheme="majorEastAsia" w:cs="Arial"/>
          <w:sz w:val="22"/>
          <w:szCs w:val="22"/>
          <w:lang w:eastAsia="en-US"/>
        </w:rPr>
      </w:pPr>
    </w:p>
    <w:p w14:paraId="0627509B" w14:textId="77777777" w:rsidR="00042986" w:rsidRPr="00047D47" w:rsidRDefault="00042986">
      <w:pPr>
        <w:rPr>
          <w:rFonts w:eastAsiaTheme="majorEastAsia" w:cs="Arial"/>
          <w:sz w:val="22"/>
          <w:szCs w:val="22"/>
          <w:lang w:eastAsia="en-US"/>
        </w:rPr>
      </w:pPr>
      <w:r w:rsidRPr="00047D47">
        <w:rPr>
          <w:rFonts w:eastAsiaTheme="majorEastAsia" w:cs="Arial"/>
          <w:sz w:val="22"/>
          <w:szCs w:val="22"/>
          <w:lang w:eastAsia="en-US"/>
        </w:rPr>
        <w:br w:type="page"/>
      </w:r>
    </w:p>
    <w:p w14:paraId="2D4BFB3D" w14:textId="77777777" w:rsidR="00042986" w:rsidRPr="00047D47" w:rsidRDefault="00042986" w:rsidP="00042986">
      <w:pPr>
        <w:rPr>
          <w:rFonts w:eastAsiaTheme="minorHAnsi" w:cs="Arial"/>
          <w:b/>
          <w:sz w:val="22"/>
          <w:szCs w:val="22"/>
          <w:lang w:eastAsia="en-US"/>
        </w:rPr>
      </w:pPr>
      <w:r w:rsidRPr="00047D47">
        <w:rPr>
          <w:rFonts w:eastAsiaTheme="minorHAnsi" w:cs="Arial"/>
          <w:b/>
          <w:sz w:val="22"/>
          <w:szCs w:val="22"/>
          <w:lang w:eastAsia="en-US"/>
        </w:rPr>
        <w:lastRenderedPageBreak/>
        <w:t>Notification of Breach</w:t>
      </w:r>
    </w:p>
    <w:p w14:paraId="56F21E16" w14:textId="77777777" w:rsidR="00042986" w:rsidRPr="00047D47" w:rsidRDefault="00042986" w:rsidP="00042986">
      <w:pPr>
        <w:jc w:val="both"/>
        <w:rPr>
          <w:rFonts w:eastAsiaTheme="minorHAnsi" w:cs="Arial"/>
          <w:bCs/>
          <w:sz w:val="22"/>
          <w:szCs w:val="22"/>
          <w:lang w:eastAsia="en-US"/>
        </w:rPr>
      </w:pPr>
      <w:r w:rsidRPr="00047D47">
        <w:rPr>
          <w:rFonts w:eastAsiaTheme="minorHAnsi" w:cs="Arial"/>
          <w:bCs/>
          <w:sz w:val="22"/>
          <w:szCs w:val="22"/>
          <w:lang w:eastAsia="en-US"/>
        </w:rPr>
        <w:t xml:space="preserve">We would decide who needed to be informed of the breach. This would be based on who was involved and the type of information.  We would make sure that we were meeting our security obligations </w:t>
      </w:r>
      <w:proofErr w:type="gramStart"/>
      <w:r w:rsidRPr="00047D47">
        <w:rPr>
          <w:rFonts w:eastAsiaTheme="minorHAnsi" w:cs="Arial"/>
          <w:bCs/>
          <w:sz w:val="22"/>
          <w:szCs w:val="22"/>
          <w:lang w:eastAsia="en-US"/>
        </w:rPr>
        <w:t>with regard to</w:t>
      </w:r>
      <w:proofErr w:type="gramEnd"/>
      <w:r w:rsidRPr="00047D47">
        <w:rPr>
          <w:rFonts w:eastAsiaTheme="minorHAnsi" w:cs="Arial"/>
          <w:bCs/>
          <w:sz w:val="22"/>
          <w:szCs w:val="22"/>
          <w:lang w:eastAsia="en-US"/>
        </w:rPr>
        <w:t xml:space="preserve"> the principles set out in Article 5 of the GDPR.  We would also make sure we have a clear purpose as to our reasons for notifying affected individuals.</w:t>
      </w:r>
    </w:p>
    <w:p w14:paraId="21792469" w14:textId="77777777" w:rsidR="00042986" w:rsidRPr="00047D47" w:rsidRDefault="00042986" w:rsidP="00042986">
      <w:pPr>
        <w:jc w:val="both"/>
        <w:rPr>
          <w:rFonts w:eastAsiaTheme="minorHAnsi" w:cs="Arial"/>
          <w:bCs/>
          <w:sz w:val="22"/>
          <w:szCs w:val="22"/>
          <w:lang w:eastAsia="en-US"/>
        </w:rPr>
      </w:pPr>
    </w:p>
    <w:p w14:paraId="3F7691A2" w14:textId="77777777" w:rsidR="00042986" w:rsidRPr="00047D47" w:rsidRDefault="00042986" w:rsidP="00042986">
      <w:pPr>
        <w:spacing w:after="160" w:line="259" w:lineRule="auto"/>
        <w:rPr>
          <w:rFonts w:eastAsiaTheme="minorHAnsi" w:cs="Arial"/>
          <w:bCs/>
          <w:sz w:val="22"/>
          <w:szCs w:val="22"/>
          <w:lang w:eastAsia="en-US"/>
        </w:rPr>
      </w:pPr>
      <w:r w:rsidRPr="00047D47">
        <w:rPr>
          <w:rFonts w:eastAsiaTheme="minorHAnsi" w:cs="Arial"/>
          <w:bCs/>
          <w:sz w:val="22"/>
          <w:szCs w:val="22"/>
          <w:lang w:eastAsia="en-US"/>
        </w:rPr>
        <w:t xml:space="preserve">If we felt it was appropriate in that: </w:t>
      </w:r>
    </w:p>
    <w:p w14:paraId="42BDC440" w14:textId="77777777" w:rsidR="00042986" w:rsidRPr="00047D47" w:rsidRDefault="00042986" w:rsidP="00042986">
      <w:pPr>
        <w:numPr>
          <w:ilvl w:val="0"/>
          <w:numId w:val="45"/>
        </w:numPr>
        <w:spacing w:after="160" w:line="259" w:lineRule="auto"/>
        <w:jc w:val="both"/>
        <w:rPr>
          <w:rFonts w:eastAsiaTheme="minorHAnsi" w:cs="Arial"/>
          <w:bCs/>
          <w:sz w:val="22"/>
          <w:szCs w:val="22"/>
          <w:lang w:eastAsia="en-US"/>
        </w:rPr>
      </w:pPr>
      <w:r w:rsidRPr="00047D47">
        <w:rPr>
          <w:rFonts w:eastAsiaTheme="minorHAnsi" w:cs="Arial"/>
          <w:bCs/>
          <w:sz w:val="22"/>
          <w:szCs w:val="22"/>
          <w:lang w:eastAsia="en-US"/>
        </w:rPr>
        <w:t>The volume or nature of data loss was significant.</w:t>
      </w:r>
    </w:p>
    <w:p w14:paraId="051EA146" w14:textId="77777777" w:rsidR="00042986" w:rsidRPr="00047D47" w:rsidRDefault="00042986" w:rsidP="00042986">
      <w:pPr>
        <w:numPr>
          <w:ilvl w:val="0"/>
          <w:numId w:val="45"/>
        </w:numPr>
        <w:spacing w:after="160" w:line="259" w:lineRule="auto"/>
        <w:jc w:val="both"/>
        <w:rPr>
          <w:rFonts w:eastAsiaTheme="minorHAnsi" w:cs="Arial"/>
          <w:bCs/>
          <w:sz w:val="22"/>
          <w:szCs w:val="22"/>
          <w:lang w:eastAsia="en-US"/>
        </w:rPr>
      </w:pPr>
      <w:r w:rsidRPr="00047D47">
        <w:rPr>
          <w:rFonts w:eastAsiaTheme="minorHAnsi" w:cs="Arial"/>
          <w:bCs/>
          <w:sz w:val="22"/>
          <w:szCs w:val="22"/>
          <w:lang w:eastAsia="en-US"/>
        </w:rPr>
        <w:t>The data related to children or vulnerable persons.</w:t>
      </w:r>
    </w:p>
    <w:p w14:paraId="031D9BA1" w14:textId="77777777" w:rsidR="00042986" w:rsidRPr="00047D47" w:rsidRDefault="00042986" w:rsidP="00042986">
      <w:pPr>
        <w:numPr>
          <w:ilvl w:val="0"/>
          <w:numId w:val="45"/>
        </w:numPr>
        <w:spacing w:after="160" w:line="259" w:lineRule="auto"/>
        <w:jc w:val="both"/>
        <w:rPr>
          <w:rFonts w:eastAsiaTheme="minorHAnsi" w:cs="Arial"/>
          <w:bCs/>
          <w:sz w:val="22"/>
          <w:szCs w:val="22"/>
          <w:lang w:eastAsia="en-US"/>
        </w:rPr>
      </w:pPr>
      <w:r w:rsidRPr="00047D47">
        <w:rPr>
          <w:rFonts w:eastAsiaTheme="minorHAnsi" w:cs="Arial"/>
          <w:bCs/>
          <w:sz w:val="22"/>
          <w:szCs w:val="22"/>
          <w:lang w:eastAsia="en-US"/>
        </w:rPr>
        <w:t>The data was likely to cause significant distress or damage to individuals.</w:t>
      </w:r>
    </w:p>
    <w:p w14:paraId="21E80E83" w14:textId="77777777" w:rsidR="00042986" w:rsidRPr="00047D47" w:rsidRDefault="00042986" w:rsidP="00042986">
      <w:pPr>
        <w:numPr>
          <w:ilvl w:val="0"/>
          <w:numId w:val="45"/>
        </w:numPr>
        <w:spacing w:after="160" w:line="259" w:lineRule="auto"/>
        <w:jc w:val="both"/>
        <w:rPr>
          <w:rFonts w:eastAsiaTheme="minorHAnsi" w:cs="Arial"/>
          <w:bCs/>
          <w:sz w:val="22"/>
          <w:szCs w:val="22"/>
          <w:lang w:eastAsia="en-US"/>
        </w:rPr>
      </w:pPr>
      <w:r w:rsidRPr="00047D47">
        <w:rPr>
          <w:rFonts w:eastAsiaTheme="minorHAnsi" w:cs="Arial"/>
          <w:bCs/>
          <w:sz w:val="22"/>
          <w:szCs w:val="22"/>
          <w:lang w:eastAsia="en-US"/>
        </w:rPr>
        <w:t>The data was likely to incur significant reputational damage to the practice.</w:t>
      </w:r>
    </w:p>
    <w:p w14:paraId="5E8172B6" w14:textId="77777777" w:rsidR="00042986" w:rsidRPr="00047D47" w:rsidRDefault="00042986" w:rsidP="00042986">
      <w:pPr>
        <w:jc w:val="both"/>
        <w:rPr>
          <w:rFonts w:eastAsiaTheme="minorHAnsi" w:cs="Arial"/>
          <w:bCs/>
          <w:sz w:val="22"/>
          <w:szCs w:val="22"/>
          <w:lang w:eastAsia="en-US"/>
        </w:rPr>
      </w:pPr>
    </w:p>
    <w:p w14:paraId="271A86A9" w14:textId="77777777" w:rsidR="00042986" w:rsidRPr="00047D47" w:rsidRDefault="00042986" w:rsidP="00042986">
      <w:pPr>
        <w:jc w:val="both"/>
        <w:rPr>
          <w:rFonts w:eastAsiaTheme="minorHAnsi" w:cs="Arial"/>
          <w:bCs/>
          <w:sz w:val="22"/>
          <w:szCs w:val="22"/>
          <w:lang w:eastAsia="en-US"/>
        </w:rPr>
      </w:pPr>
      <w:r w:rsidRPr="00047D47">
        <w:rPr>
          <w:rFonts w:eastAsiaTheme="minorHAnsi" w:cs="Arial"/>
          <w:bCs/>
          <w:sz w:val="22"/>
          <w:szCs w:val="22"/>
          <w:lang w:eastAsia="en-US"/>
        </w:rPr>
        <w:t>- Then we would consider making notification as appropriate to:</w:t>
      </w:r>
    </w:p>
    <w:p w14:paraId="3FACD35E" w14:textId="77777777" w:rsidR="00042986" w:rsidRPr="00047D47" w:rsidRDefault="00042986" w:rsidP="00042986">
      <w:pPr>
        <w:numPr>
          <w:ilvl w:val="0"/>
          <w:numId w:val="46"/>
        </w:numPr>
        <w:spacing w:after="160" w:line="259" w:lineRule="auto"/>
        <w:jc w:val="both"/>
        <w:rPr>
          <w:rFonts w:eastAsiaTheme="minorHAnsi" w:cs="Arial"/>
          <w:bCs/>
          <w:sz w:val="22"/>
          <w:szCs w:val="22"/>
          <w:lang w:eastAsia="en-US"/>
        </w:rPr>
      </w:pPr>
      <w:r w:rsidRPr="00047D47">
        <w:rPr>
          <w:rFonts w:eastAsiaTheme="minorHAnsi" w:cs="Arial"/>
          <w:bCs/>
          <w:sz w:val="22"/>
          <w:szCs w:val="22"/>
          <w:lang w:eastAsia="en-US"/>
        </w:rPr>
        <w:t>The Information Commissioner. (within 72 hours of discovery)</w:t>
      </w:r>
    </w:p>
    <w:p w14:paraId="64358C0C" w14:textId="77777777" w:rsidR="00042986" w:rsidRPr="00047D47" w:rsidRDefault="00042986" w:rsidP="00042986">
      <w:pPr>
        <w:numPr>
          <w:ilvl w:val="0"/>
          <w:numId w:val="46"/>
        </w:numPr>
        <w:spacing w:after="160" w:line="259" w:lineRule="auto"/>
        <w:jc w:val="both"/>
        <w:rPr>
          <w:rFonts w:eastAsiaTheme="minorHAnsi" w:cs="Arial"/>
          <w:bCs/>
          <w:sz w:val="22"/>
          <w:szCs w:val="22"/>
          <w:lang w:eastAsia="en-US"/>
        </w:rPr>
      </w:pPr>
      <w:r w:rsidRPr="00047D47">
        <w:rPr>
          <w:rFonts w:eastAsiaTheme="minorHAnsi" w:cs="Arial"/>
          <w:bCs/>
          <w:sz w:val="22"/>
          <w:szCs w:val="22"/>
          <w:lang w:eastAsia="en-US"/>
        </w:rPr>
        <w:t>Healthcare regulator.</w:t>
      </w:r>
    </w:p>
    <w:p w14:paraId="754A8C76" w14:textId="77777777" w:rsidR="00042986" w:rsidRPr="00047D47" w:rsidRDefault="00042986" w:rsidP="00042986">
      <w:pPr>
        <w:numPr>
          <w:ilvl w:val="0"/>
          <w:numId w:val="46"/>
        </w:numPr>
        <w:spacing w:after="160" w:line="259" w:lineRule="auto"/>
        <w:jc w:val="both"/>
        <w:rPr>
          <w:rFonts w:eastAsiaTheme="minorHAnsi" w:cs="Arial"/>
          <w:bCs/>
          <w:sz w:val="22"/>
          <w:szCs w:val="22"/>
          <w:lang w:eastAsia="en-US"/>
        </w:rPr>
      </w:pPr>
      <w:r w:rsidRPr="00047D47">
        <w:rPr>
          <w:rFonts w:eastAsiaTheme="minorHAnsi" w:cs="Arial"/>
          <w:bCs/>
          <w:sz w:val="22"/>
          <w:szCs w:val="22"/>
          <w:lang w:eastAsia="en-US"/>
        </w:rPr>
        <w:t>NHS authorities.</w:t>
      </w:r>
    </w:p>
    <w:p w14:paraId="47FB7E7B" w14:textId="77777777" w:rsidR="00042986" w:rsidRPr="00047D47" w:rsidRDefault="00042986" w:rsidP="00042986">
      <w:pPr>
        <w:jc w:val="both"/>
        <w:rPr>
          <w:rFonts w:eastAsiaTheme="minorHAnsi" w:cs="Arial"/>
          <w:bCs/>
          <w:sz w:val="22"/>
          <w:szCs w:val="22"/>
          <w:lang w:eastAsia="en-US"/>
        </w:rPr>
      </w:pPr>
    </w:p>
    <w:p w14:paraId="16301904" w14:textId="77777777" w:rsidR="00042986" w:rsidRPr="00047D47" w:rsidRDefault="00042986" w:rsidP="00042986">
      <w:pPr>
        <w:jc w:val="both"/>
        <w:rPr>
          <w:rFonts w:eastAsiaTheme="minorHAnsi" w:cs="Arial"/>
          <w:bCs/>
          <w:sz w:val="22"/>
          <w:szCs w:val="22"/>
          <w:lang w:eastAsia="en-US"/>
        </w:rPr>
      </w:pPr>
      <w:r w:rsidRPr="00047D47">
        <w:rPr>
          <w:rFonts w:eastAsiaTheme="minorHAnsi" w:cs="Arial"/>
          <w:bCs/>
          <w:sz w:val="22"/>
          <w:szCs w:val="22"/>
          <w:lang w:eastAsia="en-US"/>
        </w:rPr>
        <w:t>We would discuss with our defence organisation how we should inform the people affected by the breach and what we should say to them. We would make sure we had a contact point in the practice for anybody who had queries to be able to contact.</w:t>
      </w:r>
    </w:p>
    <w:p w14:paraId="4E3C6A3F" w14:textId="77777777" w:rsidR="00042986" w:rsidRPr="00047D47" w:rsidRDefault="00042986" w:rsidP="00042986">
      <w:pPr>
        <w:jc w:val="both"/>
        <w:rPr>
          <w:rFonts w:eastAsiaTheme="minorHAnsi" w:cs="Arial"/>
          <w:bCs/>
          <w:sz w:val="22"/>
          <w:szCs w:val="22"/>
          <w:lang w:eastAsia="en-US"/>
        </w:rPr>
      </w:pPr>
    </w:p>
    <w:p w14:paraId="7EC4CAC6" w14:textId="696579A2" w:rsidR="00042986" w:rsidRPr="00047D47" w:rsidRDefault="00042986" w:rsidP="00042986">
      <w:pPr>
        <w:jc w:val="both"/>
        <w:rPr>
          <w:rFonts w:eastAsiaTheme="minorHAnsi" w:cs="Arial"/>
          <w:bCs/>
          <w:sz w:val="22"/>
          <w:szCs w:val="22"/>
          <w:lang w:eastAsia="en-US"/>
        </w:rPr>
      </w:pPr>
      <w:r w:rsidRPr="00047D47">
        <w:rPr>
          <w:rFonts w:eastAsiaTheme="minorHAnsi" w:cs="Arial"/>
          <w:bCs/>
          <w:sz w:val="22"/>
          <w:szCs w:val="22"/>
          <w:lang w:eastAsia="en-US"/>
        </w:rPr>
        <w:t xml:space="preserve">If it was felt </w:t>
      </w:r>
      <w:r w:rsidR="009A480F" w:rsidRPr="00047D47">
        <w:rPr>
          <w:rFonts w:eastAsiaTheme="minorHAnsi" w:cs="Arial"/>
          <w:bCs/>
          <w:sz w:val="22"/>
          <w:szCs w:val="22"/>
          <w:lang w:eastAsia="en-US"/>
        </w:rPr>
        <w:t>necessary,</w:t>
      </w:r>
      <w:r w:rsidRPr="00047D47">
        <w:rPr>
          <w:rFonts w:eastAsiaTheme="minorHAnsi" w:cs="Arial"/>
          <w:bCs/>
          <w:sz w:val="22"/>
          <w:szCs w:val="22"/>
          <w:lang w:eastAsia="en-US"/>
        </w:rPr>
        <w:t xml:space="preserve"> we would inform the ICO.  For guidance on whether to inform them we would go to </w:t>
      </w:r>
      <w:hyperlink r:id="rId33" w:history="1">
        <w:r w:rsidRPr="00047D47">
          <w:rPr>
            <w:rFonts w:eastAsiaTheme="minorHAnsi" w:cs="Arial"/>
            <w:bCs/>
            <w:color w:val="0000FF"/>
            <w:sz w:val="22"/>
            <w:szCs w:val="22"/>
            <w:u w:val="single"/>
            <w:lang w:eastAsia="en-US"/>
          </w:rPr>
          <w:t>www.ico.org.uk</w:t>
        </w:r>
      </w:hyperlink>
      <w:r w:rsidRPr="00047D47">
        <w:rPr>
          <w:rFonts w:eastAsiaTheme="minorHAnsi" w:cs="Arial"/>
          <w:bCs/>
          <w:sz w:val="22"/>
          <w:szCs w:val="22"/>
          <w:lang w:eastAsia="en-US"/>
        </w:rPr>
        <w:t xml:space="preserve"> </w:t>
      </w:r>
    </w:p>
    <w:p w14:paraId="5EA4109A" w14:textId="77777777" w:rsidR="00042986" w:rsidRPr="00047D47" w:rsidRDefault="00042986" w:rsidP="00042986">
      <w:pPr>
        <w:spacing w:line="360" w:lineRule="auto"/>
        <w:jc w:val="both"/>
        <w:rPr>
          <w:rFonts w:eastAsiaTheme="minorHAnsi" w:cs="Arial"/>
          <w:bCs/>
          <w:sz w:val="22"/>
          <w:szCs w:val="22"/>
          <w:lang w:eastAsia="en-US"/>
        </w:rPr>
      </w:pPr>
    </w:p>
    <w:p w14:paraId="571DDBC1" w14:textId="77777777" w:rsidR="00042986" w:rsidRPr="00047D47" w:rsidRDefault="00042986" w:rsidP="00042986">
      <w:pPr>
        <w:rPr>
          <w:rFonts w:eastAsiaTheme="minorHAnsi" w:cs="Arial"/>
          <w:b/>
          <w:sz w:val="22"/>
          <w:szCs w:val="22"/>
          <w:lang w:eastAsia="en-US"/>
        </w:rPr>
      </w:pPr>
      <w:r w:rsidRPr="00047D47">
        <w:rPr>
          <w:rFonts w:eastAsiaTheme="minorHAnsi" w:cs="Arial"/>
          <w:b/>
          <w:sz w:val="22"/>
          <w:szCs w:val="22"/>
          <w:lang w:eastAsia="en-US"/>
        </w:rPr>
        <w:t>Evaluation and Response</w:t>
      </w:r>
    </w:p>
    <w:p w14:paraId="2F8465F6" w14:textId="77777777" w:rsidR="00042986" w:rsidRPr="00047D47" w:rsidRDefault="00042986" w:rsidP="00042986">
      <w:pPr>
        <w:jc w:val="both"/>
        <w:rPr>
          <w:rFonts w:eastAsiaTheme="minorHAnsi" w:cs="Arial"/>
          <w:bCs/>
          <w:sz w:val="22"/>
          <w:szCs w:val="22"/>
          <w:lang w:eastAsia="en-US"/>
        </w:rPr>
      </w:pPr>
      <w:r w:rsidRPr="00047D47">
        <w:rPr>
          <w:rFonts w:eastAsiaTheme="minorHAnsi" w:cs="Arial"/>
          <w:bCs/>
          <w:sz w:val="22"/>
          <w:szCs w:val="22"/>
          <w:lang w:eastAsia="en-US"/>
        </w:rPr>
        <w:t xml:space="preserve">We would investigate the cause of the breach and how we responded to it. We would review all aspects and update our policies and procedures </w:t>
      </w:r>
      <w:proofErr w:type="gramStart"/>
      <w:r w:rsidRPr="00047D47">
        <w:rPr>
          <w:rFonts w:eastAsiaTheme="minorHAnsi" w:cs="Arial"/>
          <w:bCs/>
          <w:sz w:val="22"/>
          <w:szCs w:val="22"/>
          <w:lang w:eastAsia="en-US"/>
        </w:rPr>
        <w:t>in light of</w:t>
      </w:r>
      <w:proofErr w:type="gramEnd"/>
      <w:r w:rsidRPr="00047D47">
        <w:rPr>
          <w:rFonts w:eastAsiaTheme="minorHAnsi" w:cs="Arial"/>
          <w:bCs/>
          <w:sz w:val="22"/>
          <w:szCs w:val="22"/>
          <w:lang w:eastAsia="en-US"/>
        </w:rPr>
        <w:t xml:space="preserve"> what we found.</w:t>
      </w:r>
    </w:p>
    <w:p w14:paraId="054868F6" w14:textId="77777777" w:rsidR="00042986" w:rsidRPr="00047D47" w:rsidRDefault="00042986" w:rsidP="00042986">
      <w:pPr>
        <w:jc w:val="both"/>
        <w:rPr>
          <w:rFonts w:eastAsiaTheme="minorHAnsi" w:cs="Arial"/>
          <w:bCs/>
          <w:sz w:val="22"/>
          <w:szCs w:val="22"/>
          <w:lang w:eastAsia="en-US"/>
        </w:rPr>
      </w:pPr>
    </w:p>
    <w:p w14:paraId="45EF49A2" w14:textId="77777777" w:rsidR="00042986" w:rsidRPr="00047D47" w:rsidRDefault="00042986" w:rsidP="00042986">
      <w:pPr>
        <w:jc w:val="both"/>
        <w:rPr>
          <w:rFonts w:eastAsiaTheme="minorHAnsi" w:cs="Arial"/>
          <w:bCs/>
          <w:sz w:val="22"/>
          <w:szCs w:val="22"/>
          <w:lang w:eastAsia="en-US"/>
        </w:rPr>
      </w:pPr>
      <w:r w:rsidRPr="00047D47">
        <w:rPr>
          <w:rFonts w:eastAsiaTheme="minorHAnsi" w:cs="Arial"/>
          <w:bCs/>
          <w:sz w:val="22"/>
          <w:szCs w:val="22"/>
          <w:lang w:eastAsia="en-US"/>
        </w:rPr>
        <w:t>We would ensure that our Data Breach template was completed for every breach, no matter how apparently slight or insignificant, so that we could learn from every issue and take appropriate corrective action for the future.</w:t>
      </w:r>
    </w:p>
    <w:p w14:paraId="07E8A266" w14:textId="77777777" w:rsidR="00042986" w:rsidRPr="00047D47" w:rsidRDefault="00042986" w:rsidP="00042986">
      <w:pPr>
        <w:jc w:val="both"/>
        <w:rPr>
          <w:rFonts w:eastAsiaTheme="minorHAnsi" w:cs="Arial"/>
          <w:bCs/>
          <w:sz w:val="22"/>
          <w:szCs w:val="22"/>
          <w:lang w:eastAsia="en-US"/>
        </w:rPr>
      </w:pPr>
    </w:p>
    <w:p w14:paraId="02AACEAB" w14:textId="77777777" w:rsidR="00042986" w:rsidRPr="00047D47" w:rsidRDefault="00042986" w:rsidP="00042986">
      <w:pPr>
        <w:jc w:val="both"/>
        <w:rPr>
          <w:rFonts w:eastAsiaTheme="minorHAnsi" w:cs="Arial"/>
          <w:bCs/>
          <w:sz w:val="22"/>
          <w:szCs w:val="22"/>
          <w:lang w:eastAsia="en-US"/>
        </w:rPr>
      </w:pPr>
      <w:r w:rsidRPr="00047D47">
        <w:rPr>
          <w:rFonts w:eastAsiaTheme="minorHAnsi" w:cs="Arial"/>
          <w:bCs/>
          <w:sz w:val="22"/>
          <w:szCs w:val="22"/>
          <w:lang w:eastAsia="en-US"/>
        </w:rPr>
        <w:t>We would look for any weak points in our system and work to improve them.  This may involve further training of staff, assignation of responsibilities and ongoing monitoring.</w:t>
      </w:r>
    </w:p>
    <w:p w14:paraId="6DC71EA8" w14:textId="77777777" w:rsidR="00042986" w:rsidRPr="00047D47" w:rsidRDefault="00042986" w:rsidP="00042986">
      <w:pPr>
        <w:spacing w:after="160" w:line="259" w:lineRule="auto"/>
        <w:rPr>
          <w:rFonts w:eastAsiaTheme="minorHAnsi" w:cs="Arial"/>
          <w:sz w:val="22"/>
          <w:szCs w:val="22"/>
          <w:lang w:eastAsia="en-US"/>
        </w:rPr>
      </w:pPr>
    </w:p>
    <w:p w14:paraId="3EFC7EA2" w14:textId="77777777" w:rsidR="000D7B4A" w:rsidRPr="00047D47" w:rsidRDefault="000D7B4A">
      <w:pPr>
        <w:rPr>
          <w:rFonts w:eastAsiaTheme="majorEastAsia" w:cs="Arial"/>
          <w:sz w:val="22"/>
          <w:szCs w:val="22"/>
          <w:lang w:eastAsia="en-US"/>
        </w:rPr>
      </w:pPr>
    </w:p>
    <w:p w14:paraId="5B5252D5" w14:textId="77777777" w:rsidR="000D7B4A" w:rsidRPr="00047D47" w:rsidRDefault="000D7B4A">
      <w:pPr>
        <w:rPr>
          <w:rFonts w:eastAsiaTheme="majorEastAsia" w:cs="Arial"/>
          <w:sz w:val="22"/>
          <w:szCs w:val="22"/>
          <w:lang w:eastAsia="en-US"/>
        </w:rPr>
      </w:pPr>
      <w:r w:rsidRPr="00047D47">
        <w:rPr>
          <w:rFonts w:eastAsiaTheme="majorEastAsia" w:cs="Arial"/>
          <w:sz w:val="22"/>
          <w:szCs w:val="22"/>
          <w:lang w:eastAsia="en-US"/>
        </w:rPr>
        <w:br w:type="page"/>
      </w:r>
    </w:p>
    <w:p w14:paraId="47C6D9A6" w14:textId="77777777" w:rsidR="000D7B4A" w:rsidRPr="00047D47" w:rsidRDefault="000D7B4A" w:rsidP="000D7B4A">
      <w:pPr>
        <w:rPr>
          <w:rFonts w:eastAsiaTheme="majorEastAsia" w:cs="Arial"/>
          <w:i/>
          <w:iCs/>
          <w:sz w:val="22"/>
          <w:szCs w:val="22"/>
          <w:lang w:eastAsia="en-US"/>
        </w:rPr>
      </w:pPr>
      <w:r w:rsidRPr="00047D47">
        <w:rPr>
          <w:rFonts w:eastAsiaTheme="majorEastAsia" w:cs="Arial"/>
          <w:i/>
          <w:iCs/>
          <w:sz w:val="22"/>
          <w:szCs w:val="22"/>
          <w:lang w:eastAsia="en-US"/>
        </w:rPr>
        <w:lastRenderedPageBreak/>
        <w:t xml:space="preserve">*The installation of </w:t>
      </w:r>
      <w:proofErr w:type="gramStart"/>
      <w:r w:rsidRPr="00047D47">
        <w:rPr>
          <w:rFonts w:eastAsiaTheme="majorEastAsia" w:cs="Arial"/>
          <w:i/>
          <w:iCs/>
          <w:sz w:val="22"/>
          <w:szCs w:val="22"/>
          <w:lang w:eastAsia="en-US"/>
        </w:rPr>
        <w:t>closed circuit</w:t>
      </w:r>
      <w:proofErr w:type="gramEnd"/>
      <w:r w:rsidRPr="00047D47">
        <w:rPr>
          <w:rFonts w:eastAsiaTheme="majorEastAsia" w:cs="Arial"/>
          <w:i/>
          <w:iCs/>
          <w:sz w:val="22"/>
          <w:szCs w:val="22"/>
          <w:lang w:eastAsia="en-US"/>
        </w:rPr>
        <w:t xml:space="preserve"> television (CCTV) should only be used where it is likely to address a known </w:t>
      </w:r>
      <w:proofErr w:type="gramStart"/>
      <w:r w:rsidRPr="00047D47">
        <w:rPr>
          <w:rFonts w:eastAsiaTheme="majorEastAsia" w:cs="Arial"/>
          <w:i/>
          <w:iCs/>
          <w:sz w:val="22"/>
          <w:szCs w:val="22"/>
          <w:lang w:eastAsia="en-US"/>
        </w:rPr>
        <w:t>problem</w:t>
      </w:r>
      <w:proofErr w:type="gramEnd"/>
      <w:r w:rsidRPr="00047D47">
        <w:rPr>
          <w:rFonts w:eastAsiaTheme="majorEastAsia" w:cs="Arial"/>
          <w:i/>
          <w:iCs/>
          <w:sz w:val="22"/>
          <w:szCs w:val="22"/>
          <w:lang w:eastAsia="en-US"/>
        </w:rPr>
        <w:t xml:space="preserve"> and a full impact assessment must be carried out**</w:t>
      </w:r>
    </w:p>
    <w:p w14:paraId="77686F49" w14:textId="77777777" w:rsidR="000D7B4A" w:rsidRPr="00047D47" w:rsidRDefault="000D7B4A" w:rsidP="000D7B4A">
      <w:pPr>
        <w:rPr>
          <w:rFonts w:eastAsiaTheme="majorEastAsia" w:cs="Arial"/>
          <w:b/>
          <w:bCs/>
          <w:sz w:val="22"/>
          <w:szCs w:val="22"/>
          <w:u w:val="single"/>
          <w:lang w:eastAsia="en-US"/>
        </w:rPr>
      </w:pPr>
    </w:p>
    <w:p w14:paraId="2BB7CA07" w14:textId="77777777" w:rsidR="000D7B4A" w:rsidRPr="00047D47" w:rsidRDefault="000D7B4A" w:rsidP="000D7B4A">
      <w:pPr>
        <w:rPr>
          <w:rFonts w:eastAsiaTheme="majorEastAsia" w:cs="Arial"/>
          <w:b/>
          <w:bCs/>
          <w:sz w:val="22"/>
          <w:szCs w:val="22"/>
          <w:u w:val="single"/>
          <w:lang w:eastAsia="en-US"/>
        </w:rPr>
      </w:pPr>
    </w:p>
    <w:p w14:paraId="32988508" w14:textId="4DEB8E01" w:rsidR="000D7B4A" w:rsidRPr="009A480F" w:rsidRDefault="000D7B4A" w:rsidP="000D7B4A">
      <w:pPr>
        <w:jc w:val="center"/>
        <w:rPr>
          <w:rFonts w:eastAsiaTheme="majorEastAsia" w:cs="Arial"/>
          <w:b/>
          <w:bCs/>
          <w:sz w:val="22"/>
          <w:szCs w:val="22"/>
          <w:u w:val="single"/>
          <w:lang w:eastAsia="en-US"/>
        </w:rPr>
      </w:pPr>
      <w:hyperlink w:anchor="Page_34" w:history="1">
        <w:r w:rsidRPr="009A480F">
          <w:rPr>
            <w:rStyle w:val="Hyperlink"/>
            <w:rFonts w:eastAsiaTheme="majorEastAsia" w:cs="Arial"/>
            <w:b/>
            <w:bCs/>
            <w:color w:val="auto"/>
            <w:sz w:val="22"/>
            <w:szCs w:val="22"/>
            <w:lang w:eastAsia="en-US"/>
          </w:rPr>
          <w:t>CCTV Policy</w:t>
        </w:r>
      </w:hyperlink>
    </w:p>
    <w:p w14:paraId="20344193" w14:textId="77777777" w:rsidR="000D7B4A" w:rsidRPr="00047D47" w:rsidRDefault="000D7B4A" w:rsidP="000D7B4A">
      <w:pPr>
        <w:rPr>
          <w:rFonts w:eastAsiaTheme="majorEastAsia" w:cs="Arial"/>
          <w:sz w:val="22"/>
          <w:szCs w:val="22"/>
          <w:lang w:eastAsia="en-US"/>
        </w:rPr>
      </w:pPr>
    </w:p>
    <w:p w14:paraId="7D3DA3F2" w14:textId="7A43DAAF" w:rsidR="000D7B4A" w:rsidRPr="00047D47" w:rsidRDefault="000D7B4A" w:rsidP="00DE6029">
      <w:pPr>
        <w:rPr>
          <w:rFonts w:eastAsiaTheme="majorEastAsia" w:cs="Arial"/>
          <w:sz w:val="22"/>
          <w:szCs w:val="22"/>
          <w:lang w:eastAsia="en-US"/>
        </w:rPr>
      </w:pPr>
      <w:r w:rsidRPr="00047D47">
        <w:rPr>
          <w:rFonts w:eastAsiaTheme="majorEastAsia" w:cs="Arial"/>
          <w:sz w:val="22"/>
          <w:szCs w:val="22"/>
          <w:lang w:eastAsia="en-US"/>
        </w:rPr>
        <w:t xml:space="preserve">Closed circuit television (CCTV) is installed in our practice for the purposes of patient, staff, and premise security. Cameras </w:t>
      </w:r>
      <w:proofErr w:type="gramStart"/>
      <w:r w:rsidRPr="00047D47">
        <w:rPr>
          <w:rFonts w:eastAsiaTheme="majorEastAsia" w:cs="Arial"/>
          <w:sz w:val="22"/>
          <w:szCs w:val="22"/>
          <w:lang w:eastAsia="en-US"/>
        </w:rPr>
        <w:t xml:space="preserve">are </w:t>
      </w:r>
      <w:r w:rsidRPr="00DE6029">
        <w:rPr>
          <w:rFonts w:eastAsiaTheme="majorEastAsia" w:cs="Arial"/>
          <w:sz w:val="22"/>
          <w:szCs w:val="22"/>
          <w:lang w:eastAsia="en-US"/>
        </w:rPr>
        <w:t xml:space="preserve">located </w:t>
      </w:r>
      <w:r w:rsidR="00DE6029" w:rsidRPr="00DE6029">
        <w:rPr>
          <w:rFonts w:eastAsiaTheme="majorEastAsia" w:cs="Arial"/>
          <w:sz w:val="22"/>
          <w:szCs w:val="22"/>
          <w:lang w:eastAsia="en-US"/>
        </w:rPr>
        <w:t>in</w:t>
      </w:r>
      <w:proofErr w:type="gramEnd"/>
      <w:r w:rsidR="00DE6029" w:rsidRPr="00DE6029">
        <w:rPr>
          <w:rFonts w:eastAsiaTheme="majorEastAsia" w:cs="Arial"/>
          <w:sz w:val="22"/>
          <w:szCs w:val="22"/>
          <w:lang w:eastAsia="en-US"/>
        </w:rPr>
        <w:t xml:space="preserve"> reception and the upstairs waiting room; Oak House</w:t>
      </w:r>
      <w:r w:rsidR="00DE6029">
        <w:rPr>
          <w:rFonts w:eastAsiaTheme="majorEastAsia" w:cs="Arial"/>
          <w:sz w:val="22"/>
          <w:szCs w:val="22"/>
          <w:lang w:eastAsia="en-US"/>
        </w:rPr>
        <w:t xml:space="preserve"> </w:t>
      </w:r>
      <w:r w:rsidRPr="00047D47">
        <w:rPr>
          <w:rFonts w:eastAsiaTheme="majorEastAsia" w:cs="Arial"/>
          <w:sz w:val="22"/>
          <w:szCs w:val="22"/>
          <w:lang w:eastAsia="en-US"/>
        </w:rPr>
        <w:t xml:space="preserve">Dental Practice </w:t>
      </w:r>
      <w:r w:rsidR="00DE6029">
        <w:rPr>
          <w:rFonts w:eastAsiaTheme="majorEastAsia" w:cs="Arial"/>
          <w:sz w:val="22"/>
          <w:szCs w:val="22"/>
          <w:lang w:eastAsia="en-US"/>
        </w:rPr>
        <w:t xml:space="preserve">&amp; </w:t>
      </w:r>
      <w:r w:rsidRPr="00047D47">
        <w:rPr>
          <w:rFonts w:eastAsiaTheme="majorEastAsia" w:cs="Arial"/>
          <w:sz w:val="22"/>
          <w:szCs w:val="22"/>
          <w:lang w:eastAsia="en-US"/>
        </w:rPr>
        <w:t>the use of CCTV aims to comply with the Data Protection Act (1998) the ICO code of practice (2008) and the GDC Standards.</w:t>
      </w:r>
    </w:p>
    <w:p w14:paraId="40C77C17" w14:textId="77777777" w:rsidR="000D7B4A" w:rsidRPr="00047D47" w:rsidRDefault="000D7B4A" w:rsidP="000D7B4A">
      <w:pPr>
        <w:rPr>
          <w:rFonts w:eastAsiaTheme="majorEastAsia" w:cs="Arial"/>
          <w:sz w:val="22"/>
          <w:szCs w:val="22"/>
          <w:lang w:eastAsia="en-US"/>
        </w:rPr>
      </w:pPr>
      <w:r w:rsidRPr="00047D47">
        <w:rPr>
          <w:rFonts w:eastAsiaTheme="majorEastAsia" w:cs="Arial"/>
          <w:sz w:val="22"/>
          <w:szCs w:val="22"/>
          <w:lang w:eastAsia="en-US"/>
        </w:rPr>
        <w:t>To comply with the requirements of the 1998 act, data must be:</w:t>
      </w:r>
    </w:p>
    <w:p w14:paraId="3FF05DE4" w14:textId="77777777" w:rsidR="000D7B4A" w:rsidRPr="00047D47" w:rsidRDefault="000D7B4A" w:rsidP="004A2892">
      <w:pPr>
        <w:numPr>
          <w:ilvl w:val="0"/>
          <w:numId w:val="85"/>
        </w:numPr>
        <w:rPr>
          <w:rFonts w:eastAsiaTheme="majorEastAsia" w:cs="Arial"/>
          <w:sz w:val="22"/>
          <w:szCs w:val="22"/>
          <w:lang w:eastAsia="en-US"/>
        </w:rPr>
      </w:pPr>
      <w:r w:rsidRPr="00047D47">
        <w:rPr>
          <w:rFonts w:eastAsiaTheme="majorEastAsia" w:cs="Arial"/>
          <w:sz w:val="22"/>
          <w:szCs w:val="22"/>
          <w:lang w:eastAsia="en-US"/>
        </w:rPr>
        <w:t xml:space="preserve">Lawfully and </w:t>
      </w:r>
      <w:proofErr w:type="gramStart"/>
      <w:r w:rsidRPr="00047D47">
        <w:rPr>
          <w:rFonts w:eastAsiaTheme="majorEastAsia" w:cs="Arial"/>
          <w:sz w:val="22"/>
          <w:szCs w:val="22"/>
          <w:lang w:eastAsia="en-US"/>
        </w:rPr>
        <w:t>fairly processed</w:t>
      </w:r>
      <w:proofErr w:type="gramEnd"/>
    </w:p>
    <w:p w14:paraId="034EBE03" w14:textId="77777777" w:rsidR="000D7B4A" w:rsidRPr="00047D47" w:rsidRDefault="000D7B4A" w:rsidP="004A2892">
      <w:pPr>
        <w:numPr>
          <w:ilvl w:val="0"/>
          <w:numId w:val="85"/>
        </w:numPr>
        <w:rPr>
          <w:rFonts w:eastAsiaTheme="majorEastAsia" w:cs="Arial"/>
          <w:sz w:val="22"/>
          <w:szCs w:val="22"/>
          <w:lang w:eastAsia="en-US"/>
        </w:rPr>
      </w:pPr>
      <w:r w:rsidRPr="00047D47">
        <w:rPr>
          <w:rFonts w:eastAsiaTheme="majorEastAsia" w:cs="Arial"/>
          <w:sz w:val="22"/>
          <w:szCs w:val="22"/>
          <w:lang w:eastAsia="en-US"/>
        </w:rPr>
        <w:t>Processed for limited purpose and not in any manner incompatible with those purposes</w:t>
      </w:r>
    </w:p>
    <w:p w14:paraId="7EDC25D2" w14:textId="77777777" w:rsidR="000D7B4A" w:rsidRPr="00047D47" w:rsidRDefault="000D7B4A" w:rsidP="004A2892">
      <w:pPr>
        <w:numPr>
          <w:ilvl w:val="0"/>
          <w:numId w:val="85"/>
        </w:numPr>
        <w:rPr>
          <w:rFonts w:eastAsiaTheme="majorEastAsia" w:cs="Arial"/>
          <w:sz w:val="22"/>
          <w:szCs w:val="22"/>
          <w:lang w:eastAsia="en-US"/>
        </w:rPr>
      </w:pPr>
      <w:r w:rsidRPr="00047D47">
        <w:rPr>
          <w:rFonts w:eastAsiaTheme="majorEastAsia" w:cs="Arial"/>
          <w:sz w:val="22"/>
          <w:szCs w:val="22"/>
          <w:lang w:eastAsia="en-US"/>
        </w:rPr>
        <w:t>Adequate, relevant, and not excessive</w:t>
      </w:r>
    </w:p>
    <w:p w14:paraId="5EA3D3FD" w14:textId="77777777" w:rsidR="000D7B4A" w:rsidRPr="00047D47" w:rsidRDefault="000D7B4A" w:rsidP="004A2892">
      <w:pPr>
        <w:numPr>
          <w:ilvl w:val="0"/>
          <w:numId w:val="85"/>
        </w:numPr>
        <w:rPr>
          <w:rFonts w:eastAsiaTheme="majorEastAsia" w:cs="Arial"/>
          <w:sz w:val="22"/>
          <w:szCs w:val="22"/>
          <w:lang w:eastAsia="en-US"/>
        </w:rPr>
      </w:pPr>
      <w:r w:rsidRPr="00047D47">
        <w:rPr>
          <w:rFonts w:eastAsiaTheme="majorEastAsia" w:cs="Arial"/>
          <w:sz w:val="22"/>
          <w:szCs w:val="22"/>
          <w:lang w:eastAsia="en-US"/>
        </w:rPr>
        <w:t>Accurate</w:t>
      </w:r>
    </w:p>
    <w:p w14:paraId="4E0874A4" w14:textId="77777777" w:rsidR="000D7B4A" w:rsidRPr="00047D47" w:rsidRDefault="000D7B4A" w:rsidP="004A2892">
      <w:pPr>
        <w:numPr>
          <w:ilvl w:val="0"/>
          <w:numId w:val="85"/>
        </w:numPr>
        <w:rPr>
          <w:rFonts w:eastAsiaTheme="majorEastAsia" w:cs="Arial"/>
          <w:sz w:val="22"/>
          <w:szCs w:val="22"/>
          <w:lang w:eastAsia="en-US"/>
        </w:rPr>
      </w:pPr>
      <w:r w:rsidRPr="00047D47">
        <w:rPr>
          <w:rFonts w:eastAsiaTheme="majorEastAsia" w:cs="Arial"/>
          <w:sz w:val="22"/>
          <w:szCs w:val="22"/>
          <w:lang w:eastAsia="en-US"/>
        </w:rPr>
        <w:t>Not kept for longer than is necessary</w:t>
      </w:r>
    </w:p>
    <w:p w14:paraId="356F885A" w14:textId="77777777" w:rsidR="000D7B4A" w:rsidRPr="00047D47" w:rsidRDefault="000D7B4A" w:rsidP="004A2892">
      <w:pPr>
        <w:numPr>
          <w:ilvl w:val="0"/>
          <w:numId w:val="85"/>
        </w:numPr>
        <w:rPr>
          <w:rFonts w:eastAsiaTheme="majorEastAsia" w:cs="Arial"/>
          <w:sz w:val="22"/>
          <w:szCs w:val="22"/>
          <w:lang w:eastAsia="en-US"/>
        </w:rPr>
      </w:pPr>
      <w:r w:rsidRPr="00047D47">
        <w:rPr>
          <w:rFonts w:eastAsiaTheme="majorEastAsia" w:cs="Arial"/>
          <w:sz w:val="22"/>
          <w:szCs w:val="22"/>
          <w:lang w:eastAsia="en-US"/>
        </w:rPr>
        <w:t>Processed in accordance with individual’s rights</w:t>
      </w:r>
    </w:p>
    <w:p w14:paraId="12CEB732" w14:textId="77777777" w:rsidR="000D7B4A" w:rsidRPr="00047D47" w:rsidRDefault="000D7B4A" w:rsidP="004A2892">
      <w:pPr>
        <w:numPr>
          <w:ilvl w:val="0"/>
          <w:numId w:val="85"/>
        </w:numPr>
        <w:rPr>
          <w:rFonts w:eastAsiaTheme="majorEastAsia" w:cs="Arial"/>
          <w:sz w:val="22"/>
          <w:szCs w:val="22"/>
          <w:lang w:eastAsia="en-US"/>
        </w:rPr>
      </w:pPr>
      <w:r w:rsidRPr="00047D47">
        <w:rPr>
          <w:rFonts w:eastAsiaTheme="majorEastAsia" w:cs="Arial"/>
          <w:sz w:val="22"/>
          <w:szCs w:val="22"/>
          <w:lang w:eastAsia="en-US"/>
        </w:rPr>
        <w:t>Secure</w:t>
      </w:r>
    </w:p>
    <w:p w14:paraId="1F56AC1E" w14:textId="77777777" w:rsidR="000D7B4A" w:rsidRPr="00047D47" w:rsidRDefault="000D7B4A" w:rsidP="000D7B4A">
      <w:pPr>
        <w:rPr>
          <w:rFonts w:eastAsiaTheme="majorEastAsia" w:cs="Arial"/>
          <w:sz w:val="22"/>
          <w:szCs w:val="22"/>
          <w:lang w:eastAsia="en-US"/>
        </w:rPr>
      </w:pPr>
    </w:p>
    <w:p w14:paraId="5B15C227" w14:textId="77777777" w:rsidR="000D7B4A" w:rsidRPr="00047D47" w:rsidRDefault="000D7B4A" w:rsidP="000D7B4A">
      <w:pPr>
        <w:rPr>
          <w:rFonts w:eastAsiaTheme="majorEastAsia" w:cs="Arial"/>
          <w:b/>
          <w:bCs/>
          <w:sz w:val="22"/>
          <w:szCs w:val="22"/>
          <w:lang w:eastAsia="en-US"/>
        </w:rPr>
      </w:pPr>
      <w:r w:rsidRPr="00047D47">
        <w:rPr>
          <w:rFonts w:eastAsiaTheme="majorEastAsia" w:cs="Arial"/>
          <w:b/>
          <w:bCs/>
          <w:sz w:val="22"/>
          <w:szCs w:val="22"/>
          <w:lang w:eastAsia="en-US"/>
        </w:rPr>
        <w:t>In summary</w:t>
      </w:r>
    </w:p>
    <w:p w14:paraId="6CC64867" w14:textId="77777777" w:rsidR="000D7B4A" w:rsidRPr="00047D47" w:rsidRDefault="000D7B4A" w:rsidP="004A2892">
      <w:pPr>
        <w:numPr>
          <w:ilvl w:val="0"/>
          <w:numId w:val="86"/>
        </w:numPr>
        <w:rPr>
          <w:rFonts w:eastAsiaTheme="majorEastAsia" w:cs="Arial"/>
          <w:sz w:val="22"/>
          <w:szCs w:val="22"/>
          <w:lang w:eastAsia="en-US"/>
        </w:rPr>
      </w:pPr>
      <w:r w:rsidRPr="00047D47">
        <w:rPr>
          <w:rFonts w:eastAsiaTheme="majorEastAsia" w:cs="Arial"/>
          <w:sz w:val="22"/>
          <w:szCs w:val="22"/>
          <w:lang w:eastAsia="en-US"/>
        </w:rPr>
        <w:t>CCTV has been installed solely for the safety and security of our patients, staff, and the premises.</w:t>
      </w:r>
    </w:p>
    <w:p w14:paraId="0DD48963" w14:textId="4207E38F" w:rsidR="000D7B4A" w:rsidRPr="00047D47" w:rsidRDefault="000D7B4A" w:rsidP="004A2892">
      <w:pPr>
        <w:numPr>
          <w:ilvl w:val="0"/>
          <w:numId w:val="86"/>
        </w:numPr>
        <w:rPr>
          <w:rFonts w:eastAsiaTheme="majorEastAsia" w:cs="Arial"/>
          <w:sz w:val="22"/>
          <w:szCs w:val="22"/>
          <w:lang w:eastAsia="en-US"/>
        </w:rPr>
      </w:pPr>
      <w:r w:rsidRPr="00047D47">
        <w:rPr>
          <w:rFonts w:eastAsiaTheme="majorEastAsia" w:cs="Arial"/>
          <w:sz w:val="22"/>
          <w:szCs w:val="22"/>
          <w:lang w:eastAsia="en-US"/>
        </w:rPr>
        <w:t xml:space="preserve">CCTV is in place in </w:t>
      </w:r>
      <w:r w:rsidR="00DE6029">
        <w:rPr>
          <w:rFonts w:eastAsiaTheme="majorEastAsia" w:cs="Arial"/>
          <w:sz w:val="22"/>
          <w:szCs w:val="22"/>
          <w:lang w:eastAsia="en-US"/>
        </w:rPr>
        <w:t>the main reception area &amp; the upstairs waiting area o</w:t>
      </w:r>
      <w:r w:rsidRPr="00047D47">
        <w:rPr>
          <w:rFonts w:eastAsiaTheme="majorEastAsia" w:cs="Arial"/>
          <w:sz w:val="22"/>
          <w:szCs w:val="22"/>
          <w:lang w:eastAsia="en-US"/>
        </w:rPr>
        <w:t>f the premises.</w:t>
      </w:r>
    </w:p>
    <w:p w14:paraId="2DA75915" w14:textId="1481021A" w:rsidR="000D7B4A" w:rsidRPr="00047D47" w:rsidRDefault="000D7B4A" w:rsidP="004A2892">
      <w:pPr>
        <w:numPr>
          <w:ilvl w:val="0"/>
          <w:numId w:val="86"/>
        </w:numPr>
        <w:rPr>
          <w:rFonts w:eastAsiaTheme="majorEastAsia" w:cs="Arial"/>
          <w:sz w:val="22"/>
          <w:szCs w:val="22"/>
          <w:lang w:eastAsia="en-US"/>
        </w:rPr>
      </w:pPr>
      <w:r w:rsidRPr="00047D47">
        <w:rPr>
          <w:rFonts w:eastAsiaTheme="majorEastAsia" w:cs="Arial"/>
          <w:sz w:val="22"/>
          <w:szCs w:val="22"/>
          <w:lang w:eastAsia="en-US"/>
        </w:rPr>
        <w:t>Images are captured</w:t>
      </w:r>
      <w:r w:rsidRPr="00047D47">
        <w:rPr>
          <w:rFonts w:eastAsiaTheme="majorEastAsia" w:cs="Arial"/>
          <w:i/>
          <w:iCs/>
          <w:sz w:val="22"/>
          <w:szCs w:val="22"/>
          <w:lang w:eastAsia="en-US"/>
        </w:rPr>
        <w:t xml:space="preserve"> 24 hours a day seven days a week</w:t>
      </w:r>
      <w:r w:rsidRPr="00047D47">
        <w:rPr>
          <w:rFonts w:eastAsiaTheme="majorEastAsia" w:cs="Arial"/>
          <w:sz w:val="22"/>
          <w:szCs w:val="22"/>
          <w:lang w:eastAsia="en-US"/>
        </w:rPr>
        <w:t xml:space="preserve"> and are processed via our CCTV capturing devices.  These devices are securely protected and only the owner of the practice and the data protection officer have access to the equipment.  </w:t>
      </w:r>
    </w:p>
    <w:p w14:paraId="0811445D" w14:textId="77777777" w:rsidR="000D7B4A" w:rsidRPr="00047D47" w:rsidRDefault="000D7B4A" w:rsidP="004A2892">
      <w:pPr>
        <w:numPr>
          <w:ilvl w:val="0"/>
          <w:numId w:val="86"/>
        </w:numPr>
        <w:rPr>
          <w:rFonts w:eastAsiaTheme="majorEastAsia" w:cs="Arial"/>
          <w:sz w:val="22"/>
          <w:szCs w:val="22"/>
          <w:lang w:eastAsia="en-US"/>
        </w:rPr>
      </w:pPr>
      <w:r w:rsidRPr="00047D47">
        <w:rPr>
          <w:rFonts w:eastAsiaTheme="majorEastAsia" w:cs="Arial"/>
          <w:sz w:val="22"/>
          <w:szCs w:val="22"/>
          <w:lang w:eastAsia="en-US"/>
        </w:rPr>
        <w:t>Regular checks are carried out to ensure that the CCTV devices are working as intended.</w:t>
      </w:r>
    </w:p>
    <w:p w14:paraId="19784D13" w14:textId="77777777" w:rsidR="000D7B4A" w:rsidRPr="00047D47" w:rsidRDefault="000D7B4A" w:rsidP="004A2892">
      <w:pPr>
        <w:numPr>
          <w:ilvl w:val="0"/>
          <w:numId w:val="86"/>
        </w:numPr>
        <w:rPr>
          <w:rFonts w:eastAsiaTheme="majorEastAsia" w:cs="Arial"/>
          <w:sz w:val="22"/>
          <w:szCs w:val="22"/>
          <w:lang w:eastAsia="en-US"/>
        </w:rPr>
      </w:pPr>
      <w:r w:rsidRPr="00047D47">
        <w:rPr>
          <w:rFonts w:eastAsiaTheme="majorEastAsia" w:cs="Arial"/>
          <w:sz w:val="22"/>
          <w:szCs w:val="22"/>
          <w:lang w:eastAsia="en-US"/>
        </w:rPr>
        <w:t>CCTV only captures images and does not have an audio recording function.</w:t>
      </w:r>
    </w:p>
    <w:p w14:paraId="3731889A" w14:textId="77777777" w:rsidR="000D7B4A" w:rsidRPr="00047D47" w:rsidRDefault="000D7B4A" w:rsidP="004A2892">
      <w:pPr>
        <w:numPr>
          <w:ilvl w:val="0"/>
          <w:numId w:val="86"/>
        </w:numPr>
        <w:rPr>
          <w:rFonts w:eastAsiaTheme="majorEastAsia" w:cs="Arial"/>
          <w:sz w:val="22"/>
          <w:szCs w:val="22"/>
          <w:lang w:eastAsia="en-US"/>
        </w:rPr>
      </w:pPr>
      <w:r w:rsidRPr="00047D47">
        <w:rPr>
          <w:rFonts w:eastAsiaTheme="majorEastAsia" w:cs="Arial"/>
          <w:sz w:val="22"/>
          <w:szCs w:val="22"/>
          <w:lang w:eastAsia="en-US"/>
        </w:rPr>
        <w:t>Signs are clearly displayed informing that CCTV is in place and can be found at reception/waiting areas.</w:t>
      </w:r>
    </w:p>
    <w:p w14:paraId="0252465A" w14:textId="77777777" w:rsidR="000D7B4A" w:rsidRPr="00047D47" w:rsidRDefault="000D7B4A" w:rsidP="004A2892">
      <w:pPr>
        <w:numPr>
          <w:ilvl w:val="0"/>
          <w:numId w:val="86"/>
        </w:numPr>
        <w:rPr>
          <w:rFonts w:eastAsiaTheme="majorEastAsia" w:cs="Arial"/>
          <w:i/>
          <w:iCs/>
          <w:sz w:val="22"/>
          <w:szCs w:val="22"/>
          <w:lang w:eastAsia="en-US"/>
        </w:rPr>
      </w:pPr>
      <w:r w:rsidRPr="00047D47">
        <w:rPr>
          <w:rFonts w:eastAsiaTheme="majorEastAsia" w:cs="Arial"/>
          <w:sz w:val="22"/>
          <w:szCs w:val="22"/>
          <w:lang w:eastAsia="en-US"/>
        </w:rPr>
        <w:t xml:space="preserve">We inform all visitors to our website that CCTV will be in operation </w:t>
      </w:r>
      <w:r w:rsidRPr="00047D47">
        <w:rPr>
          <w:rFonts w:eastAsiaTheme="majorEastAsia" w:cs="Arial"/>
          <w:i/>
          <w:iCs/>
          <w:sz w:val="22"/>
          <w:szCs w:val="22"/>
          <w:lang w:eastAsia="en-US"/>
        </w:rPr>
        <w:t>(delete if not applicable)</w:t>
      </w:r>
    </w:p>
    <w:p w14:paraId="2961AC56" w14:textId="19E91253" w:rsidR="000D7B4A" w:rsidRPr="00047D47" w:rsidRDefault="000D7B4A" w:rsidP="004A2892">
      <w:pPr>
        <w:numPr>
          <w:ilvl w:val="0"/>
          <w:numId w:val="86"/>
        </w:numPr>
        <w:rPr>
          <w:rFonts w:eastAsiaTheme="majorEastAsia" w:cs="Arial"/>
          <w:sz w:val="22"/>
          <w:szCs w:val="22"/>
          <w:lang w:eastAsia="en-US"/>
        </w:rPr>
      </w:pPr>
      <w:r w:rsidRPr="00047D47">
        <w:rPr>
          <w:rFonts w:eastAsiaTheme="majorEastAsia" w:cs="Arial"/>
          <w:sz w:val="22"/>
          <w:szCs w:val="22"/>
          <w:lang w:eastAsia="en-US"/>
        </w:rPr>
        <w:t>Visitors to the practice have the right to request to view images of themselves on CCTV as part of a Data Protection request. Like all Data Protection requests, this request must be made in writing</w:t>
      </w:r>
      <w:r w:rsidR="00D82391">
        <w:rPr>
          <w:rFonts w:eastAsiaTheme="majorEastAsia" w:cs="Arial"/>
          <w:sz w:val="22"/>
          <w:szCs w:val="22"/>
          <w:lang w:eastAsia="en-US"/>
        </w:rPr>
        <w:t>,</w:t>
      </w:r>
      <w:r w:rsidRPr="00047D47">
        <w:rPr>
          <w:rFonts w:eastAsiaTheme="majorEastAsia" w:cs="Arial"/>
          <w:sz w:val="22"/>
          <w:szCs w:val="22"/>
          <w:lang w:eastAsia="en-US"/>
        </w:rPr>
        <w:t xml:space="preserve"> and the same exceptions apply. There is no charge for this (unless there is an exceptional level of work collating the data). We will also require information that will allow us to identify the visitor and the date/time of the visit.</w:t>
      </w:r>
    </w:p>
    <w:p w14:paraId="231D1738" w14:textId="77777777" w:rsidR="000D7B4A" w:rsidRPr="00047D47" w:rsidRDefault="000D7B4A" w:rsidP="004A2892">
      <w:pPr>
        <w:numPr>
          <w:ilvl w:val="0"/>
          <w:numId w:val="86"/>
        </w:numPr>
        <w:rPr>
          <w:rFonts w:eastAsiaTheme="majorEastAsia" w:cs="Arial"/>
          <w:sz w:val="22"/>
          <w:szCs w:val="22"/>
          <w:lang w:eastAsia="en-US"/>
        </w:rPr>
      </w:pPr>
      <w:r w:rsidRPr="00047D47">
        <w:rPr>
          <w:rFonts w:eastAsiaTheme="majorEastAsia" w:cs="Arial"/>
          <w:sz w:val="22"/>
          <w:szCs w:val="22"/>
          <w:lang w:eastAsia="en-US"/>
        </w:rPr>
        <w:t>We have followed the CCTV guidelines provided by the Information Commissioners’</w:t>
      </w:r>
    </w:p>
    <w:p w14:paraId="2E107DC3" w14:textId="034E3D13" w:rsidR="000D7B4A" w:rsidRPr="00047D47" w:rsidRDefault="000D7B4A" w:rsidP="000D7B4A">
      <w:pPr>
        <w:ind w:left="720"/>
        <w:rPr>
          <w:rFonts w:eastAsiaTheme="majorEastAsia" w:cs="Arial"/>
          <w:sz w:val="22"/>
          <w:szCs w:val="22"/>
          <w:lang w:eastAsia="en-US"/>
        </w:rPr>
      </w:pPr>
      <w:hyperlink r:id="rId34" w:history="1">
        <w:r w:rsidRPr="00047D47">
          <w:rPr>
            <w:rStyle w:val="Hyperlink"/>
            <w:rFonts w:eastAsiaTheme="majorEastAsia" w:cs="Arial"/>
            <w:sz w:val="22"/>
            <w:szCs w:val="22"/>
            <w:lang w:eastAsia="en-US"/>
          </w:rPr>
          <w:t>https://ico.org.uk/for-organisations/guide-to-data-protection/</w:t>
        </w:r>
      </w:hyperlink>
      <w:r w:rsidRPr="00047D47">
        <w:rPr>
          <w:rFonts w:eastAsiaTheme="majorEastAsia" w:cs="Arial"/>
          <w:sz w:val="22"/>
          <w:szCs w:val="22"/>
          <w:lang w:eastAsia="en-US"/>
        </w:rPr>
        <w:t> </w:t>
      </w:r>
    </w:p>
    <w:p w14:paraId="49B56114" w14:textId="77777777" w:rsidR="000D7B4A" w:rsidRPr="00047D47" w:rsidRDefault="000D7B4A" w:rsidP="000D7B4A">
      <w:pPr>
        <w:rPr>
          <w:rFonts w:eastAsiaTheme="majorEastAsia" w:cs="Arial"/>
          <w:sz w:val="22"/>
          <w:szCs w:val="22"/>
          <w:lang w:eastAsia="en-US"/>
        </w:rPr>
      </w:pPr>
    </w:p>
    <w:p w14:paraId="685E2AD6" w14:textId="77777777" w:rsidR="000D7B4A" w:rsidRPr="00047D47" w:rsidRDefault="000D7B4A" w:rsidP="000D7B4A">
      <w:pPr>
        <w:rPr>
          <w:rFonts w:eastAsiaTheme="majorEastAsia" w:cs="Arial"/>
          <w:b/>
          <w:bCs/>
          <w:sz w:val="22"/>
          <w:szCs w:val="22"/>
          <w:lang w:eastAsia="en-US"/>
        </w:rPr>
      </w:pPr>
    </w:p>
    <w:p w14:paraId="4C42AC92" w14:textId="77777777" w:rsidR="00A6161A" w:rsidRDefault="00A6161A" w:rsidP="000D7B4A">
      <w:pPr>
        <w:rPr>
          <w:rFonts w:eastAsiaTheme="majorEastAsia" w:cs="Arial"/>
          <w:b/>
          <w:bCs/>
          <w:sz w:val="22"/>
          <w:szCs w:val="22"/>
          <w:lang w:eastAsia="en-US"/>
        </w:rPr>
      </w:pPr>
    </w:p>
    <w:p w14:paraId="0CEAF9D6" w14:textId="77777777" w:rsidR="00A6161A" w:rsidRDefault="00A6161A" w:rsidP="000D7B4A">
      <w:pPr>
        <w:rPr>
          <w:rFonts w:eastAsiaTheme="majorEastAsia" w:cs="Arial"/>
          <w:b/>
          <w:bCs/>
          <w:sz w:val="22"/>
          <w:szCs w:val="22"/>
          <w:lang w:eastAsia="en-US"/>
        </w:rPr>
      </w:pPr>
    </w:p>
    <w:p w14:paraId="033CFB4A" w14:textId="77777777" w:rsidR="00A6161A" w:rsidRDefault="00A6161A" w:rsidP="000D7B4A">
      <w:pPr>
        <w:rPr>
          <w:rFonts w:eastAsiaTheme="majorEastAsia" w:cs="Arial"/>
          <w:b/>
          <w:bCs/>
          <w:sz w:val="22"/>
          <w:szCs w:val="22"/>
          <w:lang w:eastAsia="en-US"/>
        </w:rPr>
      </w:pPr>
    </w:p>
    <w:p w14:paraId="4FE2707C" w14:textId="77777777" w:rsidR="00A6161A" w:rsidRDefault="00A6161A" w:rsidP="000D7B4A">
      <w:pPr>
        <w:rPr>
          <w:rFonts w:eastAsiaTheme="majorEastAsia" w:cs="Arial"/>
          <w:b/>
          <w:bCs/>
          <w:sz w:val="22"/>
          <w:szCs w:val="22"/>
          <w:lang w:eastAsia="en-US"/>
        </w:rPr>
      </w:pPr>
    </w:p>
    <w:p w14:paraId="14E38217" w14:textId="77777777" w:rsidR="00A6161A" w:rsidRDefault="00A6161A" w:rsidP="000D7B4A">
      <w:pPr>
        <w:rPr>
          <w:rFonts w:eastAsiaTheme="majorEastAsia" w:cs="Arial"/>
          <w:b/>
          <w:bCs/>
          <w:sz w:val="22"/>
          <w:szCs w:val="22"/>
          <w:lang w:eastAsia="en-US"/>
        </w:rPr>
      </w:pPr>
    </w:p>
    <w:p w14:paraId="30BBC4B5" w14:textId="77777777" w:rsidR="00A6161A" w:rsidRDefault="00A6161A" w:rsidP="000D7B4A">
      <w:pPr>
        <w:rPr>
          <w:rFonts w:eastAsiaTheme="majorEastAsia" w:cs="Arial"/>
          <w:b/>
          <w:bCs/>
          <w:sz w:val="22"/>
          <w:szCs w:val="22"/>
          <w:lang w:eastAsia="en-US"/>
        </w:rPr>
      </w:pPr>
    </w:p>
    <w:p w14:paraId="3D918DA3" w14:textId="77777777" w:rsidR="00DE6029" w:rsidRDefault="00DE6029" w:rsidP="000D7B4A">
      <w:pPr>
        <w:rPr>
          <w:rFonts w:eastAsiaTheme="majorEastAsia" w:cs="Arial"/>
          <w:b/>
          <w:bCs/>
          <w:sz w:val="22"/>
          <w:szCs w:val="22"/>
          <w:lang w:eastAsia="en-US"/>
        </w:rPr>
      </w:pPr>
    </w:p>
    <w:p w14:paraId="00BDBCAA" w14:textId="77777777" w:rsidR="00DE6029" w:rsidRDefault="00DE6029" w:rsidP="000D7B4A">
      <w:pPr>
        <w:rPr>
          <w:rFonts w:eastAsiaTheme="majorEastAsia" w:cs="Arial"/>
          <w:b/>
          <w:bCs/>
          <w:sz w:val="22"/>
          <w:szCs w:val="22"/>
          <w:lang w:eastAsia="en-US"/>
        </w:rPr>
      </w:pPr>
    </w:p>
    <w:p w14:paraId="05F0FB35" w14:textId="77777777" w:rsidR="00A6161A" w:rsidRDefault="00A6161A" w:rsidP="000D7B4A">
      <w:pPr>
        <w:rPr>
          <w:rFonts w:eastAsiaTheme="majorEastAsia" w:cs="Arial"/>
          <w:b/>
          <w:bCs/>
          <w:sz w:val="22"/>
          <w:szCs w:val="22"/>
          <w:lang w:eastAsia="en-US"/>
        </w:rPr>
      </w:pPr>
    </w:p>
    <w:p w14:paraId="58EC50F8" w14:textId="77777777" w:rsidR="00A6161A" w:rsidRDefault="00A6161A" w:rsidP="000D7B4A">
      <w:pPr>
        <w:rPr>
          <w:rFonts w:eastAsiaTheme="majorEastAsia" w:cs="Arial"/>
          <w:b/>
          <w:bCs/>
          <w:sz w:val="22"/>
          <w:szCs w:val="22"/>
          <w:lang w:eastAsia="en-US"/>
        </w:rPr>
      </w:pPr>
    </w:p>
    <w:p w14:paraId="4E5A21CB" w14:textId="08E1C918" w:rsidR="000D7B4A" w:rsidRPr="00047D47" w:rsidRDefault="000D7B4A" w:rsidP="000D7B4A">
      <w:pPr>
        <w:rPr>
          <w:rFonts w:eastAsiaTheme="majorEastAsia" w:cs="Arial"/>
          <w:b/>
          <w:bCs/>
          <w:sz w:val="22"/>
          <w:szCs w:val="22"/>
          <w:lang w:eastAsia="en-US"/>
        </w:rPr>
      </w:pPr>
      <w:r w:rsidRPr="00047D47">
        <w:rPr>
          <w:rFonts w:eastAsiaTheme="majorEastAsia" w:cs="Arial"/>
          <w:b/>
          <w:bCs/>
          <w:sz w:val="22"/>
          <w:szCs w:val="22"/>
          <w:lang w:eastAsia="en-US"/>
        </w:rPr>
        <w:lastRenderedPageBreak/>
        <w:t xml:space="preserve">Data protection statement </w:t>
      </w:r>
    </w:p>
    <w:p w14:paraId="72CF474E" w14:textId="6C6852D0" w:rsidR="000D7B4A" w:rsidRPr="00047D47" w:rsidRDefault="00DE6029" w:rsidP="004A2892">
      <w:pPr>
        <w:numPr>
          <w:ilvl w:val="0"/>
          <w:numId w:val="87"/>
        </w:numPr>
        <w:rPr>
          <w:rFonts w:eastAsiaTheme="majorEastAsia" w:cs="Arial"/>
          <w:sz w:val="22"/>
          <w:szCs w:val="22"/>
          <w:lang w:eastAsia="en-US"/>
        </w:rPr>
      </w:pPr>
      <w:r>
        <w:rPr>
          <w:rFonts w:eastAsiaTheme="majorEastAsia" w:cs="Arial"/>
          <w:sz w:val="22"/>
          <w:szCs w:val="22"/>
          <w:lang w:eastAsia="en-US"/>
        </w:rPr>
        <w:t>Andrew Ridout</w:t>
      </w:r>
      <w:r w:rsidR="000D7B4A" w:rsidRPr="00047D47">
        <w:rPr>
          <w:rFonts w:eastAsiaTheme="majorEastAsia" w:cs="Arial"/>
          <w:sz w:val="22"/>
          <w:szCs w:val="22"/>
          <w:lang w:eastAsia="en-US"/>
        </w:rPr>
        <w:t xml:space="preserve"> Is the data controller</w:t>
      </w:r>
    </w:p>
    <w:p w14:paraId="14EF5E05" w14:textId="77777777" w:rsidR="000D7B4A" w:rsidRPr="00047D47" w:rsidRDefault="000D7B4A" w:rsidP="004A2892">
      <w:pPr>
        <w:numPr>
          <w:ilvl w:val="0"/>
          <w:numId w:val="87"/>
        </w:numPr>
        <w:rPr>
          <w:rFonts w:eastAsiaTheme="majorEastAsia" w:cs="Arial"/>
          <w:sz w:val="22"/>
          <w:szCs w:val="22"/>
          <w:lang w:eastAsia="en-US"/>
        </w:rPr>
      </w:pPr>
      <w:r w:rsidRPr="00047D47">
        <w:rPr>
          <w:rFonts w:eastAsiaTheme="majorEastAsia" w:cs="Arial"/>
          <w:sz w:val="22"/>
          <w:szCs w:val="22"/>
          <w:lang w:eastAsia="en-US"/>
        </w:rPr>
        <w:t>CCTV is installed for the purpose of staff, patient, and our premises security</w:t>
      </w:r>
    </w:p>
    <w:p w14:paraId="3DF6A1D6" w14:textId="77777777" w:rsidR="000D7B4A" w:rsidRPr="00047D47" w:rsidRDefault="000D7B4A" w:rsidP="004A2892">
      <w:pPr>
        <w:numPr>
          <w:ilvl w:val="0"/>
          <w:numId w:val="87"/>
        </w:numPr>
        <w:rPr>
          <w:rFonts w:eastAsiaTheme="majorEastAsia" w:cs="Arial"/>
          <w:sz w:val="22"/>
          <w:szCs w:val="22"/>
          <w:lang w:eastAsia="en-US"/>
        </w:rPr>
      </w:pPr>
      <w:r w:rsidRPr="00047D47">
        <w:rPr>
          <w:rFonts w:eastAsiaTheme="majorEastAsia" w:cs="Arial"/>
          <w:sz w:val="22"/>
          <w:szCs w:val="22"/>
          <w:lang w:eastAsia="en-US"/>
        </w:rPr>
        <w:t>Use of images including the provision of images to a third party, will be in accordance with Practice’s Data Protection registration.</w:t>
      </w:r>
    </w:p>
    <w:p w14:paraId="39AB552D" w14:textId="77777777" w:rsidR="000D7B4A" w:rsidRPr="00047D47" w:rsidRDefault="000D7B4A" w:rsidP="004A2892">
      <w:pPr>
        <w:numPr>
          <w:ilvl w:val="0"/>
          <w:numId w:val="87"/>
        </w:numPr>
        <w:rPr>
          <w:rFonts w:eastAsiaTheme="majorEastAsia" w:cs="Arial"/>
          <w:sz w:val="22"/>
          <w:szCs w:val="22"/>
          <w:lang w:eastAsia="en-US"/>
        </w:rPr>
      </w:pPr>
      <w:r w:rsidRPr="00047D47">
        <w:rPr>
          <w:rFonts w:eastAsiaTheme="majorEastAsia" w:cs="Arial"/>
          <w:sz w:val="22"/>
          <w:szCs w:val="22"/>
          <w:lang w:eastAsia="en-US"/>
        </w:rPr>
        <w:t xml:space="preserve">Signage is displayed throughout the </w:t>
      </w:r>
      <w:proofErr w:type="gramStart"/>
      <w:r w:rsidRPr="00047D47">
        <w:rPr>
          <w:rFonts w:eastAsiaTheme="majorEastAsia" w:cs="Arial"/>
          <w:sz w:val="22"/>
          <w:szCs w:val="22"/>
          <w:lang w:eastAsia="en-US"/>
        </w:rPr>
        <w:t>practice</w:t>
      </w:r>
      <w:proofErr w:type="gramEnd"/>
      <w:r w:rsidRPr="00047D47">
        <w:rPr>
          <w:rFonts w:eastAsiaTheme="majorEastAsia" w:cs="Arial"/>
          <w:sz w:val="22"/>
          <w:szCs w:val="22"/>
          <w:lang w:eastAsia="en-US"/>
        </w:rPr>
        <w:t xml:space="preserve"> and information is included on our website.</w:t>
      </w:r>
    </w:p>
    <w:p w14:paraId="7CEF6F4B" w14:textId="77777777" w:rsidR="000D7B4A" w:rsidRPr="00047D47" w:rsidRDefault="000D7B4A" w:rsidP="000D7B4A">
      <w:pPr>
        <w:rPr>
          <w:rFonts w:eastAsiaTheme="majorEastAsia" w:cs="Arial"/>
          <w:sz w:val="22"/>
          <w:szCs w:val="22"/>
          <w:lang w:eastAsia="en-US"/>
        </w:rPr>
      </w:pPr>
    </w:p>
    <w:p w14:paraId="088D892F" w14:textId="77777777" w:rsidR="000D7B4A" w:rsidRPr="00047D47" w:rsidRDefault="000D7B4A" w:rsidP="000D7B4A">
      <w:pPr>
        <w:rPr>
          <w:rFonts w:eastAsiaTheme="majorEastAsia" w:cs="Arial"/>
          <w:b/>
          <w:bCs/>
          <w:sz w:val="22"/>
          <w:szCs w:val="22"/>
          <w:lang w:eastAsia="en-US"/>
        </w:rPr>
      </w:pPr>
      <w:r w:rsidRPr="00047D47">
        <w:rPr>
          <w:rFonts w:eastAsiaTheme="majorEastAsia" w:cs="Arial"/>
          <w:b/>
          <w:bCs/>
          <w:sz w:val="22"/>
          <w:szCs w:val="22"/>
          <w:lang w:eastAsia="en-US"/>
        </w:rPr>
        <w:t>Retention of images</w:t>
      </w:r>
    </w:p>
    <w:p w14:paraId="38D48A25" w14:textId="77777777" w:rsidR="000D7B4A" w:rsidRPr="00047D47" w:rsidRDefault="000D7B4A" w:rsidP="000D7B4A">
      <w:pPr>
        <w:rPr>
          <w:rFonts w:eastAsiaTheme="majorEastAsia" w:cs="Arial"/>
          <w:sz w:val="22"/>
          <w:szCs w:val="22"/>
          <w:lang w:eastAsia="en-US"/>
        </w:rPr>
      </w:pPr>
      <w:r w:rsidRPr="00047D47">
        <w:rPr>
          <w:rFonts w:eastAsiaTheme="majorEastAsia" w:cs="Arial"/>
          <w:sz w:val="22"/>
          <w:szCs w:val="22"/>
          <w:lang w:eastAsia="en-US"/>
        </w:rPr>
        <w:t xml:space="preserve">Images from cameras are recorded on disc/computer system (“the recordings”). The recordings are made and retained for the purposes of security of staff, patient, and premises, these will be held in secure storage, and access controlled. Recordings will not be retained for longer than thirty days. An exception to this rule would be unless an incident has occurred. </w:t>
      </w:r>
    </w:p>
    <w:p w14:paraId="6D0A5852" w14:textId="77777777" w:rsidR="000D7B4A" w:rsidRPr="00047D47" w:rsidRDefault="000D7B4A" w:rsidP="000D7B4A">
      <w:pPr>
        <w:rPr>
          <w:rFonts w:eastAsiaTheme="majorEastAsia" w:cs="Arial"/>
          <w:b/>
          <w:bCs/>
          <w:sz w:val="22"/>
          <w:szCs w:val="22"/>
          <w:lang w:eastAsia="en-US"/>
        </w:rPr>
      </w:pPr>
    </w:p>
    <w:p w14:paraId="4CC47E83" w14:textId="40EB4058" w:rsidR="000D7B4A" w:rsidRPr="00047D47" w:rsidRDefault="000D7B4A" w:rsidP="000D7B4A">
      <w:pPr>
        <w:rPr>
          <w:rFonts w:eastAsiaTheme="majorEastAsia" w:cs="Arial"/>
          <w:b/>
          <w:bCs/>
          <w:sz w:val="22"/>
          <w:szCs w:val="22"/>
          <w:lang w:eastAsia="en-US"/>
        </w:rPr>
      </w:pPr>
      <w:r w:rsidRPr="00047D47">
        <w:rPr>
          <w:rFonts w:eastAsiaTheme="majorEastAsia" w:cs="Arial"/>
          <w:b/>
          <w:bCs/>
          <w:sz w:val="22"/>
          <w:szCs w:val="22"/>
          <w:lang w:eastAsia="en-US"/>
        </w:rPr>
        <w:t>Access to images</w:t>
      </w:r>
    </w:p>
    <w:p w14:paraId="293655F6" w14:textId="1C1041DE" w:rsidR="000D7B4A" w:rsidRPr="00047D47" w:rsidRDefault="000D7B4A" w:rsidP="000D7B4A">
      <w:pPr>
        <w:rPr>
          <w:rFonts w:eastAsiaTheme="majorEastAsia" w:cs="Arial"/>
          <w:sz w:val="22"/>
          <w:szCs w:val="22"/>
          <w:lang w:eastAsia="en-US"/>
        </w:rPr>
      </w:pPr>
      <w:r w:rsidRPr="00047D47">
        <w:rPr>
          <w:rFonts w:eastAsiaTheme="majorEastAsia" w:cs="Arial"/>
          <w:sz w:val="22"/>
          <w:szCs w:val="22"/>
          <w:lang w:eastAsia="en-US"/>
        </w:rPr>
        <w:t>It is important that access to, and disclosure of, images recorded by CCTV and similar</w:t>
      </w:r>
      <w:r w:rsidRPr="00047D47">
        <w:rPr>
          <w:rFonts w:eastAsiaTheme="majorEastAsia" w:cs="Arial"/>
          <w:b/>
          <w:bCs/>
          <w:sz w:val="22"/>
          <w:szCs w:val="22"/>
          <w:lang w:eastAsia="en-US"/>
        </w:rPr>
        <w:t xml:space="preserve"> </w:t>
      </w:r>
      <w:r w:rsidRPr="00047D47">
        <w:rPr>
          <w:rFonts w:eastAsiaTheme="majorEastAsia" w:cs="Arial"/>
          <w:sz w:val="22"/>
          <w:szCs w:val="22"/>
          <w:lang w:eastAsia="en-US"/>
        </w:rPr>
        <w:t>surveillance equipment is restricted and carefully controlled, this ensures that the</w:t>
      </w:r>
      <w:r w:rsidRPr="00047D47">
        <w:rPr>
          <w:rFonts w:eastAsiaTheme="majorEastAsia" w:cs="Arial"/>
          <w:b/>
          <w:bCs/>
          <w:sz w:val="22"/>
          <w:szCs w:val="22"/>
          <w:lang w:eastAsia="en-US"/>
        </w:rPr>
        <w:t xml:space="preserve"> </w:t>
      </w:r>
      <w:r w:rsidRPr="00047D47">
        <w:rPr>
          <w:rFonts w:eastAsiaTheme="majorEastAsia" w:cs="Arial"/>
          <w:sz w:val="22"/>
          <w:szCs w:val="22"/>
          <w:lang w:eastAsia="en-US"/>
        </w:rPr>
        <w:t>rights of individuals are preserved, and that the chain of evidence remains</w:t>
      </w:r>
      <w:r w:rsidRPr="00047D47">
        <w:rPr>
          <w:rFonts w:eastAsiaTheme="majorEastAsia" w:cs="Arial"/>
          <w:b/>
          <w:bCs/>
          <w:sz w:val="22"/>
          <w:szCs w:val="22"/>
          <w:lang w:eastAsia="en-US"/>
        </w:rPr>
        <w:t xml:space="preserve"> </w:t>
      </w:r>
      <w:r w:rsidRPr="00047D47">
        <w:rPr>
          <w:rFonts w:eastAsiaTheme="majorEastAsia" w:cs="Arial"/>
          <w:sz w:val="22"/>
          <w:szCs w:val="22"/>
          <w:lang w:eastAsia="en-US"/>
        </w:rPr>
        <w:t>intact should the images be required for evidential purposes. </w:t>
      </w:r>
    </w:p>
    <w:p w14:paraId="36BBA995" w14:textId="77777777" w:rsidR="000D7B4A" w:rsidRPr="00047D47" w:rsidRDefault="000D7B4A" w:rsidP="000D7B4A">
      <w:pPr>
        <w:rPr>
          <w:rFonts w:eastAsiaTheme="majorEastAsia" w:cs="Arial"/>
          <w:b/>
          <w:bCs/>
          <w:sz w:val="22"/>
          <w:szCs w:val="22"/>
          <w:lang w:eastAsia="en-US"/>
        </w:rPr>
      </w:pPr>
    </w:p>
    <w:p w14:paraId="248C8733" w14:textId="77777777" w:rsidR="000D7B4A" w:rsidRPr="00047D47" w:rsidRDefault="000D7B4A" w:rsidP="000D7B4A">
      <w:pPr>
        <w:rPr>
          <w:rFonts w:eastAsiaTheme="majorEastAsia" w:cs="Arial"/>
          <w:b/>
          <w:bCs/>
          <w:sz w:val="22"/>
          <w:szCs w:val="22"/>
          <w:lang w:eastAsia="en-US"/>
        </w:rPr>
      </w:pPr>
      <w:r w:rsidRPr="00047D47">
        <w:rPr>
          <w:rFonts w:eastAsiaTheme="majorEastAsia" w:cs="Arial"/>
          <w:b/>
          <w:bCs/>
          <w:sz w:val="22"/>
          <w:szCs w:val="22"/>
          <w:lang w:eastAsia="en-US"/>
        </w:rPr>
        <w:t>Access to images by practice staff</w:t>
      </w:r>
    </w:p>
    <w:p w14:paraId="3E2B7848" w14:textId="0F170DC8" w:rsidR="000D7B4A" w:rsidRPr="00047D47" w:rsidRDefault="000D7B4A" w:rsidP="000D7B4A">
      <w:pPr>
        <w:rPr>
          <w:rFonts w:eastAsiaTheme="majorEastAsia" w:cs="Arial"/>
          <w:sz w:val="22"/>
          <w:szCs w:val="22"/>
          <w:lang w:eastAsia="en-US"/>
        </w:rPr>
      </w:pPr>
      <w:r w:rsidRPr="00047D47">
        <w:rPr>
          <w:rFonts w:eastAsiaTheme="majorEastAsia" w:cs="Arial"/>
          <w:sz w:val="22"/>
          <w:szCs w:val="22"/>
          <w:lang w:eastAsia="en-US"/>
        </w:rPr>
        <w:t xml:space="preserve">Access to recorded images is restricted to the owner of </w:t>
      </w:r>
      <w:r w:rsidR="00DE6029">
        <w:rPr>
          <w:rFonts w:eastAsiaTheme="majorEastAsia" w:cs="Arial"/>
          <w:sz w:val="22"/>
          <w:szCs w:val="22"/>
          <w:lang w:eastAsia="en-US"/>
        </w:rPr>
        <w:t xml:space="preserve">Oak House </w:t>
      </w:r>
      <w:r w:rsidRPr="00047D47">
        <w:rPr>
          <w:rFonts w:eastAsiaTheme="majorEastAsia" w:cs="Arial"/>
          <w:sz w:val="22"/>
          <w:szCs w:val="22"/>
          <w:lang w:eastAsia="en-US"/>
        </w:rPr>
        <w:t>Dental Practice and the data protection officer who decide whether to allow requests for access by Data Subjects and/or third parties</w:t>
      </w:r>
    </w:p>
    <w:p w14:paraId="24B24A4F" w14:textId="77777777" w:rsidR="000D7B4A" w:rsidRPr="00047D47" w:rsidRDefault="000D7B4A" w:rsidP="000D7B4A">
      <w:pPr>
        <w:rPr>
          <w:rFonts w:eastAsiaTheme="majorEastAsia" w:cs="Arial"/>
          <w:sz w:val="22"/>
          <w:szCs w:val="22"/>
          <w:lang w:eastAsia="en-US"/>
        </w:rPr>
      </w:pPr>
      <w:r w:rsidRPr="00047D47">
        <w:rPr>
          <w:rFonts w:eastAsiaTheme="majorEastAsia" w:cs="Arial"/>
          <w:sz w:val="22"/>
          <w:szCs w:val="22"/>
          <w:lang w:eastAsia="en-US"/>
        </w:rPr>
        <w:t>Viewing of images must be documented as follows:</w:t>
      </w:r>
    </w:p>
    <w:p w14:paraId="66D97E9B" w14:textId="77777777" w:rsidR="000D7B4A" w:rsidRPr="00047D47" w:rsidRDefault="000D7B4A" w:rsidP="004A2892">
      <w:pPr>
        <w:numPr>
          <w:ilvl w:val="0"/>
          <w:numId w:val="88"/>
        </w:numPr>
        <w:rPr>
          <w:rFonts w:eastAsiaTheme="majorEastAsia" w:cs="Arial"/>
          <w:sz w:val="22"/>
          <w:szCs w:val="22"/>
          <w:lang w:eastAsia="en-US"/>
        </w:rPr>
      </w:pPr>
      <w:r w:rsidRPr="00047D47">
        <w:rPr>
          <w:rFonts w:eastAsiaTheme="majorEastAsia" w:cs="Arial"/>
          <w:sz w:val="22"/>
          <w:szCs w:val="22"/>
          <w:lang w:eastAsia="en-US"/>
        </w:rPr>
        <w:t>The name of the person removing from secure storage, or otherwise accessing, the recordings</w:t>
      </w:r>
    </w:p>
    <w:p w14:paraId="40DAEC35" w14:textId="77777777" w:rsidR="000D7B4A" w:rsidRPr="00047D47" w:rsidRDefault="000D7B4A" w:rsidP="004A2892">
      <w:pPr>
        <w:numPr>
          <w:ilvl w:val="0"/>
          <w:numId w:val="88"/>
        </w:numPr>
        <w:rPr>
          <w:rFonts w:eastAsiaTheme="majorEastAsia" w:cs="Arial"/>
          <w:sz w:val="22"/>
          <w:szCs w:val="22"/>
          <w:lang w:eastAsia="en-US"/>
        </w:rPr>
      </w:pPr>
      <w:r w:rsidRPr="00047D47">
        <w:rPr>
          <w:rFonts w:eastAsiaTheme="majorEastAsia" w:cs="Arial"/>
          <w:sz w:val="22"/>
          <w:szCs w:val="22"/>
          <w:lang w:eastAsia="en-US"/>
        </w:rPr>
        <w:t>The date and time of removal of the recordings</w:t>
      </w:r>
    </w:p>
    <w:p w14:paraId="29A47650" w14:textId="77777777" w:rsidR="000D7B4A" w:rsidRPr="00047D47" w:rsidRDefault="000D7B4A" w:rsidP="004A2892">
      <w:pPr>
        <w:numPr>
          <w:ilvl w:val="0"/>
          <w:numId w:val="88"/>
        </w:numPr>
        <w:rPr>
          <w:rFonts w:eastAsiaTheme="majorEastAsia" w:cs="Arial"/>
          <w:sz w:val="22"/>
          <w:szCs w:val="22"/>
          <w:lang w:eastAsia="en-US"/>
        </w:rPr>
      </w:pPr>
      <w:r w:rsidRPr="00047D47">
        <w:rPr>
          <w:rFonts w:eastAsiaTheme="majorEastAsia" w:cs="Arial"/>
          <w:sz w:val="22"/>
          <w:szCs w:val="22"/>
          <w:lang w:eastAsia="en-US"/>
        </w:rPr>
        <w:t>The name(s) of the person(s) viewing the images (including the names and organisations of any third parties)</w:t>
      </w:r>
    </w:p>
    <w:p w14:paraId="255B925D" w14:textId="77777777" w:rsidR="000D7B4A" w:rsidRPr="00047D47" w:rsidRDefault="000D7B4A" w:rsidP="004A2892">
      <w:pPr>
        <w:numPr>
          <w:ilvl w:val="0"/>
          <w:numId w:val="88"/>
        </w:numPr>
        <w:rPr>
          <w:rFonts w:eastAsiaTheme="majorEastAsia" w:cs="Arial"/>
          <w:sz w:val="22"/>
          <w:szCs w:val="22"/>
          <w:lang w:eastAsia="en-US"/>
        </w:rPr>
      </w:pPr>
      <w:r w:rsidRPr="00047D47">
        <w:rPr>
          <w:rFonts w:eastAsiaTheme="majorEastAsia" w:cs="Arial"/>
          <w:sz w:val="22"/>
          <w:szCs w:val="22"/>
          <w:lang w:eastAsia="en-US"/>
        </w:rPr>
        <w:t>The reason for the viewing</w:t>
      </w:r>
    </w:p>
    <w:p w14:paraId="450AAF36" w14:textId="77777777" w:rsidR="000D7B4A" w:rsidRPr="00047D47" w:rsidRDefault="000D7B4A" w:rsidP="004A2892">
      <w:pPr>
        <w:numPr>
          <w:ilvl w:val="0"/>
          <w:numId w:val="88"/>
        </w:numPr>
        <w:rPr>
          <w:rFonts w:eastAsiaTheme="majorEastAsia" w:cs="Arial"/>
          <w:sz w:val="22"/>
          <w:szCs w:val="22"/>
          <w:lang w:eastAsia="en-US"/>
        </w:rPr>
      </w:pPr>
      <w:r w:rsidRPr="00047D47">
        <w:rPr>
          <w:rFonts w:eastAsiaTheme="majorEastAsia" w:cs="Arial"/>
          <w:sz w:val="22"/>
          <w:szCs w:val="22"/>
          <w:lang w:eastAsia="en-US"/>
        </w:rPr>
        <w:t>The outcome, if any, of the viewing</w:t>
      </w:r>
    </w:p>
    <w:p w14:paraId="45F071A6" w14:textId="58657AFD" w:rsidR="000D7B4A" w:rsidRPr="00047D47" w:rsidRDefault="000D7B4A" w:rsidP="004A2892">
      <w:pPr>
        <w:numPr>
          <w:ilvl w:val="0"/>
          <w:numId w:val="88"/>
        </w:numPr>
        <w:rPr>
          <w:rFonts w:eastAsiaTheme="majorEastAsia" w:cs="Arial"/>
          <w:sz w:val="22"/>
          <w:szCs w:val="22"/>
          <w:lang w:eastAsia="en-US"/>
        </w:rPr>
      </w:pPr>
      <w:r w:rsidRPr="00047D47">
        <w:rPr>
          <w:rFonts w:eastAsiaTheme="majorEastAsia" w:cs="Arial"/>
          <w:sz w:val="22"/>
          <w:szCs w:val="22"/>
          <w:lang w:eastAsia="en-US"/>
        </w:rPr>
        <w:t>The date and time of replacement of the recordings </w:t>
      </w:r>
    </w:p>
    <w:p w14:paraId="482C2F26" w14:textId="77777777" w:rsidR="000D7B4A" w:rsidRPr="00047D47" w:rsidRDefault="000D7B4A" w:rsidP="000D7B4A">
      <w:pPr>
        <w:ind w:left="720"/>
        <w:rPr>
          <w:rFonts w:eastAsiaTheme="majorEastAsia" w:cs="Arial"/>
          <w:sz w:val="22"/>
          <w:szCs w:val="22"/>
          <w:lang w:eastAsia="en-US"/>
        </w:rPr>
      </w:pPr>
    </w:p>
    <w:p w14:paraId="3444CEA3" w14:textId="77777777" w:rsidR="000D7B4A" w:rsidRPr="00047D47" w:rsidRDefault="000D7B4A" w:rsidP="000D7B4A">
      <w:pPr>
        <w:rPr>
          <w:rFonts w:eastAsiaTheme="majorEastAsia" w:cs="Arial"/>
          <w:b/>
          <w:bCs/>
          <w:sz w:val="22"/>
          <w:szCs w:val="22"/>
          <w:lang w:eastAsia="en-US"/>
        </w:rPr>
      </w:pPr>
      <w:r w:rsidRPr="00047D47">
        <w:rPr>
          <w:rFonts w:eastAsiaTheme="majorEastAsia" w:cs="Arial"/>
          <w:b/>
          <w:bCs/>
          <w:sz w:val="22"/>
          <w:szCs w:val="22"/>
          <w:lang w:eastAsia="en-US"/>
        </w:rPr>
        <w:t>Removal of images for use in legal proceedings</w:t>
      </w:r>
    </w:p>
    <w:p w14:paraId="4EB81B2E" w14:textId="77777777" w:rsidR="000D7B4A" w:rsidRPr="00047D47" w:rsidRDefault="000D7B4A" w:rsidP="000D7B4A">
      <w:pPr>
        <w:rPr>
          <w:rFonts w:eastAsiaTheme="majorEastAsia" w:cs="Arial"/>
          <w:sz w:val="22"/>
          <w:szCs w:val="22"/>
          <w:lang w:eastAsia="en-US"/>
        </w:rPr>
      </w:pPr>
      <w:r w:rsidRPr="00047D47">
        <w:rPr>
          <w:rFonts w:eastAsiaTheme="majorEastAsia" w:cs="Arial"/>
          <w:sz w:val="22"/>
          <w:szCs w:val="22"/>
          <w:lang w:eastAsia="en-US"/>
        </w:rPr>
        <w:t>In cases where recordings are removed from secure storage for use in legal proceedings, the following must be documented:</w:t>
      </w:r>
    </w:p>
    <w:p w14:paraId="07F796FF" w14:textId="77777777" w:rsidR="000D7B4A" w:rsidRPr="00047D47" w:rsidRDefault="000D7B4A" w:rsidP="004A2892">
      <w:pPr>
        <w:numPr>
          <w:ilvl w:val="0"/>
          <w:numId w:val="89"/>
        </w:numPr>
        <w:rPr>
          <w:rFonts w:eastAsiaTheme="majorEastAsia" w:cs="Arial"/>
          <w:sz w:val="22"/>
          <w:szCs w:val="22"/>
          <w:lang w:eastAsia="en-US"/>
        </w:rPr>
      </w:pPr>
      <w:r w:rsidRPr="00047D47">
        <w:rPr>
          <w:rFonts w:eastAsiaTheme="majorEastAsia" w:cs="Arial"/>
          <w:sz w:val="22"/>
          <w:szCs w:val="22"/>
          <w:lang w:eastAsia="en-US"/>
        </w:rPr>
        <w:t>The name of the person removing from secure storage, or otherwise accessing, the recordings</w:t>
      </w:r>
    </w:p>
    <w:p w14:paraId="40685B9A" w14:textId="77777777" w:rsidR="000D7B4A" w:rsidRPr="00047D47" w:rsidRDefault="000D7B4A" w:rsidP="004A2892">
      <w:pPr>
        <w:numPr>
          <w:ilvl w:val="0"/>
          <w:numId w:val="89"/>
        </w:numPr>
        <w:rPr>
          <w:rFonts w:eastAsiaTheme="majorEastAsia" w:cs="Arial"/>
          <w:sz w:val="22"/>
          <w:szCs w:val="22"/>
          <w:lang w:eastAsia="en-US"/>
        </w:rPr>
      </w:pPr>
      <w:r w:rsidRPr="00047D47">
        <w:rPr>
          <w:rFonts w:eastAsiaTheme="majorEastAsia" w:cs="Arial"/>
          <w:sz w:val="22"/>
          <w:szCs w:val="22"/>
          <w:lang w:eastAsia="en-US"/>
        </w:rPr>
        <w:t>The date and time of removal of the recordings</w:t>
      </w:r>
    </w:p>
    <w:p w14:paraId="7E8EE7CD" w14:textId="77777777" w:rsidR="000D7B4A" w:rsidRPr="00047D47" w:rsidRDefault="000D7B4A" w:rsidP="004A2892">
      <w:pPr>
        <w:numPr>
          <w:ilvl w:val="0"/>
          <w:numId w:val="89"/>
        </w:numPr>
        <w:rPr>
          <w:rFonts w:eastAsiaTheme="majorEastAsia" w:cs="Arial"/>
          <w:sz w:val="22"/>
          <w:szCs w:val="22"/>
          <w:lang w:eastAsia="en-US"/>
        </w:rPr>
      </w:pPr>
      <w:r w:rsidRPr="00047D47">
        <w:rPr>
          <w:rFonts w:eastAsiaTheme="majorEastAsia" w:cs="Arial"/>
          <w:sz w:val="22"/>
          <w:szCs w:val="22"/>
          <w:lang w:eastAsia="en-US"/>
        </w:rPr>
        <w:t>The reason for removal</w:t>
      </w:r>
    </w:p>
    <w:p w14:paraId="4B5FA0E7" w14:textId="77777777" w:rsidR="000D7B4A" w:rsidRPr="00047D47" w:rsidRDefault="000D7B4A" w:rsidP="004A2892">
      <w:pPr>
        <w:numPr>
          <w:ilvl w:val="0"/>
          <w:numId w:val="89"/>
        </w:numPr>
        <w:rPr>
          <w:rFonts w:eastAsiaTheme="majorEastAsia" w:cs="Arial"/>
          <w:sz w:val="22"/>
          <w:szCs w:val="22"/>
          <w:lang w:eastAsia="en-US"/>
        </w:rPr>
      </w:pPr>
      <w:r w:rsidRPr="00047D47">
        <w:rPr>
          <w:rFonts w:eastAsiaTheme="majorEastAsia" w:cs="Arial"/>
          <w:sz w:val="22"/>
          <w:szCs w:val="22"/>
          <w:lang w:eastAsia="en-US"/>
        </w:rPr>
        <w:t>Any crime incident number to which the images may be relevant</w:t>
      </w:r>
    </w:p>
    <w:p w14:paraId="2EAC9A75" w14:textId="77777777" w:rsidR="000D7B4A" w:rsidRPr="00047D47" w:rsidRDefault="000D7B4A" w:rsidP="004A2892">
      <w:pPr>
        <w:numPr>
          <w:ilvl w:val="0"/>
          <w:numId w:val="89"/>
        </w:numPr>
        <w:rPr>
          <w:rFonts w:eastAsiaTheme="majorEastAsia" w:cs="Arial"/>
          <w:sz w:val="22"/>
          <w:szCs w:val="22"/>
          <w:lang w:eastAsia="en-US"/>
        </w:rPr>
      </w:pPr>
      <w:r w:rsidRPr="00047D47">
        <w:rPr>
          <w:rFonts w:eastAsiaTheme="majorEastAsia" w:cs="Arial"/>
          <w:sz w:val="22"/>
          <w:szCs w:val="22"/>
          <w:lang w:eastAsia="en-US"/>
        </w:rPr>
        <w:t>The place to which the recordings will be taken</w:t>
      </w:r>
    </w:p>
    <w:p w14:paraId="2EAE3A7E" w14:textId="77777777" w:rsidR="000D7B4A" w:rsidRPr="00047D47" w:rsidRDefault="000D7B4A" w:rsidP="004A2892">
      <w:pPr>
        <w:numPr>
          <w:ilvl w:val="0"/>
          <w:numId w:val="89"/>
        </w:numPr>
        <w:rPr>
          <w:rFonts w:eastAsiaTheme="majorEastAsia" w:cs="Arial"/>
          <w:sz w:val="22"/>
          <w:szCs w:val="22"/>
          <w:lang w:eastAsia="en-US"/>
        </w:rPr>
      </w:pPr>
      <w:r w:rsidRPr="00047D47">
        <w:rPr>
          <w:rFonts w:eastAsiaTheme="majorEastAsia" w:cs="Arial"/>
          <w:sz w:val="22"/>
          <w:szCs w:val="22"/>
          <w:lang w:eastAsia="en-US"/>
        </w:rPr>
        <w:t>The signature of the collecting police officer, where appropriate</w:t>
      </w:r>
    </w:p>
    <w:p w14:paraId="6D06D241" w14:textId="6219AC94" w:rsidR="000D7B4A" w:rsidRPr="00047D47" w:rsidRDefault="000D7B4A" w:rsidP="004A2892">
      <w:pPr>
        <w:numPr>
          <w:ilvl w:val="0"/>
          <w:numId w:val="89"/>
        </w:numPr>
        <w:rPr>
          <w:rFonts w:eastAsiaTheme="majorEastAsia" w:cs="Arial"/>
          <w:sz w:val="22"/>
          <w:szCs w:val="22"/>
          <w:lang w:eastAsia="en-US"/>
        </w:rPr>
      </w:pPr>
      <w:r w:rsidRPr="00047D47">
        <w:rPr>
          <w:rFonts w:eastAsiaTheme="majorEastAsia" w:cs="Arial"/>
          <w:sz w:val="22"/>
          <w:szCs w:val="22"/>
          <w:lang w:eastAsia="en-US"/>
        </w:rPr>
        <w:t>The date and time of replacement into secure storage of the recordings</w:t>
      </w:r>
    </w:p>
    <w:p w14:paraId="0DFE9990" w14:textId="7B55DD16" w:rsidR="000D7B4A" w:rsidRPr="00047D47" w:rsidRDefault="000D7B4A" w:rsidP="000D7B4A">
      <w:pPr>
        <w:rPr>
          <w:rFonts w:eastAsiaTheme="majorEastAsia" w:cs="Arial"/>
          <w:sz w:val="22"/>
          <w:szCs w:val="22"/>
          <w:lang w:eastAsia="en-US"/>
        </w:rPr>
      </w:pPr>
    </w:p>
    <w:p w14:paraId="280F828A" w14:textId="760FB12F" w:rsidR="000D7B4A" w:rsidRPr="00047D47" w:rsidRDefault="000D7B4A" w:rsidP="000D7B4A">
      <w:pPr>
        <w:rPr>
          <w:rFonts w:eastAsiaTheme="majorEastAsia" w:cs="Arial"/>
          <w:sz w:val="22"/>
          <w:szCs w:val="22"/>
          <w:lang w:eastAsia="en-US"/>
        </w:rPr>
      </w:pPr>
    </w:p>
    <w:p w14:paraId="530D5C19" w14:textId="42930705" w:rsidR="000D7B4A" w:rsidRPr="00047D47" w:rsidRDefault="000D7B4A" w:rsidP="000D7B4A">
      <w:pPr>
        <w:rPr>
          <w:rFonts w:eastAsiaTheme="majorEastAsia" w:cs="Arial"/>
          <w:sz w:val="22"/>
          <w:szCs w:val="22"/>
          <w:lang w:eastAsia="en-US"/>
        </w:rPr>
      </w:pPr>
    </w:p>
    <w:p w14:paraId="1D811FCA" w14:textId="77777777" w:rsidR="000D7B4A" w:rsidRPr="00047D47" w:rsidRDefault="000D7B4A" w:rsidP="000D7B4A">
      <w:pPr>
        <w:rPr>
          <w:rFonts w:eastAsiaTheme="majorEastAsia" w:cs="Arial"/>
          <w:sz w:val="22"/>
          <w:szCs w:val="22"/>
          <w:lang w:eastAsia="en-US"/>
        </w:rPr>
      </w:pPr>
    </w:p>
    <w:p w14:paraId="62CCF975" w14:textId="77777777" w:rsidR="00A6161A" w:rsidRDefault="00A6161A" w:rsidP="000D7B4A">
      <w:pPr>
        <w:rPr>
          <w:rFonts w:eastAsiaTheme="majorEastAsia" w:cs="Arial"/>
          <w:b/>
          <w:bCs/>
          <w:sz w:val="22"/>
          <w:szCs w:val="22"/>
          <w:lang w:eastAsia="en-US"/>
        </w:rPr>
      </w:pPr>
    </w:p>
    <w:p w14:paraId="2950F027" w14:textId="77777777" w:rsidR="00A6161A" w:rsidRDefault="00A6161A" w:rsidP="000D7B4A">
      <w:pPr>
        <w:rPr>
          <w:rFonts w:eastAsiaTheme="majorEastAsia" w:cs="Arial"/>
          <w:b/>
          <w:bCs/>
          <w:sz w:val="22"/>
          <w:szCs w:val="22"/>
          <w:lang w:eastAsia="en-US"/>
        </w:rPr>
      </w:pPr>
    </w:p>
    <w:p w14:paraId="39BD09B1" w14:textId="6C8AF11E" w:rsidR="000D7B4A" w:rsidRPr="00047D47" w:rsidRDefault="000D7B4A" w:rsidP="000D7B4A">
      <w:pPr>
        <w:rPr>
          <w:rFonts w:eastAsiaTheme="majorEastAsia" w:cs="Arial"/>
          <w:b/>
          <w:bCs/>
          <w:sz w:val="22"/>
          <w:szCs w:val="22"/>
          <w:lang w:eastAsia="en-US"/>
        </w:rPr>
      </w:pPr>
      <w:r w:rsidRPr="00047D47">
        <w:rPr>
          <w:rFonts w:eastAsiaTheme="majorEastAsia" w:cs="Arial"/>
          <w:b/>
          <w:bCs/>
          <w:sz w:val="22"/>
          <w:szCs w:val="22"/>
          <w:lang w:eastAsia="en-US"/>
        </w:rPr>
        <w:lastRenderedPageBreak/>
        <w:t>Access to images by third parties</w:t>
      </w:r>
    </w:p>
    <w:p w14:paraId="24298B5E" w14:textId="0E6DD5B4" w:rsidR="000D7B4A" w:rsidRPr="00047D47" w:rsidRDefault="000D7B4A" w:rsidP="000D7B4A">
      <w:pPr>
        <w:rPr>
          <w:rFonts w:eastAsiaTheme="majorEastAsia" w:cs="Arial"/>
          <w:sz w:val="22"/>
          <w:szCs w:val="22"/>
          <w:lang w:eastAsia="en-US"/>
        </w:rPr>
      </w:pPr>
      <w:r w:rsidRPr="00047D47">
        <w:rPr>
          <w:rFonts w:eastAsiaTheme="majorEastAsia" w:cs="Arial"/>
          <w:sz w:val="22"/>
          <w:szCs w:val="22"/>
          <w:lang w:eastAsia="en-US"/>
        </w:rPr>
        <w:t>Requests for access to images will be made in writing. There is no charge for this (unless there is an exceptional level of work involved in collating the data)</w:t>
      </w:r>
    </w:p>
    <w:p w14:paraId="26AC24F2" w14:textId="77777777" w:rsidR="000D7B4A" w:rsidRPr="00047D47" w:rsidRDefault="000D7B4A" w:rsidP="000D7B4A">
      <w:pPr>
        <w:rPr>
          <w:rFonts w:eastAsiaTheme="majorEastAsia" w:cs="Arial"/>
          <w:sz w:val="22"/>
          <w:szCs w:val="22"/>
          <w:lang w:eastAsia="en-US"/>
        </w:rPr>
      </w:pPr>
    </w:p>
    <w:p w14:paraId="68D4543C" w14:textId="185CDD95" w:rsidR="000D7B4A" w:rsidRPr="00047D47" w:rsidRDefault="000D7B4A" w:rsidP="000D7B4A">
      <w:pPr>
        <w:rPr>
          <w:rFonts w:eastAsiaTheme="majorEastAsia" w:cs="Arial"/>
          <w:sz w:val="22"/>
          <w:szCs w:val="22"/>
          <w:lang w:eastAsia="en-US"/>
        </w:rPr>
      </w:pPr>
      <w:r w:rsidRPr="00047D47">
        <w:rPr>
          <w:rFonts w:eastAsiaTheme="majorEastAsia" w:cs="Arial"/>
          <w:sz w:val="22"/>
          <w:szCs w:val="22"/>
          <w:lang w:eastAsia="en-US"/>
        </w:rPr>
        <w:t>The Data Controllers of</w:t>
      </w:r>
      <w:r w:rsidR="00DE6029">
        <w:rPr>
          <w:rFonts w:eastAsiaTheme="majorEastAsia" w:cs="Arial"/>
          <w:sz w:val="22"/>
          <w:szCs w:val="22"/>
          <w:lang w:eastAsia="en-US"/>
        </w:rPr>
        <w:t xml:space="preserve"> Oak House </w:t>
      </w:r>
      <w:r w:rsidRPr="00047D47">
        <w:rPr>
          <w:rFonts w:eastAsiaTheme="majorEastAsia" w:cs="Arial"/>
          <w:sz w:val="22"/>
          <w:szCs w:val="22"/>
          <w:lang w:eastAsia="en-US"/>
        </w:rPr>
        <w:t>Dental Practice will assess all applications and will</w:t>
      </w:r>
    </w:p>
    <w:p w14:paraId="34B07FC1" w14:textId="77777777" w:rsidR="000D7B4A" w:rsidRPr="00047D47" w:rsidRDefault="000D7B4A" w:rsidP="004A2892">
      <w:pPr>
        <w:numPr>
          <w:ilvl w:val="0"/>
          <w:numId w:val="94"/>
        </w:numPr>
        <w:rPr>
          <w:rFonts w:eastAsiaTheme="majorEastAsia" w:cs="Arial"/>
          <w:sz w:val="22"/>
          <w:szCs w:val="22"/>
          <w:lang w:eastAsia="en-US"/>
        </w:rPr>
      </w:pPr>
      <w:r w:rsidRPr="00047D47">
        <w:rPr>
          <w:rFonts w:eastAsiaTheme="majorEastAsia" w:cs="Arial"/>
          <w:sz w:val="22"/>
          <w:szCs w:val="22"/>
          <w:lang w:eastAsia="en-US"/>
        </w:rPr>
        <w:t xml:space="preserve">decide whether the requested access meets the purposes of this policy and will be permitted. </w:t>
      </w:r>
    </w:p>
    <w:p w14:paraId="7221CF8D" w14:textId="77777777" w:rsidR="000D7B4A" w:rsidRPr="00047D47" w:rsidRDefault="000D7B4A" w:rsidP="004A2892">
      <w:pPr>
        <w:numPr>
          <w:ilvl w:val="0"/>
          <w:numId w:val="94"/>
        </w:numPr>
        <w:rPr>
          <w:rFonts w:eastAsiaTheme="majorEastAsia" w:cs="Arial"/>
          <w:sz w:val="22"/>
          <w:szCs w:val="22"/>
          <w:lang w:eastAsia="en-US"/>
        </w:rPr>
      </w:pPr>
      <w:r w:rsidRPr="00047D47">
        <w:rPr>
          <w:rFonts w:eastAsiaTheme="majorEastAsia" w:cs="Arial"/>
          <w:sz w:val="22"/>
          <w:szCs w:val="22"/>
          <w:lang w:eastAsia="en-US"/>
        </w:rPr>
        <w:t>Verify the identity of the person making the request.</w:t>
      </w:r>
    </w:p>
    <w:p w14:paraId="16243628" w14:textId="77777777" w:rsidR="000D7B4A" w:rsidRPr="00047D47" w:rsidRDefault="000D7B4A" w:rsidP="004A2892">
      <w:pPr>
        <w:numPr>
          <w:ilvl w:val="0"/>
          <w:numId w:val="94"/>
        </w:numPr>
        <w:rPr>
          <w:rFonts w:eastAsiaTheme="majorEastAsia" w:cs="Arial"/>
          <w:sz w:val="22"/>
          <w:szCs w:val="22"/>
          <w:lang w:eastAsia="en-US"/>
        </w:rPr>
      </w:pPr>
      <w:r w:rsidRPr="00047D47">
        <w:rPr>
          <w:rFonts w:eastAsiaTheme="majorEastAsia" w:cs="Arial"/>
          <w:sz w:val="22"/>
          <w:szCs w:val="22"/>
          <w:lang w:eastAsia="en-US"/>
        </w:rPr>
        <w:t>Consider whether images may need editing to protect the privacy of individuals.</w:t>
      </w:r>
    </w:p>
    <w:p w14:paraId="063E5F99" w14:textId="77777777" w:rsidR="000D7B4A" w:rsidRPr="00047D47" w:rsidRDefault="000D7B4A" w:rsidP="004A2892">
      <w:pPr>
        <w:numPr>
          <w:ilvl w:val="0"/>
          <w:numId w:val="90"/>
        </w:numPr>
        <w:rPr>
          <w:rFonts w:eastAsiaTheme="majorEastAsia" w:cs="Arial"/>
          <w:sz w:val="22"/>
          <w:szCs w:val="22"/>
          <w:lang w:eastAsia="en-US"/>
        </w:rPr>
      </w:pPr>
      <w:r w:rsidRPr="00047D47">
        <w:rPr>
          <w:rFonts w:eastAsiaTheme="majorEastAsia" w:cs="Arial"/>
          <w:sz w:val="22"/>
          <w:szCs w:val="22"/>
          <w:lang w:eastAsia="en-US"/>
        </w:rPr>
        <w:t>Keep a record of disclosures to third parties.</w:t>
      </w:r>
    </w:p>
    <w:p w14:paraId="21E61380" w14:textId="77777777" w:rsidR="000D7B4A" w:rsidRPr="00047D47" w:rsidRDefault="000D7B4A" w:rsidP="000D7B4A">
      <w:pPr>
        <w:rPr>
          <w:rFonts w:eastAsiaTheme="majorEastAsia" w:cs="Arial"/>
          <w:sz w:val="22"/>
          <w:szCs w:val="22"/>
          <w:lang w:eastAsia="en-US"/>
        </w:rPr>
      </w:pPr>
    </w:p>
    <w:p w14:paraId="1286E1B5" w14:textId="7DAD3B1B" w:rsidR="000D7B4A" w:rsidRPr="00047D47" w:rsidRDefault="000D7B4A" w:rsidP="000D7B4A">
      <w:pPr>
        <w:rPr>
          <w:rFonts w:eastAsiaTheme="majorEastAsia" w:cs="Arial"/>
          <w:sz w:val="22"/>
          <w:szCs w:val="22"/>
          <w:lang w:eastAsia="en-US"/>
        </w:rPr>
      </w:pPr>
      <w:r w:rsidRPr="00047D47">
        <w:rPr>
          <w:rFonts w:eastAsiaTheme="majorEastAsia" w:cs="Arial"/>
          <w:sz w:val="22"/>
          <w:szCs w:val="22"/>
          <w:lang w:eastAsia="en-US"/>
        </w:rPr>
        <w:t>Disclosure of recorded images to third parties will only be made in exceptional circumstances. For example, in cases of the prevention and detection of crime, disclosure to third parties will be limited to the following:</w:t>
      </w:r>
    </w:p>
    <w:p w14:paraId="79C179E2" w14:textId="77777777" w:rsidR="000D7B4A" w:rsidRPr="00047D47" w:rsidRDefault="000D7B4A" w:rsidP="000D7B4A">
      <w:pPr>
        <w:rPr>
          <w:rFonts w:eastAsiaTheme="majorEastAsia" w:cs="Arial"/>
          <w:sz w:val="22"/>
          <w:szCs w:val="22"/>
          <w:lang w:eastAsia="en-US"/>
        </w:rPr>
      </w:pPr>
    </w:p>
    <w:p w14:paraId="5B8D85D0" w14:textId="77777777" w:rsidR="000D7B4A" w:rsidRPr="00047D47" w:rsidRDefault="000D7B4A" w:rsidP="004A2892">
      <w:pPr>
        <w:numPr>
          <w:ilvl w:val="0"/>
          <w:numId w:val="90"/>
        </w:numPr>
        <w:rPr>
          <w:rFonts w:eastAsiaTheme="majorEastAsia" w:cs="Arial"/>
          <w:sz w:val="22"/>
          <w:szCs w:val="22"/>
          <w:lang w:eastAsia="en-US"/>
        </w:rPr>
      </w:pPr>
      <w:r w:rsidRPr="00047D47">
        <w:rPr>
          <w:rFonts w:eastAsiaTheme="majorEastAsia" w:cs="Arial"/>
          <w:sz w:val="22"/>
          <w:szCs w:val="22"/>
          <w:lang w:eastAsia="en-US"/>
        </w:rPr>
        <w:t>Law enforcement agencies where the images recorded would assist in a specific criminal enquiry</w:t>
      </w:r>
    </w:p>
    <w:p w14:paraId="5F536B15" w14:textId="77777777" w:rsidR="000D7B4A" w:rsidRPr="00047D47" w:rsidRDefault="000D7B4A" w:rsidP="004A2892">
      <w:pPr>
        <w:numPr>
          <w:ilvl w:val="0"/>
          <w:numId w:val="90"/>
        </w:numPr>
        <w:rPr>
          <w:rFonts w:eastAsiaTheme="majorEastAsia" w:cs="Arial"/>
          <w:sz w:val="22"/>
          <w:szCs w:val="22"/>
          <w:lang w:eastAsia="en-US"/>
        </w:rPr>
      </w:pPr>
      <w:r w:rsidRPr="00047D47">
        <w:rPr>
          <w:rFonts w:eastAsiaTheme="majorEastAsia" w:cs="Arial"/>
          <w:sz w:val="22"/>
          <w:szCs w:val="22"/>
          <w:lang w:eastAsia="en-US"/>
        </w:rPr>
        <w:t>Prosecution agencies</w:t>
      </w:r>
    </w:p>
    <w:p w14:paraId="1E3FDB66" w14:textId="77777777" w:rsidR="000D7B4A" w:rsidRPr="00047D47" w:rsidRDefault="000D7B4A" w:rsidP="004A2892">
      <w:pPr>
        <w:numPr>
          <w:ilvl w:val="0"/>
          <w:numId w:val="90"/>
        </w:numPr>
        <w:rPr>
          <w:rFonts w:eastAsiaTheme="majorEastAsia" w:cs="Arial"/>
          <w:sz w:val="22"/>
          <w:szCs w:val="22"/>
          <w:lang w:eastAsia="en-US"/>
        </w:rPr>
      </w:pPr>
      <w:r w:rsidRPr="00047D47">
        <w:rPr>
          <w:rFonts w:eastAsiaTheme="majorEastAsia" w:cs="Arial"/>
          <w:sz w:val="22"/>
          <w:szCs w:val="22"/>
          <w:lang w:eastAsia="en-US"/>
        </w:rPr>
        <w:t>Relevant legal representatives</w:t>
      </w:r>
    </w:p>
    <w:p w14:paraId="12D09892" w14:textId="77777777" w:rsidR="000D7B4A" w:rsidRPr="00047D47" w:rsidRDefault="000D7B4A" w:rsidP="004A2892">
      <w:pPr>
        <w:numPr>
          <w:ilvl w:val="0"/>
          <w:numId w:val="90"/>
        </w:numPr>
        <w:rPr>
          <w:rFonts w:eastAsiaTheme="majorEastAsia" w:cs="Arial"/>
          <w:sz w:val="22"/>
          <w:szCs w:val="22"/>
          <w:lang w:eastAsia="en-US"/>
        </w:rPr>
      </w:pPr>
      <w:r w:rsidRPr="00047D47">
        <w:rPr>
          <w:rFonts w:eastAsiaTheme="majorEastAsia" w:cs="Arial"/>
          <w:sz w:val="22"/>
          <w:szCs w:val="22"/>
          <w:lang w:eastAsia="en-US"/>
        </w:rPr>
        <w:t>The Press/Media, where it is decided that the public's assistance is needed to assist in the identification of victim, witness, or perpetrator in relation to a criminal incident. As part of that decision, the wishes of the victim of an incident will be considered.</w:t>
      </w:r>
    </w:p>
    <w:p w14:paraId="6779DB93" w14:textId="3512277D" w:rsidR="000D7B4A" w:rsidRPr="00047D47" w:rsidRDefault="000D7B4A" w:rsidP="004A2892">
      <w:pPr>
        <w:numPr>
          <w:ilvl w:val="0"/>
          <w:numId w:val="90"/>
        </w:numPr>
        <w:rPr>
          <w:rFonts w:eastAsiaTheme="majorEastAsia" w:cs="Arial"/>
          <w:sz w:val="22"/>
          <w:szCs w:val="22"/>
          <w:lang w:eastAsia="en-US"/>
        </w:rPr>
      </w:pPr>
      <w:r w:rsidRPr="00047D47">
        <w:rPr>
          <w:rFonts w:eastAsiaTheme="majorEastAsia" w:cs="Arial"/>
          <w:sz w:val="22"/>
          <w:szCs w:val="22"/>
          <w:lang w:eastAsia="en-US"/>
        </w:rPr>
        <w:t>People whose images have been recorded and retained (unless disclosure to the individual would prejudice criminal enquiries or criminal proceedings)</w:t>
      </w:r>
    </w:p>
    <w:p w14:paraId="1481BC81" w14:textId="77777777" w:rsidR="000D7B4A" w:rsidRPr="00047D47" w:rsidRDefault="000D7B4A" w:rsidP="00DE6029">
      <w:pPr>
        <w:ind w:left="720"/>
        <w:rPr>
          <w:rFonts w:eastAsiaTheme="majorEastAsia" w:cs="Arial"/>
          <w:sz w:val="22"/>
          <w:szCs w:val="22"/>
          <w:lang w:eastAsia="en-US"/>
        </w:rPr>
      </w:pPr>
    </w:p>
    <w:p w14:paraId="48E97BA1" w14:textId="50296F63" w:rsidR="000D7B4A" w:rsidRPr="00047D47" w:rsidRDefault="000D7B4A" w:rsidP="000D7B4A">
      <w:pPr>
        <w:rPr>
          <w:rFonts w:eastAsiaTheme="majorEastAsia" w:cs="Arial"/>
          <w:sz w:val="22"/>
          <w:szCs w:val="22"/>
          <w:lang w:eastAsia="en-US"/>
        </w:rPr>
      </w:pPr>
      <w:r w:rsidRPr="00047D47">
        <w:rPr>
          <w:rFonts w:eastAsiaTheme="majorEastAsia" w:cs="Arial"/>
          <w:sz w:val="22"/>
          <w:szCs w:val="22"/>
          <w:lang w:eastAsia="en-US"/>
        </w:rPr>
        <w:t>All requests for access or for disclosure should be recorded. If access or disclosure is denied, the reason should be documented as above.</w:t>
      </w:r>
    </w:p>
    <w:p w14:paraId="60A31097" w14:textId="77777777" w:rsidR="000D7B4A" w:rsidRPr="00047D47" w:rsidRDefault="000D7B4A" w:rsidP="000D7B4A">
      <w:pPr>
        <w:rPr>
          <w:rFonts w:eastAsiaTheme="majorEastAsia" w:cs="Arial"/>
          <w:sz w:val="22"/>
          <w:szCs w:val="22"/>
          <w:lang w:eastAsia="en-US"/>
        </w:rPr>
      </w:pPr>
    </w:p>
    <w:p w14:paraId="4038B88A" w14:textId="77777777" w:rsidR="000D7B4A" w:rsidRPr="00047D47" w:rsidRDefault="000D7B4A" w:rsidP="000D7B4A">
      <w:pPr>
        <w:rPr>
          <w:rFonts w:eastAsiaTheme="majorEastAsia" w:cs="Arial"/>
          <w:b/>
          <w:bCs/>
          <w:sz w:val="22"/>
          <w:szCs w:val="22"/>
          <w:lang w:eastAsia="en-US"/>
        </w:rPr>
      </w:pPr>
      <w:r w:rsidRPr="00047D47">
        <w:rPr>
          <w:rFonts w:eastAsiaTheme="majorEastAsia" w:cs="Arial"/>
          <w:b/>
          <w:bCs/>
          <w:sz w:val="22"/>
          <w:szCs w:val="22"/>
          <w:lang w:eastAsia="en-US"/>
        </w:rPr>
        <w:t>Access by data subjects</w:t>
      </w:r>
    </w:p>
    <w:p w14:paraId="5B0C52EF" w14:textId="6AC052B6" w:rsidR="000D7B4A" w:rsidRPr="00047D47" w:rsidRDefault="000D7B4A" w:rsidP="000D7B4A">
      <w:pPr>
        <w:rPr>
          <w:rFonts w:eastAsiaTheme="majorEastAsia" w:cs="Arial"/>
          <w:sz w:val="22"/>
          <w:szCs w:val="22"/>
          <w:lang w:eastAsia="en-US"/>
        </w:rPr>
      </w:pPr>
      <w:r w:rsidRPr="00047D47">
        <w:rPr>
          <w:rFonts w:eastAsiaTheme="majorEastAsia" w:cs="Arial"/>
          <w:sz w:val="22"/>
          <w:szCs w:val="22"/>
          <w:lang w:eastAsia="en-US"/>
        </w:rPr>
        <w:t>This is a right of access, which is provided by section 7 of the 1998 Act. Requests for access to images will be made in writing. There is no charge for this (unless there is an exceptional level of work involved in collating the data)</w:t>
      </w:r>
    </w:p>
    <w:p w14:paraId="6F31F27F" w14:textId="77777777" w:rsidR="000D7B4A" w:rsidRPr="00047D47" w:rsidRDefault="000D7B4A" w:rsidP="000D7B4A">
      <w:pPr>
        <w:rPr>
          <w:rFonts w:eastAsiaTheme="majorEastAsia" w:cs="Arial"/>
          <w:sz w:val="22"/>
          <w:szCs w:val="22"/>
          <w:lang w:eastAsia="en-US"/>
        </w:rPr>
      </w:pPr>
    </w:p>
    <w:p w14:paraId="02D67BA3" w14:textId="77777777" w:rsidR="000D7B4A" w:rsidRPr="00047D47" w:rsidRDefault="000D7B4A" w:rsidP="000D7B4A">
      <w:pPr>
        <w:rPr>
          <w:rFonts w:eastAsiaTheme="majorEastAsia" w:cs="Arial"/>
          <w:sz w:val="22"/>
          <w:szCs w:val="22"/>
          <w:lang w:eastAsia="en-US"/>
        </w:rPr>
      </w:pPr>
      <w:r w:rsidRPr="00047D47">
        <w:rPr>
          <w:rFonts w:eastAsiaTheme="majorEastAsia" w:cs="Arial"/>
          <w:sz w:val="22"/>
          <w:szCs w:val="22"/>
          <w:lang w:eastAsia="en-US"/>
        </w:rPr>
        <w:t>Individuals should also be provided with the CCTV Policy and Code of Practice which describes the type of images which are recorded and retained, the purposes for which those images are recorded and retained, and information about the disclosure policy in relation to those images.</w:t>
      </w:r>
    </w:p>
    <w:p w14:paraId="7951C366" w14:textId="6A30DEEE" w:rsidR="000D7B4A" w:rsidRPr="00047D47" w:rsidRDefault="000D7B4A" w:rsidP="000D7B4A">
      <w:pPr>
        <w:rPr>
          <w:rFonts w:eastAsiaTheme="majorEastAsia" w:cs="Arial"/>
          <w:sz w:val="22"/>
          <w:szCs w:val="22"/>
          <w:lang w:eastAsia="en-US"/>
        </w:rPr>
      </w:pPr>
      <w:r w:rsidRPr="00047D47">
        <w:rPr>
          <w:rFonts w:eastAsiaTheme="majorEastAsia" w:cs="Arial"/>
          <w:sz w:val="22"/>
          <w:szCs w:val="22"/>
          <w:lang w:eastAsia="en-US"/>
        </w:rPr>
        <w:t>All requests for access by Data Subjects will be dealt with by the practice manager.</w:t>
      </w:r>
    </w:p>
    <w:p w14:paraId="6FE546C5" w14:textId="77777777" w:rsidR="000D7B4A" w:rsidRPr="00047D47" w:rsidRDefault="000D7B4A" w:rsidP="000D7B4A">
      <w:pPr>
        <w:rPr>
          <w:rFonts w:eastAsiaTheme="majorEastAsia" w:cs="Arial"/>
          <w:sz w:val="22"/>
          <w:szCs w:val="22"/>
          <w:lang w:eastAsia="en-US"/>
        </w:rPr>
      </w:pPr>
    </w:p>
    <w:p w14:paraId="50C2202F" w14:textId="77777777" w:rsidR="000D7B4A" w:rsidRPr="00047D47" w:rsidRDefault="000D7B4A" w:rsidP="000D7B4A">
      <w:pPr>
        <w:rPr>
          <w:rFonts w:eastAsiaTheme="majorEastAsia" w:cs="Arial"/>
          <w:sz w:val="22"/>
          <w:szCs w:val="22"/>
          <w:lang w:eastAsia="en-US"/>
        </w:rPr>
      </w:pPr>
      <w:r w:rsidRPr="00047D47">
        <w:rPr>
          <w:rFonts w:eastAsiaTheme="majorEastAsia" w:cs="Arial"/>
          <w:sz w:val="22"/>
          <w:szCs w:val="22"/>
          <w:lang w:eastAsia="en-US"/>
        </w:rPr>
        <w:t>The Data Controller will locate the images requested. The Data Controller will determine whether disclosure to the Data Subject would entail disclosing images of third parties. </w:t>
      </w:r>
    </w:p>
    <w:p w14:paraId="42598CDB" w14:textId="49D8EC80" w:rsidR="000D7B4A" w:rsidRPr="00047D47" w:rsidRDefault="000D7B4A" w:rsidP="000D7B4A">
      <w:pPr>
        <w:rPr>
          <w:rFonts w:eastAsiaTheme="majorEastAsia" w:cs="Arial"/>
          <w:sz w:val="22"/>
          <w:szCs w:val="22"/>
          <w:lang w:eastAsia="en-US"/>
        </w:rPr>
      </w:pPr>
      <w:r w:rsidRPr="00047D47">
        <w:rPr>
          <w:rFonts w:eastAsiaTheme="majorEastAsia" w:cs="Arial"/>
          <w:sz w:val="22"/>
          <w:szCs w:val="22"/>
          <w:lang w:eastAsia="en-US"/>
        </w:rPr>
        <w:t>The Data Controller will need to determine whether the images of third parties are held under a duty of confidence. In all circumstances the Practice’s indemnity insurers will be asked to advise on the releasing of any information.</w:t>
      </w:r>
    </w:p>
    <w:p w14:paraId="21F5CAEF" w14:textId="6D7703E5" w:rsidR="000D7B4A" w:rsidRPr="00047D47" w:rsidRDefault="000D7B4A" w:rsidP="000D7B4A">
      <w:pPr>
        <w:rPr>
          <w:rFonts w:eastAsiaTheme="majorEastAsia" w:cs="Arial"/>
          <w:sz w:val="22"/>
          <w:szCs w:val="22"/>
          <w:lang w:eastAsia="en-US"/>
        </w:rPr>
      </w:pPr>
    </w:p>
    <w:p w14:paraId="1AD8E842" w14:textId="77777777" w:rsidR="000D7B4A" w:rsidRPr="00047D47" w:rsidRDefault="000D7B4A" w:rsidP="000D7B4A">
      <w:pPr>
        <w:rPr>
          <w:rFonts w:eastAsiaTheme="majorEastAsia" w:cs="Arial"/>
          <w:sz w:val="22"/>
          <w:szCs w:val="22"/>
          <w:lang w:eastAsia="en-US"/>
        </w:rPr>
      </w:pPr>
      <w:r w:rsidRPr="00047D47">
        <w:rPr>
          <w:rFonts w:eastAsiaTheme="majorEastAsia" w:cs="Arial"/>
          <w:sz w:val="22"/>
          <w:szCs w:val="22"/>
          <w:lang w:eastAsia="en-US"/>
        </w:rPr>
        <w:t>If third party images are not to be disclosed, the Data Controllers will arrange for the Third – party images to be disguised or blurred. If the CCTV system does not have the facilities to carry out that type of editing, an editing company may need to be used to carry it out.</w:t>
      </w:r>
    </w:p>
    <w:p w14:paraId="1D2DACFC" w14:textId="77777777" w:rsidR="000D7B4A" w:rsidRPr="00047D47" w:rsidRDefault="000D7B4A" w:rsidP="000D7B4A">
      <w:pPr>
        <w:rPr>
          <w:rFonts w:eastAsiaTheme="majorEastAsia" w:cs="Arial"/>
          <w:sz w:val="22"/>
          <w:szCs w:val="22"/>
          <w:lang w:eastAsia="en-US"/>
        </w:rPr>
      </w:pPr>
    </w:p>
    <w:p w14:paraId="007D88FA" w14:textId="7C5212A4" w:rsidR="000D7B4A" w:rsidRPr="00047D47" w:rsidRDefault="000D7B4A" w:rsidP="000D7B4A">
      <w:pPr>
        <w:rPr>
          <w:rFonts w:eastAsiaTheme="majorEastAsia" w:cs="Arial"/>
          <w:sz w:val="22"/>
          <w:szCs w:val="22"/>
          <w:lang w:eastAsia="en-US"/>
        </w:rPr>
      </w:pPr>
      <w:r w:rsidRPr="00047D47">
        <w:rPr>
          <w:rFonts w:eastAsiaTheme="majorEastAsia" w:cs="Arial"/>
          <w:sz w:val="22"/>
          <w:szCs w:val="22"/>
          <w:lang w:eastAsia="en-US"/>
        </w:rPr>
        <w:t xml:space="preserve"> If an editing company is used, then the Data Controllers must ensure that there is a contractual relationship between them and the editing company, and;</w:t>
      </w:r>
    </w:p>
    <w:p w14:paraId="73A20846" w14:textId="77777777" w:rsidR="000D7B4A" w:rsidRPr="00047D47" w:rsidRDefault="000D7B4A" w:rsidP="000D7B4A">
      <w:pPr>
        <w:rPr>
          <w:rFonts w:eastAsiaTheme="majorEastAsia" w:cs="Arial"/>
          <w:sz w:val="22"/>
          <w:szCs w:val="22"/>
          <w:lang w:eastAsia="en-US"/>
        </w:rPr>
      </w:pPr>
    </w:p>
    <w:p w14:paraId="6AFC8302" w14:textId="77777777" w:rsidR="000D7B4A" w:rsidRPr="00047D47" w:rsidRDefault="000D7B4A" w:rsidP="004A2892">
      <w:pPr>
        <w:numPr>
          <w:ilvl w:val="0"/>
          <w:numId w:val="91"/>
        </w:numPr>
        <w:rPr>
          <w:rFonts w:eastAsiaTheme="majorEastAsia" w:cs="Arial"/>
          <w:sz w:val="22"/>
          <w:szCs w:val="22"/>
          <w:lang w:eastAsia="en-US"/>
        </w:rPr>
      </w:pPr>
      <w:r w:rsidRPr="00047D47">
        <w:rPr>
          <w:rFonts w:eastAsiaTheme="majorEastAsia" w:cs="Arial"/>
          <w:sz w:val="22"/>
          <w:szCs w:val="22"/>
          <w:lang w:eastAsia="en-US"/>
        </w:rPr>
        <w:t>That the editing company has given appropriate guarantees regarding the security measures they take in relation to the images</w:t>
      </w:r>
    </w:p>
    <w:p w14:paraId="743AD9A9" w14:textId="77777777" w:rsidR="000D7B4A" w:rsidRPr="00047D47" w:rsidRDefault="000D7B4A" w:rsidP="004A2892">
      <w:pPr>
        <w:numPr>
          <w:ilvl w:val="0"/>
          <w:numId w:val="92"/>
        </w:numPr>
        <w:rPr>
          <w:rFonts w:eastAsiaTheme="majorEastAsia" w:cs="Arial"/>
          <w:sz w:val="22"/>
          <w:szCs w:val="22"/>
          <w:lang w:eastAsia="en-US"/>
        </w:rPr>
      </w:pPr>
      <w:r w:rsidRPr="00047D47">
        <w:rPr>
          <w:rFonts w:eastAsiaTheme="majorEastAsia" w:cs="Arial"/>
          <w:sz w:val="22"/>
          <w:szCs w:val="22"/>
          <w:lang w:eastAsia="en-US"/>
        </w:rPr>
        <w:t>The written contract makes it explicit that the editing company can only use the images in accordance with the instructions of the Data Controllers</w:t>
      </w:r>
    </w:p>
    <w:p w14:paraId="10BD3065" w14:textId="2A245872" w:rsidR="000D7B4A" w:rsidRPr="00047D47" w:rsidRDefault="000D7B4A" w:rsidP="004A2892">
      <w:pPr>
        <w:numPr>
          <w:ilvl w:val="0"/>
          <w:numId w:val="93"/>
        </w:numPr>
        <w:rPr>
          <w:rFonts w:eastAsiaTheme="majorEastAsia" w:cs="Arial"/>
          <w:sz w:val="22"/>
          <w:szCs w:val="22"/>
          <w:lang w:eastAsia="en-US"/>
        </w:rPr>
      </w:pPr>
      <w:r w:rsidRPr="00047D47">
        <w:rPr>
          <w:rFonts w:eastAsiaTheme="majorEastAsia" w:cs="Arial"/>
          <w:sz w:val="22"/>
          <w:szCs w:val="22"/>
          <w:lang w:eastAsia="en-US"/>
        </w:rPr>
        <w:t>The written contract makes the security guarantees provided by the editing company explicit</w:t>
      </w:r>
    </w:p>
    <w:p w14:paraId="4F61E05C" w14:textId="77777777" w:rsidR="000D7B4A" w:rsidRPr="00047D47" w:rsidRDefault="000D7B4A" w:rsidP="000D7B4A">
      <w:pPr>
        <w:ind w:left="720"/>
        <w:rPr>
          <w:rFonts w:eastAsiaTheme="majorEastAsia" w:cs="Arial"/>
          <w:sz w:val="22"/>
          <w:szCs w:val="22"/>
          <w:lang w:eastAsia="en-US"/>
        </w:rPr>
      </w:pPr>
    </w:p>
    <w:p w14:paraId="44F639E1" w14:textId="77777777" w:rsidR="000D7B4A" w:rsidRDefault="000D7B4A" w:rsidP="000D7B4A">
      <w:pPr>
        <w:rPr>
          <w:rFonts w:eastAsiaTheme="majorEastAsia" w:cs="Arial"/>
          <w:sz w:val="22"/>
          <w:szCs w:val="22"/>
          <w:lang w:eastAsia="en-US"/>
        </w:rPr>
      </w:pPr>
      <w:r w:rsidRPr="00047D47">
        <w:rPr>
          <w:rFonts w:eastAsiaTheme="majorEastAsia" w:cs="Arial"/>
          <w:sz w:val="22"/>
          <w:szCs w:val="22"/>
          <w:lang w:eastAsia="en-US"/>
        </w:rPr>
        <w:t>The practice manager will provide a written response to the Data Subject within one month of receiving the request setting out the Data Controller’s decision on the request.</w:t>
      </w:r>
    </w:p>
    <w:p w14:paraId="6DFF9CDC" w14:textId="77777777" w:rsidR="00BF3F36" w:rsidRDefault="00BF3F36" w:rsidP="000D7B4A">
      <w:pPr>
        <w:rPr>
          <w:rFonts w:eastAsiaTheme="majorEastAsia" w:cs="Arial"/>
          <w:sz w:val="22"/>
          <w:szCs w:val="22"/>
          <w:lang w:eastAsia="en-US"/>
        </w:rPr>
      </w:pPr>
    </w:p>
    <w:p w14:paraId="64984899" w14:textId="77777777" w:rsidR="00BF3F36" w:rsidRPr="00BF3F36" w:rsidRDefault="00BF3F36" w:rsidP="00BF3F36">
      <w:pPr>
        <w:rPr>
          <w:rFonts w:eastAsiaTheme="majorEastAsia" w:cs="Arial"/>
          <w:b/>
          <w:bCs/>
          <w:sz w:val="22"/>
          <w:szCs w:val="22"/>
          <w:lang w:eastAsia="en-US"/>
        </w:rPr>
      </w:pPr>
      <w:r w:rsidRPr="00BF3F36">
        <w:rPr>
          <w:rFonts w:eastAsiaTheme="majorEastAsia" w:cs="Arial"/>
          <w:b/>
          <w:bCs/>
          <w:sz w:val="22"/>
          <w:szCs w:val="22"/>
          <w:lang w:eastAsia="en-US"/>
        </w:rPr>
        <w:t>Security of Data</w:t>
      </w:r>
    </w:p>
    <w:p w14:paraId="4125FA96" w14:textId="77777777" w:rsidR="00BF3F36" w:rsidRPr="00BF3F36" w:rsidRDefault="00BF3F36" w:rsidP="00BF3F36">
      <w:pPr>
        <w:rPr>
          <w:rFonts w:eastAsiaTheme="majorEastAsia" w:cs="Arial"/>
          <w:i/>
          <w:iCs/>
          <w:sz w:val="22"/>
          <w:szCs w:val="22"/>
          <w:lang w:eastAsia="en-US"/>
        </w:rPr>
      </w:pPr>
      <w:r w:rsidRPr="00BF3F36">
        <w:rPr>
          <w:rFonts w:eastAsiaTheme="majorEastAsia" w:cs="Arial"/>
          <w:i/>
          <w:iCs/>
          <w:sz w:val="22"/>
          <w:szCs w:val="22"/>
          <w:lang w:eastAsia="en-US"/>
        </w:rPr>
        <w:t xml:space="preserve">Please describe here how you keep the data secure </w:t>
      </w:r>
    </w:p>
    <w:p w14:paraId="690B20A2" w14:textId="77777777" w:rsidR="00BF3F36" w:rsidRPr="00BF3F36" w:rsidRDefault="00BF3F36" w:rsidP="00BF3F36">
      <w:pPr>
        <w:rPr>
          <w:rFonts w:eastAsiaTheme="majorEastAsia" w:cs="Arial"/>
          <w:i/>
          <w:iCs/>
          <w:sz w:val="22"/>
          <w:szCs w:val="22"/>
          <w:lang w:eastAsia="en-US"/>
        </w:rPr>
      </w:pPr>
      <w:r w:rsidRPr="00BF3F36">
        <w:rPr>
          <w:rFonts w:eastAsiaTheme="majorEastAsia" w:cs="Arial"/>
          <w:i/>
          <w:iCs/>
          <w:sz w:val="22"/>
          <w:szCs w:val="22"/>
          <w:lang w:eastAsia="en-US"/>
        </w:rPr>
        <w:t>For example:</w:t>
      </w:r>
    </w:p>
    <w:p w14:paraId="6AEFE661" w14:textId="77777777" w:rsidR="00BF3F36" w:rsidRPr="00BF3F36" w:rsidRDefault="00BF3F36" w:rsidP="00BF3F36">
      <w:pPr>
        <w:rPr>
          <w:rFonts w:eastAsiaTheme="majorEastAsia" w:cs="Arial"/>
          <w:i/>
          <w:iCs/>
          <w:sz w:val="22"/>
          <w:szCs w:val="22"/>
          <w:lang w:eastAsia="en-US"/>
        </w:rPr>
      </w:pPr>
    </w:p>
    <w:p w14:paraId="1065F6ED" w14:textId="08B6C8A5" w:rsidR="00BF3F36" w:rsidRPr="00FE65F8" w:rsidRDefault="00BF3F36" w:rsidP="00BF3F36">
      <w:pPr>
        <w:pStyle w:val="ListParagraph"/>
        <w:numPr>
          <w:ilvl w:val="0"/>
          <w:numId w:val="96"/>
        </w:numPr>
        <w:rPr>
          <w:rFonts w:ascii="Arial" w:hAnsi="Arial"/>
          <w:szCs w:val="22"/>
        </w:rPr>
      </w:pPr>
      <w:r w:rsidRPr="00FE65F8">
        <w:rPr>
          <w:rFonts w:ascii="Arial" w:hAnsi="Arial"/>
          <w:szCs w:val="22"/>
        </w:rPr>
        <w:t>Implement strong access controls</w:t>
      </w:r>
      <w:r w:rsidR="000B0D42" w:rsidRPr="00FE65F8">
        <w:rPr>
          <w:rFonts w:ascii="Arial" w:hAnsi="Arial"/>
          <w:szCs w:val="22"/>
        </w:rPr>
        <w:t>.</w:t>
      </w:r>
      <w:r w:rsidRPr="00FE65F8">
        <w:rPr>
          <w:rFonts w:ascii="Arial" w:hAnsi="Arial"/>
          <w:szCs w:val="22"/>
        </w:rPr>
        <w:t xml:space="preserve"> </w:t>
      </w:r>
    </w:p>
    <w:p w14:paraId="32BE93ED" w14:textId="7889F9E8" w:rsidR="00BF3F36" w:rsidRPr="00FE65F8" w:rsidRDefault="00BF3F36" w:rsidP="00BF3F36">
      <w:pPr>
        <w:pStyle w:val="ListParagraph"/>
        <w:numPr>
          <w:ilvl w:val="0"/>
          <w:numId w:val="96"/>
        </w:numPr>
        <w:rPr>
          <w:rFonts w:ascii="Arial" w:hAnsi="Arial"/>
          <w:szCs w:val="22"/>
        </w:rPr>
      </w:pPr>
      <w:r w:rsidRPr="00FE65F8">
        <w:rPr>
          <w:rFonts w:ascii="Arial" w:hAnsi="Arial"/>
          <w:szCs w:val="22"/>
        </w:rPr>
        <w:t>Encrypt footage</w:t>
      </w:r>
      <w:r w:rsidR="000B0D42" w:rsidRPr="00FE65F8">
        <w:rPr>
          <w:rFonts w:ascii="Arial" w:hAnsi="Arial"/>
          <w:szCs w:val="22"/>
        </w:rPr>
        <w:t>.</w:t>
      </w:r>
    </w:p>
    <w:p w14:paraId="543DBCEB" w14:textId="506B68F9" w:rsidR="00BF3F36" w:rsidRPr="00FE65F8" w:rsidRDefault="00BF3F36" w:rsidP="00BF3F36">
      <w:pPr>
        <w:pStyle w:val="ListParagraph"/>
        <w:numPr>
          <w:ilvl w:val="0"/>
          <w:numId w:val="96"/>
        </w:numPr>
        <w:rPr>
          <w:rFonts w:ascii="Arial" w:hAnsi="Arial"/>
          <w:color w:val="0A0A0A"/>
          <w:szCs w:val="22"/>
          <w:shd w:val="clear" w:color="auto" w:fill="FFFFFF"/>
        </w:rPr>
      </w:pPr>
      <w:r w:rsidRPr="00FE65F8">
        <w:rPr>
          <w:rFonts w:ascii="Arial" w:hAnsi="Arial"/>
          <w:szCs w:val="22"/>
        </w:rPr>
        <w:t>Store it on a physical device with proper security measures like passwords and locked rooms</w:t>
      </w:r>
      <w:r w:rsidRPr="00FE65F8">
        <w:rPr>
          <w:rFonts w:ascii="Arial" w:hAnsi="Arial"/>
          <w:color w:val="0A0A0A"/>
          <w:szCs w:val="22"/>
          <w:shd w:val="clear" w:color="auto" w:fill="FFFFFF"/>
        </w:rPr>
        <w:t xml:space="preserve">. </w:t>
      </w:r>
    </w:p>
    <w:p w14:paraId="5F856AB2" w14:textId="77777777" w:rsidR="00BF3F36" w:rsidRPr="00FE65F8" w:rsidRDefault="00BF3F36" w:rsidP="00BF3F36">
      <w:pPr>
        <w:pStyle w:val="ListParagraph"/>
        <w:numPr>
          <w:ilvl w:val="0"/>
          <w:numId w:val="96"/>
        </w:numPr>
        <w:rPr>
          <w:rFonts w:ascii="FS Elliot Pro" w:eastAsiaTheme="majorEastAsia" w:hAnsi="FS Elliot Pro" w:cstheme="majorBidi"/>
          <w:b/>
          <w:bCs/>
          <w:sz w:val="20"/>
          <w:szCs w:val="20"/>
          <w:lang w:eastAsia="en-US"/>
        </w:rPr>
      </w:pPr>
      <w:r w:rsidRPr="00FE65F8">
        <w:rPr>
          <w:rFonts w:ascii="Arial" w:hAnsi="Arial"/>
          <w:color w:val="0A0A0A"/>
          <w:szCs w:val="22"/>
          <w:shd w:val="clear" w:color="auto" w:fill="FFFFFF"/>
        </w:rPr>
        <w:t>Regularly review and delete footage according to a set retention policy, as keeping it longer than necessary can increase risks</w:t>
      </w:r>
      <w:r w:rsidRPr="00FE65F8">
        <w:rPr>
          <w:rFonts w:ascii="FS Elliot Pro" w:hAnsi="FS Elliot Pro"/>
          <w:color w:val="0A0A0A"/>
          <w:sz w:val="20"/>
          <w:szCs w:val="20"/>
          <w:shd w:val="clear" w:color="auto" w:fill="FFFFFF"/>
        </w:rPr>
        <w:t>.</w:t>
      </w:r>
      <w:r w:rsidRPr="00FE65F8">
        <w:rPr>
          <w:rStyle w:val="vkekvd"/>
          <w:rFonts w:ascii="FS Elliot Pro" w:hAnsi="FS Elliot Pro"/>
          <w:color w:val="0A0A0A"/>
          <w:sz w:val="20"/>
          <w:szCs w:val="20"/>
          <w:shd w:val="clear" w:color="auto" w:fill="FFFFFF"/>
        </w:rPr>
        <w:t> </w:t>
      </w:r>
    </w:p>
    <w:p w14:paraId="44895BEC" w14:textId="77777777" w:rsidR="00BF3F36" w:rsidRPr="00047D47" w:rsidRDefault="00BF3F36" w:rsidP="000D7B4A">
      <w:pPr>
        <w:rPr>
          <w:rFonts w:eastAsiaTheme="majorEastAsia" w:cs="Arial"/>
          <w:sz w:val="22"/>
          <w:szCs w:val="22"/>
          <w:lang w:eastAsia="en-US"/>
        </w:rPr>
      </w:pPr>
    </w:p>
    <w:p w14:paraId="1E9F0DF8" w14:textId="77777777" w:rsidR="000D7B4A" w:rsidRPr="00047D47" w:rsidRDefault="000D7B4A" w:rsidP="000D7B4A">
      <w:pPr>
        <w:rPr>
          <w:rFonts w:eastAsiaTheme="majorEastAsia" w:cs="Arial"/>
          <w:b/>
          <w:bCs/>
          <w:sz w:val="22"/>
          <w:szCs w:val="22"/>
          <w:lang w:eastAsia="en-US"/>
        </w:rPr>
      </w:pPr>
    </w:p>
    <w:p w14:paraId="35174681" w14:textId="78E9062E" w:rsidR="000D7B4A" w:rsidRPr="00047D47" w:rsidRDefault="000D7B4A" w:rsidP="000D7B4A">
      <w:pPr>
        <w:rPr>
          <w:rFonts w:eastAsiaTheme="majorEastAsia" w:cs="Arial"/>
          <w:b/>
          <w:bCs/>
          <w:sz w:val="22"/>
          <w:szCs w:val="22"/>
          <w:lang w:eastAsia="en-US"/>
        </w:rPr>
      </w:pPr>
      <w:r w:rsidRPr="00047D47">
        <w:rPr>
          <w:rFonts w:eastAsiaTheme="majorEastAsia" w:cs="Arial"/>
          <w:b/>
          <w:bCs/>
          <w:sz w:val="22"/>
          <w:szCs w:val="22"/>
          <w:lang w:eastAsia="en-US"/>
        </w:rPr>
        <w:t>Review</w:t>
      </w:r>
    </w:p>
    <w:p w14:paraId="58F88D91" w14:textId="639E1DA6" w:rsidR="000D7B4A" w:rsidRPr="00047D47" w:rsidRDefault="000D7B4A" w:rsidP="000D7B4A">
      <w:pPr>
        <w:rPr>
          <w:rFonts w:eastAsiaTheme="majorEastAsia" w:cs="Arial"/>
          <w:sz w:val="22"/>
          <w:szCs w:val="22"/>
          <w:lang w:eastAsia="en-US"/>
        </w:rPr>
      </w:pPr>
      <w:r w:rsidRPr="00047D47">
        <w:rPr>
          <w:rFonts w:eastAsiaTheme="majorEastAsia" w:cs="Arial"/>
          <w:sz w:val="22"/>
          <w:szCs w:val="22"/>
          <w:lang w:eastAsia="en-US"/>
        </w:rPr>
        <w:t xml:space="preserve">This policy will be reviewed </w:t>
      </w:r>
      <w:r w:rsidR="00FE65F8">
        <w:rPr>
          <w:rFonts w:eastAsiaTheme="majorEastAsia" w:cs="Arial"/>
          <w:sz w:val="22"/>
          <w:szCs w:val="22"/>
          <w:lang w:eastAsia="en-US"/>
        </w:rPr>
        <w:t>May 2028</w:t>
      </w:r>
    </w:p>
    <w:p w14:paraId="1222BBB1" w14:textId="77777777" w:rsidR="000D7B4A" w:rsidRPr="00047D47" w:rsidRDefault="000D7B4A" w:rsidP="000D7B4A">
      <w:pPr>
        <w:rPr>
          <w:rFonts w:eastAsiaTheme="majorEastAsia" w:cs="Arial"/>
          <w:b/>
          <w:bCs/>
          <w:sz w:val="22"/>
          <w:szCs w:val="22"/>
          <w:lang w:eastAsia="en-US"/>
        </w:rPr>
      </w:pPr>
    </w:p>
    <w:p w14:paraId="525BD12F" w14:textId="56E7B54A" w:rsidR="000D7B4A" w:rsidRPr="00047D47" w:rsidRDefault="000D7B4A" w:rsidP="000D7B4A">
      <w:pPr>
        <w:rPr>
          <w:rFonts w:eastAsiaTheme="majorEastAsia" w:cs="Arial"/>
          <w:b/>
          <w:bCs/>
          <w:sz w:val="22"/>
          <w:szCs w:val="22"/>
          <w:lang w:eastAsia="en-US"/>
        </w:rPr>
      </w:pPr>
      <w:r w:rsidRPr="00047D47">
        <w:rPr>
          <w:rFonts w:eastAsiaTheme="majorEastAsia" w:cs="Arial"/>
          <w:b/>
          <w:bCs/>
          <w:sz w:val="22"/>
          <w:szCs w:val="22"/>
          <w:lang w:eastAsia="en-US"/>
        </w:rPr>
        <w:t>Complaints</w:t>
      </w:r>
    </w:p>
    <w:p w14:paraId="2774EC4A" w14:textId="7305FB8D" w:rsidR="000D7B4A" w:rsidRPr="00FE65F8" w:rsidRDefault="000D7B4A" w:rsidP="000D7B4A">
      <w:pPr>
        <w:rPr>
          <w:rFonts w:eastAsiaTheme="majorEastAsia" w:cs="Arial"/>
          <w:i/>
          <w:iCs/>
          <w:sz w:val="22"/>
          <w:szCs w:val="22"/>
          <w:lang w:eastAsia="en-US"/>
        </w:rPr>
      </w:pPr>
      <w:r w:rsidRPr="00047D47">
        <w:rPr>
          <w:rFonts w:eastAsiaTheme="majorEastAsia" w:cs="Arial"/>
          <w:sz w:val="22"/>
          <w:szCs w:val="22"/>
          <w:lang w:eastAsia="en-US"/>
        </w:rPr>
        <w:t>The</w:t>
      </w:r>
      <w:r w:rsidR="00FE65F8">
        <w:rPr>
          <w:rFonts w:eastAsiaTheme="majorEastAsia" w:cs="Arial"/>
          <w:sz w:val="22"/>
          <w:szCs w:val="22"/>
          <w:lang w:eastAsia="en-US"/>
        </w:rPr>
        <w:t xml:space="preserve"> </w:t>
      </w:r>
      <w:r w:rsidR="00FE65F8" w:rsidRPr="00FE65F8">
        <w:rPr>
          <w:rFonts w:eastAsiaTheme="majorEastAsia" w:cs="Arial"/>
          <w:sz w:val="22"/>
          <w:szCs w:val="22"/>
          <w:lang w:eastAsia="en-US"/>
        </w:rPr>
        <w:t>D</w:t>
      </w:r>
      <w:r w:rsidRPr="00FE65F8">
        <w:rPr>
          <w:rFonts w:eastAsiaTheme="majorEastAsia" w:cs="Arial"/>
          <w:sz w:val="22"/>
          <w:szCs w:val="22"/>
          <w:lang w:eastAsia="en-US"/>
        </w:rPr>
        <w:t>ata Protection Office</w:t>
      </w:r>
      <w:r w:rsidR="00FE65F8" w:rsidRPr="00FE65F8">
        <w:rPr>
          <w:rFonts w:eastAsiaTheme="majorEastAsia" w:cs="Arial"/>
          <w:sz w:val="22"/>
          <w:szCs w:val="22"/>
          <w:lang w:eastAsia="en-US"/>
        </w:rPr>
        <w:t>r</w:t>
      </w:r>
      <w:r w:rsidRPr="00047D47">
        <w:rPr>
          <w:rFonts w:eastAsiaTheme="majorEastAsia" w:cs="Arial"/>
          <w:sz w:val="22"/>
          <w:szCs w:val="22"/>
          <w:lang w:eastAsia="en-US"/>
        </w:rPr>
        <w:t xml:space="preserve"> is responsible for addressing any concerns or complaints about this policy. The advice of the ICO will be sought if concerns cannot be resolved.</w:t>
      </w:r>
    </w:p>
    <w:p w14:paraId="4B99A228" w14:textId="77777777" w:rsidR="000D7B4A" w:rsidRPr="00047D47" w:rsidRDefault="000D7B4A" w:rsidP="000D7B4A">
      <w:pPr>
        <w:rPr>
          <w:rFonts w:eastAsiaTheme="majorEastAsia" w:cs="Arial"/>
          <w:sz w:val="22"/>
          <w:szCs w:val="22"/>
          <w:lang w:eastAsia="en-US"/>
        </w:rPr>
      </w:pPr>
    </w:p>
    <w:p w14:paraId="063A96D5" w14:textId="7792F1C7" w:rsidR="00042986" w:rsidRPr="00047D47" w:rsidRDefault="00042986">
      <w:pPr>
        <w:rPr>
          <w:rFonts w:eastAsiaTheme="majorEastAsia" w:cs="Arial"/>
          <w:sz w:val="22"/>
          <w:szCs w:val="22"/>
          <w:lang w:eastAsia="en-US"/>
        </w:rPr>
      </w:pPr>
      <w:r w:rsidRPr="00047D47">
        <w:rPr>
          <w:rFonts w:eastAsiaTheme="majorEastAsia" w:cs="Arial"/>
          <w:sz w:val="22"/>
          <w:szCs w:val="22"/>
          <w:lang w:eastAsia="en-US"/>
        </w:rPr>
        <w:br w:type="page"/>
      </w:r>
    </w:p>
    <w:p w14:paraId="47264181" w14:textId="77777777" w:rsidR="00042986" w:rsidRPr="00047D47" w:rsidRDefault="00042986" w:rsidP="00042986">
      <w:pPr>
        <w:keepNext/>
        <w:keepLines/>
        <w:spacing w:before="240" w:line="259" w:lineRule="auto"/>
        <w:jc w:val="center"/>
        <w:outlineLvl w:val="0"/>
        <w:rPr>
          <w:rFonts w:eastAsiaTheme="majorEastAsia" w:cs="Arial"/>
          <w:b/>
          <w:bCs/>
          <w:iCs/>
          <w:spacing w:val="5"/>
          <w:sz w:val="22"/>
          <w:szCs w:val="22"/>
          <w:lang w:eastAsia="en-US"/>
        </w:rPr>
      </w:pPr>
      <w:bookmarkStart w:id="20" w:name="Page_34"/>
      <w:bookmarkStart w:id="21" w:name="Page_38"/>
      <w:r w:rsidRPr="00047D47">
        <w:rPr>
          <w:rFonts w:eastAsiaTheme="majorEastAsia" w:cs="Arial"/>
          <w:b/>
          <w:bCs/>
          <w:iCs/>
          <w:spacing w:val="5"/>
          <w:sz w:val="22"/>
          <w:szCs w:val="22"/>
          <w:lang w:eastAsia="en-US"/>
        </w:rPr>
        <w:lastRenderedPageBreak/>
        <w:t>Data Audit Template</w:t>
      </w:r>
    </w:p>
    <w:bookmarkEnd w:id="20"/>
    <w:bookmarkEnd w:id="21"/>
    <w:p w14:paraId="21ABC03E" w14:textId="77777777" w:rsidR="00042986" w:rsidRPr="00047D47" w:rsidRDefault="00042986" w:rsidP="00042986">
      <w:pPr>
        <w:jc w:val="center"/>
        <w:rPr>
          <w:rFonts w:eastAsiaTheme="minorHAnsi" w:cs="Arial"/>
          <w:i/>
          <w:sz w:val="22"/>
          <w:szCs w:val="22"/>
          <w:lang w:eastAsia="en-US"/>
        </w:rPr>
      </w:pPr>
      <w:r w:rsidRPr="00047D47">
        <w:rPr>
          <w:rFonts w:eastAsiaTheme="minorHAnsi" w:cs="Arial"/>
          <w:i/>
          <w:sz w:val="22"/>
          <w:szCs w:val="22"/>
          <w:lang w:eastAsia="en-US"/>
        </w:rPr>
        <w:t>Explanatory Notes</w:t>
      </w:r>
    </w:p>
    <w:p w14:paraId="54FABDD9" w14:textId="77777777" w:rsidR="00042986" w:rsidRPr="00047D47" w:rsidRDefault="00042986" w:rsidP="00042986">
      <w:pPr>
        <w:spacing w:line="360" w:lineRule="auto"/>
        <w:jc w:val="both"/>
        <w:rPr>
          <w:rFonts w:eastAsiaTheme="minorHAnsi" w:cs="Arial"/>
          <w:sz w:val="22"/>
          <w:szCs w:val="22"/>
          <w:lang w:eastAsia="en-US"/>
        </w:rPr>
      </w:pPr>
    </w:p>
    <w:p w14:paraId="325217EF" w14:textId="77777777" w:rsidR="00042986" w:rsidRPr="00047D47" w:rsidRDefault="00042986" w:rsidP="00042986">
      <w:pPr>
        <w:jc w:val="both"/>
        <w:rPr>
          <w:rFonts w:eastAsiaTheme="minorHAnsi" w:cs="Arial"/>
          <w:sz w:val="22"/>
          <w:szCs w:val="22"/>
          <w:lang w:eastAsia="en-US"/>
        </w:rPr>
      </w:pPr>
      <w:r w:rsidRPr="00047D47">
        <w:rPr>
          <w:rFonts w:eastAsiaTheme="minorHAnsi" w:cs="Arial"/>
          <w:sz w:val="22"/>
          <w:szCs w:val="22"/>
          <w:lang w:eastAsia="en-US"/>
        </w:rPr>
        <w:t>In advance of the introduction of a new Data Protection Act and the EU General Data Protection Regulation (GDPR) on 25</w:t>
      </w:r>
      <w:r w:rsidRPr="00047D47">
        <w:rPr>
          <w:rFonts w:eastAsiaTheme="minorHAnsi" w:cs="Arial"/>
          <w:sz w:val="22"/>
          <w:szCs w:val="22"/>
          <w:vertAlign w:val="superscript"/>
          <w:lang w:eastAsia="en-US"/>
        </w:rPr>
        <w:t>th</w:t>
      </w:r>
      <w:r w:rsidRPr="00047D47">
        <w:rPr>
          <w:rFonts w:eastAsiaTheme="minorHAnsi" w:cs="Arial"/>
          <w:sz w:val="22"/>
          <w:szCs w:val="22"/>
          <w:lang w:eastAsia="en-US"/>
        </w:rPr>
        <w:t xml:space="preserve"> May 2018, the Information Commissioner’s Office (ICO) has recommended that, as an initial step, all Data Controllers should carry out an audit of the data flows within their organisation.  (See </w:t>
      </w:r>
      <w:hyperlink r:id="rId35" w:history="1">
        <w:r w:rsidRPr="00047D47">
          <w:rPr>
            <w:rFonts w:eastAsiaTheme="minorHAnsi" w:cs="Arial"/>
            <w:color w:val="0000FF"/>
            <w:sz w:val="22"/>
            <w:szCs w:val="22"/>
            <w:u w:val="single"/>
            <w:lang w:eastAsia="en-US"/>
          </w:rPr>
          <w:t>www.ico.org.uk</w:t>
        </w:r>
      </w:hyperlink>
      <w:r w:rsidRPr="00047D47">
        <w:rPr>
          <w:rFonts w:eastAsiaTheme="minorHAnsi" w:cs="Arial"/>
          <w:sz w:val="22"/>
          <w:szCs w:val="22"/>
          <w:lang w:eastAsia="en-US"/>
        </w:rPr>
        <w:t>).</w:t>
      </w:r>
    </w:p>
    <w:p w14:paraId="126CE718" w14:textId="77777777" w:rsidR="00042986" w:rsidRPr="00047D47" w:rsidRDefault="00042986" w:rsidP="00042986">
      <w:pPr>
        <w:jc w:val="both"/>
        <w:rPr>
          <w:rFonts w:eastAsiaTheme="minorHAnsi" w:cs="Arial"/>
          <w:sz w:val="22"/>
          <w:szCs w:val="22"/>
          <w:lang w:eastAsia="en-US"/>
        </w:rPr>
      </w:pPr>
    </w:p>
    <w:p w14:paraId="76EA5131" w14:textId="77777777" w:rsidR="00042986" w:rsidRPr="00047D47" w:rsidRDefault="00042986" w:rsidP="00042986">
      <w:pPr>
        <w:jc w:val="both"/>
        <w:rPr>
          <w:rFonts w:eastAsiaTheme="minorHAnsi" w:cs="Arial"/>
          <w:sz w:val="22"/>
          <w:szCs w:val="22"/>
          <w:lang w:eastAsia="en-US"/>
        </w:rPr>
      </w:pPr>
      <w:r w:rsidRPr="00047D47">
        <w:rPr>
          <w:rFonts w:eastAsiaTheme="minorHAnsi" w:cs="Arial"/>
          <w:sz w:val="22"/>
          <w:szCs w:val="22"/>
          <w:lang w:eastAsia="en-US"/>
        </w:rPr>
        <w:t>A Data Audit is not compulsory but demonstrates that you have considered all the Personal Data* that is applicable in your practice, whether it is processed** in paper format or electronically, and by you and your team or a third-party Data Processor such as a practice management software company.</w:t>
      </w:r>
    </w:p>
    <w:p w14:paraId="1639BDF6" w14:textId="77777777" w:rsidR="00042986" w:rsidRPr="00047D47" w:rsidRDefault="00042986" w:rsidP="00042986">
      <w:pPr>
        <w:jc w:val="both"/>
        <w:rPr>
          <w:rFonts w:eastAsiaTheme="minorHAnsi" w:cs="Arial"/>
          <w:sz w:val="22"/>
          <w:szCs w:val="22"/>
          <w:lang w:eastAsia="en-US"/>
        </w:rPr>
      </w:pPr>
    </w:p>
    <w:p w14:paraId="40395544" w14:textId="77777777" w:rsidR="00042986" w:rsidRPr="00047D47" w:rsidRDefault="00042986" w:rsidP="00042986">
      <w:pPr>
        <w:jc w:val="both"/>
        <w:rPr>
          <w:rFonts w:eastAsiaTheme="minorHAnsi" w:cs="Arial"/>
          <w:sz w:val="22"/>
          <w:szCs w:val="22"/>
          <w:lang w:eastAsia="en-US"/>
        </w:rPr>
      </w:pPr>
      <w:r w:rsidRPr="00047D47">
        <w:rPr>
          <w:rFonts w:eastAsiaTheme="minorHAnsi" w:cs="Arial"/>
          <w:sz w:val="22"/>
          <w:szCs w:val="22"/>
          <w:lang w:eastAsia="en-US"/>
        </w:rPr>
        <w:t xml:space="preserve">Note that data processing (even if the data is only “held”, </w:t>
      </w:r>
      <w:proofErr w:type="gramStart"/>
      <w:r w:rsidRPr="00047D47">
        <w:rPr>
          <w:rFonts w:eastAsiaTheme="minorHAnsi" w:cs="Arial"/>
          <w:sz w:val="22"/>
          <w:szCs w:val="22"/>
          <w:lang w:eastAsia="en-US"/>
        </w:rPr>
        <w:t>backed-up</w:t>
      </w:r>
      <w:proofErr w:type="gramEnd"/>
      <w:r w:rsidRPr="00047D47">
        <w:rPr>
          <w:rFonts w:eastAsiaTheme="minorHAnsi" w:cs="Arial"/>
          <w:sz w:val="22"/>
          <w:szCs w:val="22"/>
          <w:lang w:eastAsia="en-US"/>
        </w:rPr>
        <w:t xml:space="preserve"> or archived) by a third party such as a software company, must be evidenced by a written contract specifying the location (country, and whether outside the European Economic Area), security measures in place, and compliance with the GDPR.</w:t>
      </w:r>
    </w:p>
    <w:p w14:paraId="7288F5CE" w14:textId="77777777" w:rsidR="00042986" w:rsidRPr="00047D47" w:rsidRDefault="00042986" w:rsidP="00042986">
      <w:pPr>
        <w:jc w:val="both"/>
        <w:rPr>
          <w:rFonts w:eastAsiaTheme="minorHAnsi" w:cs="Arial"/>
          <w:sz w:val="22"/>
          <w:szCs w:val="22"/>
          <w:lang w:eastAsia="en-US"/>
        </w:rPr>
      </w:pPr>
    </w:p>
    <w:p w14:paraId="0B4AD374" w14:textId="77777777" w:rsidR="00042986" w:rsidRPr="00047D47" w:rsidRDefault="00042986" w:rsidP="00042986">
      <w:pPr>
        <w:jc w:val="both"/>
        <w:rPr>
          <w:rFonts w:eastAsiaTheme="minorHAnsi" w:cs="Arial"/>
          <w:sz w:val="22"/>
          <w:szCs w:val="22"/>
          <w:lang w:eastAsia="en-US"/>
        </w:rPr>
      </w:pPr>
      <w:r w:rsidRPr="00047D47">
        <w:rPr>
          <w:rFonts w:eastAsiaTheme="minorHAnsi" w:cs="Arial"/>
          <w:sz w:val="22"/>
          <w:szCs w:val="22"/>
          <w:lang w:eastAsia="en-US"/>
        </w:rPr>
        <w:t xml:space="preserve">The following template sets out the kind of data that it might be anticipated that a dental practice would hold. Please note, however that it is not designed to be exhaustive nor mandatory. It is important that </w:t>
      </w:r>
      <w:r w:rsidRPr="00047D47">
        <w:rPr>
          <w:rFonts w:eastAsiaTheme="minorHAnsi" w:cs="Arial"/>
          <w:i/>
          <w:sz w:val="22"/>
          <w:szCs w:val="22"/>
          <w:lang w:eastAsia="en-US"/>
        </w:rPr>
        <w:t>your</w:t>
      </w:r>
      <w:r w:rsidRPr="00047D47">
        <w:rPr>
          <w:rFonts w:eastAsiaTheme="minorHAnsi" w:cs="Arial"/>
          <w:sz w:val="22"/>
          <w:szCs w:val="22"/>
          <w:lang w:eastAsia="en-US"/>
        </w:rPr>
        <w:t xml:space="preserve"> Data Audit is reflective of </w:t>
      </w:r>
      <w:r w:rsidRPr="00047D47">
        <w:rPr>
          <w:rFonts w:eastAsiaTheme="minorHAnsi" w:cs="Arial"/>
          <w:i/>
          <w:sz w:val="22"/>
          <w:szCs w:val="22"/>
          <w:lang w:eastAsia="en-US"/>
        </w:rPr>
        <w:t>your</w:t>
      </w:r>
      <w:r w:rsidRPr="00047D47">
        <w:rPr>
          <w:rFonts w:eastAsiaTheme="minorHAnsi" w:cs="Arial"/>
          <w:sz w:val="22"/>
          <w:szCs w:val="22"/>
          <w:lang w:eastAsia="en-US"/>
        </w:rPr>
        <w:t xml:space="preserve"> practice’s actual profile.</w:t>
      </w:r>
    </w:p>
    <w:p w14:paraId="509EC71B" w14:textId="77777777" w:rsidR="00042986" w:rsidRPr="00047D47" w:rsidRDefault="00042986" w:rsidP="00042986">
      <w:pPr>
        <w:jc w:val="both"/>
        <w:rPr>
          <w:rFonts w:eastAsiaTheme="minorHAnsi" w:cs="Arial"/>
          <w:sz w:val="22"/>
          <w:szCs w:val="22"/>
          <w:lang w:eastAsia="en-US"/>
        </w:rPr>
      </w:pPr>
    </w:p>
    <w:p w14:paraId="764938F6" w14:textId="77777777" w:rsidR="00042986" w:rsidRPr="00047D47" w:rsidRDefault="00042986" w:rsidP="00042986">
      <w:pPr>
        <w:jc w:val="both"/>
        <w:rPr>
          <w:rFonts w:eastAsiaTheme="minorHAnsi" w:cs="Arial"/>
          <w:i/>
          <w:sz w:val="22"/>
          <w:szCs w:val="22"/>
          <w:lang w:eastAsia="en-US"/>
        </w:rPr>
      </w:pPr>
      <w:proofErr w:type="gramStart"/>
      <w:r w:rsidRPr="00047D47">
        <w:rPr>
          <w:rFonts w:eastAsiaTheme="minorHAnsi" w:cs="Arial"/>
          <w:i/>
          <w:sz w:val="22"/>
          <w:szCs w:val="22"/>
          <w:lang w:eastAsia="en-US"/>
        </w:rPr>
        <w:t>In particular, ensure</w:t>
      </w:r>
      <w:proofErr w:type="gramEnd"/>
      <w:r w:rsidRPr="00047D47">
        <w:rPr>
          <w:rFonts w:eastAsiaTheme="minorHAnsi" w:cs="Arial"/>
          <w:i/>
          <w:sz w:val="22"/>
          <w:szCs w:val="22"/>
          <w:lang w:eastAsia="en-US"/>
        </w:rPr>
        <w:t xml:space="preserve"> that when you have completed the fields (adding or removing those that reflect your situation), you delete all the notes in square brackets (and these explanatory notes).</w:t>
      </w:r>
    </w:p>
    <w:p w14:paraId="721B339E" w14:textId="77777777" w:rsidR="00042986" w:rsidRPr="00047D47" w:rsidRDefault="00042986" w:rsidP="00042986">
      <w:pPr>
        <w:jc w:val="both"/>
        <w:rPr>
          <w:rFonts w:eastAsiaTheme="minorHAnsi" w:cs="Arial"/>
          <w:sz w:val="22"/>
          <w:szCs w:val="22"/>
          <w:lang w:eastAsia="en-US"/>
        </w:rPr>
      </w:pPr>
    </w:p>
    <w:p w14:paraId="18983727" w14:textId="353551E2" w:rsidR="00042986" w:rsidRPr="00047D47" w:rsidRDefault="00042986" w:rsidP="00042986">
      <w:pPr>
        <w:jc w:val="both"/>
        <w:rPr>
          <w:rFonts w:eastAsiaTheme="minorHAnsi" w:cs="Arial"/>
          <w:sz w:val="22"/>
          <w:szCs w:val="22"/>
          <w:lang w:eastAsia="en-US"/>
        </w:rPr>
      </w:pPr>
      <w:r w:rsidRPr="00047D47">
        <w:rPr>
          <w:rFonts w:eastAsiaTheme="minorHAnsi" w:cs="Arial"/>
          <w:sz w:val="22"/>
          <w:szCs w:val="22"/>
          <w:lang w:eastAsia="en-US"/>
        </w:rPr>
        <w:t>The Data Protection Act and GDPR apply to all parts of the UK</w:t>
      </w:r>
      <w:r w:rsidR="00013439">
        <w:rPr>
          <w:rFonts w:eastAsiaTheme="minorHAnsi" w:cs="Arial"/>
          <w:sz w:val="22"/>
          <w:szCs w:val="22"/>
          <w:lang w:eastAsia="en-US"/>
        </w:rPr>
        <w:t>,</w:t>
      </w:r>
      <w:r w:rsidRPr="00047D47">
        <w:rPr>
          <w:rFonts w:eastAsiaTheme="minorHAnsi" w:cs="Arial"/>
          <w:sz w:val="22"/>
          <w:szCs w:val="22"/>
          <w:lang w:eastAsia="en-US"/>
        </w:rPr>
        <w:t xml:space="preserve"> and your documentation may be inspected by Healthcare Regulators and, if you are an NHS contract holder, the relevant commissioning Authority.</w:t>
      </w:r>
    </w:p>
    <w:p w14:paraId="2288854C" w14:textId="77777777" w:rsidR="00042986" w:rsidRPr="00047D47" w:rsidRDefault="00042986" w:rsidP="00042986">
      <w:pPr>
        <w:jc w:val="both"/>
        <w:rPr>
          <w:rFonts w:eastAsiaTheme="minorHAnsi" w:cs="Arial"/>
          <w:sz w:val="22"/>
          <w:szCs w:val="22"/>
          <w:lang w:eastAsia="en-US"/>
        </w:rPr>
      </w:pPr>
    </w:p>
    <w:p w14:paraId="6A6E7BF0" w14:textId="77777777" w:rsidR="00042986" w:rsidRPr="00047D47" w:rsidRDefault="00042986" w:rsidP="00042986">
      <w:pPr>
        <w:jc w:val="both"/>
        <w:rPr>
          <w:rFonts w:eastAsiaTheme="minorHAnsi" w:cs="Arial"/>
          <w:sz w:val="22"/>
          <w:szCs w:val="22"/>
          <w:lang w:eastAsia="en-US"/>
        </w:rPr>
      </w:pPr>
      <w:r w:rsidRPr="00047D47">
        <w:rPr>
          <w:rFonts w:eastAsiaTheme="minorHAnsi" w:cs="Arial"/>
          <w:sz w:val="22"/>
          <w:szCs w:val="22"/>
          <w:lang w:eastAsia="en-US"/>
        </w:rPr>
        <w:t xml:space="preserve">*Personal Data is data which does or could relate to an identifiable living individual, either directly (e.g. by name, address, etc.), </w:t>
      </w:r>
      <w:r w:rsidRPr="00047D47">
        <w:rPr>
          <w:rFonts w:eastAsiaTheme="minorHAnsi" w:cs="Arial"/>
          <w:i/>
          <w:sz w:val="22"/>
          <w:szCs w:val="22"/>
          <w:lang w:eastAsia="en-US"/>
        </w:rPr>
        <w:t>or</w:t>
      </w:r>
      <w:r w:rsidRPr="00047D47">
        <w:rPr>
          <w:rFonts w:eastAsiaTheme="minorHAnsi" w:cs="Arial"/>
          <w:sz w:val="22"/>
          <w:szCs w:val="22"/>
          <w:lang w:eastAsia="en-US"/>
        </w:rPr>
        <w:t xml:space="preserve"> indirectly (e.g. a registration number, NHS number).</w:t>
      </w:r>
    </w:p>
    <w:p w14:paraId="2B95A365" w14:textId="77777777" w:rsidR="00042986" w:rsidRPr="00047D47" w:rsidRDefault="00042986" w:rsidP="00042986">
      <w:pPr>
        <w:jc w:val="both"/>
        <w:rPr>
          <w:rFonts w:eastAsiaTheme="minorHAnsi" w:cs="Arial"/>
          <w:sz w:val="22"/>
          <w:szCs w:val="22"/>
          <w:lang w:eastAsia="en-US"/>
        </w:rPr>
      </w:pPr>
    </w:p>
    <w:p w14:paraId="26AA212D" w14:textId="77777777" w:rsidR="00042986" w:rsidRPr="00047D47" w:rsidRDefault="00042986" w:rsidP="00042986">
      <w:pPr>
        <w:jc w:val="both"/>
        <w:rPr>
          <w:rFonts w:eastAsiaTheme="minorHAnsi" w:cs="Arial"/>
          <w:sz w:val="22"/>
          <w:szCs w:val="22"/>
          <w:lang w:eastAsia="en-US"/>
        </w:rPr>
      </w:pPr>
      <w:r w:rsidRPr="00047D47">
        <w:rPr>
          <w:rFonts w:eastAsiaTheme="minorHAnsi" w:cs="Arial"/>
          <w:sz w:val="22"/>
          <w:szCs w:val="22"/>
          <w:lang w:eastAsia="en-US"/>
        </w:rPr>
        <w:t>**Processing includes collecting, storing, entering, amending, updating, disclosing, sharing, archiving or destroying Personal Data.</w:t>
      </w:r>
    </w:p>
    <w:p w14:paraId="0BDF04CC" w14:textId="7FD22D97" w:rsidR="00DF2951" w:rsidRPr="00047D47" w:rsidRDefault="00DF2951" w:rsidP="003D3F56">
      <w:pPr>
        <w:rPr>
          <w:rFonts w:cs="Arial"/>
          <w:sz w:val="22"/>
          <w:szCs w:val="22"/>
        </w:rPr>
      </w:pPr>
    </w:p>
    <w:p w14:paraId="3D2BF02B" w14:textId="59A97444" w:rsidR="003D3F56" w:rsidRPr="00047D47" w:rsidRDefault="003D3F56" w:rsidP="003D3F56">
      <w:pPr>
        <w:rPr>
          <w:rFonts w:cs="Arial"/>
          <w:sz w:val="22"/>
          <w:szCs w:val="22"/>
        </w:rPr>
      </w:pPr>
    </w:p>
    <w:p w14:paraId="54DE3BF4" w14:textId="6CAEE504" w:rsidR="003D3F56" w:rsidRPr="00047D47" w:rsidRDefault="003D3F56" w:rsidP="003D3F56">
      <w:pPr>
        <w:rPr>
          <w:rFonts w:cs="Arial"/>
          <w:sz w:val="22"/>
          <w:szCs w:val="22"/>
        </w:rPr>
      </w:pPr>
    </w:p>
    <w:p w14:paraId="0C94C171" w14:textId="41CDD09C" w:rsidR="003D3F56" w:rsidRPr="00047D47" w:rsidRDefault="003D3F56" w:rsidP="003D3F56">
      <w:pPr>
        <w:rPr>
          <w:rFonts w:cs="Arial"/>
          <w:sz w:val="22"/>
          <w:szCs w:val="22"/>
        </w:rPr>
      </w:pPr>
    </w:p>
    <w:p w14:paraId="0FC8D23B" w14:textId="2635E7F1" w:rsidR="003D3F56" w:rsidRPr="00047D47" w:rsidRDefault="003D3F56" w:rsidP="003D3F56">
      <w:pPr>
        <w:rPr>
          <w:rFonts w:cs="Arial"/>
          <w:sz w:val="22"/>
          <w:szCs w:val="22"/>
        </w:rPr>
      </w:pPr>
    </w:p>
    <w:p w14:paraId="7D0FDF77" w14:textId="64FCCD0B" w:rsidR="003D3F56" w:rsidRPr="00047D47" w:rsidRDefault="003D3F56" w:rsidP="003D3F56">
      <w:pPr>
        <w:rPr>
          <w:rFonts w:cs="Arial"/>
          <w:sz w:val="22"/>
          <w:szCs w:val="22"/>
        </w:rPr>
      </w:pPr>
    </w:p>
    <w:p w14:paraId="5152FFBA" w14:textId="78296F83" w:rsidR="003D3F56" w:rsidRPr="00047D47" w:rsidRDefault="003D3F56" w:rsidP="003D3F56">
      <w:pPr>
        <w:rPr>
          <w:rFonts w:cs="Arial"/>
          <w:sz w:val="22"/>
          <w:szCs w:val="22"/>
        </w:rPr>
      </w:pPr>
    </w:p>
    <w:p w14:paraId="68A7F8D6" w14:textId="0F021A83" w:rsidR="003D3F56" w:rsidRPr="00047D47" w:rsidRDefault="003D3F56" w:rsidP="003D3F56">
      <w:pPr>
        <w:rPr>
          <w:rFonts w:cs="Arial"/>
          <w:sz w:val="22"/>
          <w:szCs w:val="22"/>
        </w:rPr>
      </w:pPr>
    </w:p>
    <w:p w14:paraId="5EBFD53A" w14:textId="0063F069" w:rsidR="003D3F56" w:rsidRPr="00047D47" w:rsidRDefault="003D3F56" w:rsidP="003D3F56">
      <w:pPr>
        <w:rPr>
          <w:rFonts w:cs="Arial"/>
          <w:sz w:val="22"/>
          <w:szCs w:val="22"/>
        </w:rPr>
      </w:pPr>
    </w:p>
    <w:p w14:paraId="150A938F" w14:textId="77777777" w:rsidR="003D3F56" w:rsidRPr="00047D47" w:rsidRDefault="003D3F56" w:rsidP="003D3F56">
      <w:pPr>
        <w:rPr>
          <w:rFonts w:cs="Arial"/>
          <w:sz w:val="22"/>
          <w:szCs w:val="22"/>
        </w:rPr>
      </w:pPr>
    </w:p>
    <w:p w14:paraId="05C7C055" w14:textId="77777777" w:rsidR="00DF2951" w:rsidRPr="00047D47" w:rsidRDefault="00DF2951" w:rsidP="00DF2951">
      <w:pPr>
        <w:tabs>
          <w:tab w:val="left" w:pos="2221"/>
        </w:tabs>
        <w:rPr>
          <w:rFonts w:eastAsiaTheme="minorHAnsi" w:cs="Arial"/>
          <w:sz w:val="22"/>
          <w:szCs w:val="22"/>
          <w:lang w:eastAsia="en-US"/>
        </w:rPr>
      </w:pPr>
    </w:p>
    <w:p w14:paraId="01626FA9" w14:textId="77777777" w:rsidR="00DF2951" w:rsidRPr="00047D47" w:rsidRDefault="00DF2951" w:rsidP="00713AAC">
      <w:pPr>
        <w:rPr>
          <w:rFonts w:cs="Arial"/>
          <w:sz w:val="22"/>
          <w:szCs w:val="22"/>
        </w:rPr>
        <w:sectPr w:rsidR="00DF2951" w:rsidRPr="00047D47" w:rsidSect="008A67DB">
          <w:headerReference w:type="default" r:id="rId36"/>
          <w:footerReference w:type="default" r:id="rId37"/>
          <w:pgSz w:w="11907" w:h="16840" w:code="9"/>
          <w:pgMar w:top="2835" w:right="1134" w:bottom="1134" w:left="1134" w:header="720" w:footer="567" w:gutter="0"/>
          <w:cols w:space="708"/>
          <w:docGrid w:linePitch="272"/>
        </w:sectPr>
      </w:pPr>
    </w:p>
    <w:p w14:paraId="2A7332DC" w14:textId="77777777" w:rsidR="00DF2951" w:rsidRPr="00047D47" w:rsidRDefault="00DF2951" w:rsidP="00DF2951">
      <w:pPr>
        <w:keepNext/>
        <w:keepLines/>
        <w:spacing w:before="240" w:line="259" w:lineRule="auto"/>
        <w:ind w:right="-643" w:firstLine="720"/>
        <w:jc w:val="center"/>
        <w:outlineLvl w:val="0"/>
        <w:rPr>
          <w:rFonts w:eastAsiaTheme="majorEastAsia" w:cs="Arial"/>
          <w:b/>
          <w:bCs/>
          <w:iCs/>
          <w:spacing w:val="5"/>
          <w:sz w:val="22"/>
          <w:szCs w:val="22"/>
          <w:lang w:eastAsia="en-US"/>
        </w:rPr>
      </w:pPr>
      <w:bookmarkStart w:id="22" w:name="Page_33"/>
      <w:bookmarkStart w:id="23" w:name="Page_35"/>
      <w:bookmarkStart w:id="24" w:name="Page_39"/>
      <w:r w:rsidRPr="00047D47">
        <w:rPr>
          <w:rFonts w:eastAsiaTheme="majorEastAsia" w:cs="Arial"/>
          <w:b/>
          <w:bCs/>
          <w:iCs/>
          <w:spacing w:val="5"/>
          <w:sz w:val="22"/>
          <w:szCs w:val="22"/>
          <w:lang w:eastAsia="en-US"/>
        </w:rPr>
        <w:lastRenderedPageBreak/>
        <w:t>Data Audit</w:t>
      </w:r>
    </w:p>
    <w:bookmarkEnd w:id="22"/>
    <w:bookmarkEnd w:id="23"/>
    <w:bookmarkEnd w:id="24"/>
    <w:p w14:paraId="2072E5BC" w14:textId="2EF4C822" w:rsidR="00DF2951" w:rsidRPr="00047D47" w:rsidRDefault="00FE65F8" w:rsidP="00DF2951">
      <w:pPr>
        <w:ind w:right="-643" w:hanging="567"/>
        <w:jc w:val="center"/>
        <w:rPr>
          <w:rFonts w:eastAsiaTheme="minorHAnsi" w:cs="Arial"/>
          <w:sz w:val="22"/>
          <w:szCs w:val="22"/>
          <w:lang w:eastAsia="en-US"/>
        </w:rPr>
      </w:pPr>
      <w:r>
        <w:rPr>
          <w:rFonts w:eastAsiaTheme="minorHAnsi" w:cs="Arial"/>
          <w:sz w:val="22"/>
          <w:szCs w:val="22"/>
          <w:lang w:eastAsia="en-US"/>
        </w:rPr>
        <w:t>Oak House</w:t>
      </w:r>
      <w:r w:rsidR="00DF2951" w:rsidRPr="00047D47">
        <w:rPr>
          <w:rFonts w:eastAsiaTheme="minorHAnsi" w:cs="Arial"/>
          <w:sz w:val="22"/>
          <w:szCs w:val="22"/>
          <w:lang w:eastAsia="en-US"/>
        </w:rPr>
        <w:t xml:space="preserve"> Dental Practice</w:t>
      </w:r>
    </w:p>
    <w:p w14:paraId="72E41F88" w14:textId="77777777" w:rsidR="00DF2951" w:rsidRPr="00047D47" w:rsidRDefault="00DF2951" w:rsidP="00DF2951">
      <w:pPr>
        <w:ind w:right="-643" w:hanging="567"/>
        <w:jc w:val="center"/>
        <w:rPr>
          <w:rFonts w:eastAsiaTheme="minorHAnsi" w:cs="Arial"/>
          <w:sz w:val="22"/>
          <w:szCs w:val="22"/>
          <w:lang w:eastAsia="en-US"/>
        </w:rPr>
      </w:pPr>
    </w:p>
    <w:tbl>
      <w:tblPr>
        <w:tblStyle w:val="TableGrid22"/>
        <w:tblW w:w="15582" w:type="dxa"/>
        <w:tblInd w:w="-572"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575"/>
        <w:gridCol w:w="2121"/>
        <w:gridCol w:w="2125"/>
        <w:gridCol w:w="2139"/>
        <w:gridCol w:w="2116"/>
        <w:gridCol w:w="2215"/>
        <w:gridCol w:w="2173"/>
        <w:gridCol w:w="2118"/>
      </w:tblGrid>
      <w:tr w:rsidR="00DF2951" w:rsidRPr="00047D47" w14:paraId="2707F76D" w14:textId="77777777" w:rsidTr="00DF2951">
        <w:trPr>
          <w:trHeight w:val="453"/>
        </w:trPr>
        <w:tc>
          <w:tcPr>
            <w:tcW w:w="2696" w:type="dxa"/>
            <w:gridSpan w:val="2"/>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349A9420" w14:textId="77777777" w:rsidR="00DF2951" w:rsidRPr="00047D47" w:rsidRDefault="00DF2951" w:rsidP="00DF2951">
            <w:pPr>
              <w:jc w:val="center"/>
              <w:rPr>
                <w:rFonts w:cs="Arial"/>
              </w:rPr>
            </w:pPr>
            <w:r w:rsidRPr="00047D47">
              <w:rPr>
                <w:rFonts w:cs="Arial"/>
              </w:rPr>
              <w:t>Business Function</w:t>
            </w:r>
          </w:p>
        </w:tc>
        <w:tc>
          <w:tcPr>
            <w:tcW w:w="212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293162DF" w14:textId="77777777" w:rsidR="00DF2951" w:rsidRPr="00047D47" w:rsidRDefault="00DF2951" w:rsidP="00DF2951">
            <w:pPr>
              <w:jc w:val="center"/>
              <w:rPr>
                <w:rFonts w:cs="Arial"/>
              </w:rPr>
            </w:pPr>
            <w:r w:rsidRPr="00047D47">
              <w:rPr>
                <w:rFonts w:cs="Arial"/>
              </w:rPr>
              <w:t>Purpose</w:t>
            </w:r>
          </w:p>
        </w:tc>
        <w:tc>
          <w:tcPr>
            <w:tcW w:w="213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66AAD748" w14:textId="77777777" w:rsidR="00DF2951" w:rsidRPr="00047D47" w:rsidRDefault="00DF2951" w:rsidP="00DF2951">
            <w:pPr>
              <w:jc w:val="center"/>
              <w:rPr>
                <w:rFonts w:cs="Arial"/>
              </w:rPr>
            </w:pPr>
            <w:r w:rsidRPr="00047D47">
              <w:rPr>
                <w:rFonts w:cs="Arial"/>
              </w:rPr>
              <w:t>Categories of Individuals</w:t>
            </w:r>
          </w:p>
        </w:tc>
        <w:tc>
          <w:tcPr>
            <w:tcW w:w="211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4311CFEE" w14:textId="77777777" w:rsidR="00DF2951" w:rsidRPr="00047D47" w:rsidRDefault="00DF2951" w:rsidP="00DF2951">
            <w:pPr>
              <w:jc w:val="center"/>
              <w:rPr>
                <w:rFonts w:cs="Arial"/>
              </w:rPr>
            </w:pPr>
            <w:r w:rsidRPr="00047D47">
              <w:rPr>
                <w:rFonts w:cs="Arial"/>
              </w:rPr>
              <w:t>Lawful Basis for Processing</w:t>
            </w:r>
          </w:p>
        </w:tc>
        <w:tc>
          <w:tcPr>
            <w:tcW w:w="221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1D62B115" w14:textId="77777777" w:rsidR="00DF2951" w:rsidRPr="00047D47" w:rsidRDefault="00DF2951" w:rsidP="00DF2951">
            <w:pPr>
              <w:jc w:val="center"/>
              <w:rPr>
                <w:rFonts w:cs="Arial"/>
              </w:rPr>
            </w:pPr>
            <w:r w:rsidRPr="00047D47">
              <w:rPr>
                <w:rFonts w:cs="Arial"/>
              </w:rPr>
              <w:t>Categories of Personal Data</w:t>
            </w:r>
          </w:p>
        </w:tc>
        <w:tc>
          <w:tcPr>
            <w:tcW w:w="217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6E304160" w14:textId="77777777" w:rsidR="00DF2951" w:rsidRPr="00047D47" w:rsidRDefault="00DF2951" w:rsidP="00DF2951">
            <w:pPr>
              <w:jc w:val="center"/>
              <w:rPr>
                <w:rFonts w:cs="Arial"/>
              </w:rPr>
            </w:pPr>
            <w:r w:rsidRPr="00047D47">
              <w:rPr>
                <w:rFonts w:cs="Arial"/>
              </w:rPr>
              <w:t>Recipients</w:t>
            </w:r>
          </w:p>
        </w:tc>
        <w:tc>
          <w:tcPr>
            <w:tcW w:w="211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4C48FC68" w14:textId="77777777" w:rsidR="00DF2951" w:rsidRPr="00047D47" w:rsidRDefault="00DF2951" w:rsidP="00DF2951">
            <w:pPr>
              <w:jc w:val="center"/>
              <w:rPr>
                <w:rFonts w:cs="Arial"/>
              </w:rPr>
            </w:pPr>
            <w:r w:rsidRPr="00047D47">
              <w:rPr>
                <w:rFonts w:cs="Arial"/>
              </w:rPr>
              <w:t>Third Countries (outside EEA)</w:t>
            </w:r>
          </w:p>
        </w:tc>
      </w:tr>
      <w:tr w:rsidR="00DF2951" w:rsidRPr="00047D47" w14:paraId="5BA8A48B" w14:textId="77777777" w:rsidTr="00DF2951">
        <w:trPr>
          <w:trHeight w:val="3083"/>
        </w:trPr>
        <w:tc>
          <w:tcPr>
            <w:tcW w:w="575" w:type="dxa"/>
            <w:tcBorders>
              <w:top w:val="single" w:sz="8" w:space="0" w:color="A6A6A6" w:themeColor="background1" w:themeShade="A6"/>
            </w:tcBorders>
          </w:tcPr>
          <w:p w14:paraId="77ABDBAC" w14:textId="77777777" w:rsidR="00DF2951" w:rsidRPr="00047D47" w:rsidRDefault="00DF2951" w:rsidP="00DF2951">
            <w:pPr>
              <w:jc w:val="center"/>
              <w:rPr>
                <w:rFonts w:cs="Arial"/>
              </w:rPr>
            </w:pPr>
            <w:r w:rsidRPr="00047D47">
              <w:rPr>
                <w:rFonts w:cs="Arial"/>
              </w:rPr>
              <w:t>1.</w:t>
            </w:r>
          </w:p>
        </w:tc>
        <w:tc>
          <w:tcPr>
            <w:tcW w:w="2120" w:type="dxa"/>
            <w:tcBorders>
              <w:top w:val="single" w:sz="8" w:space="0" w:color="A6A6A6" w:themeColor="background1" w:themeShade="A6"/>
            </w:tcBorders>
            <w:shd w:val="clear" w:color="auto" w:fill="D9E2F3" w:themeFill="accent5" w:themeFillTint="33"/>
          </w:tcPr>
          <w:p w14:paraId="171755D7" w14:textId="77777777" w:rsidR="00DF2951" w:rsidRPr="00047D47" w:rsidRDefault="00DF2951" w:rsidP="00DF2951">
            <w:pPr>
              <w:rPr>
                <w:rFonts w:cs="Arial"/>
              </w:rPr>
            </w:pPr>
            <w:r w:rsidRPr="00047D47">
              <w:rPr>
                <w:rFonts w:cs="Arial"/>
              </w:rPr>
              <w:t>Healthcare provision including diagnosis, care and treatment</w:t>
            </w:r>
          </w:p>
        </w:tc>
        <w:tc>
          <w:tcPr>
            <w:tcW w:w="2125" w:type="dxa"/>
            <w:tcBorders>
              <w:top w:val="single" w:sz="8" w:space="0" w:color="A6A6A6" w:themeColor="background1" w:themeShade="A6"/>
            </w:tcBorders>
          </w:tcPr>
          <w:p w14:paraId="7544D26C" w14:textId="77777777" w:rsidR="00DF2951" w:rsidRPr="00047D47" w:rsidRDefault="00DF2951" w:rsidP="00DF2951">
            <w:pPr>
              <w:rPr>
                <w:rFonts w:cs="Arial"/>
              </w:rPr>
            </w:pPr>
            <w:r w:rsidRPr="00047D47">
              <w:rPr>
                <w:rFonts w:cs="Arial"/>
              </w:rPr>
              <w:t>Provision of high quality, safe effective and personalised care</w:t>
            </w:r>
          </w:p>
        </w:tc>
        <w:tc>
          <w:tcPr>
            <w:tcW w:w="2139" w:type="dxa"/>
            <w:tcBorders>
              <w:top w:val="single" w:sz="8" w:space="0" w:color="A6A6A6" w:themeColor="background1" w:themeShade="A6"/>
            </w:tcBorders>
            <w:shd w:val="clear" w:color="auto" w:fill="D9E2F3" w:themeFill="accent5" w:themeFillTint="33"/>
          </w:tcPr>
          <w:p w14:paraId="6C4977B6" w14:textId="77777777" w:rsidR="00DF2951" w:rsidRPr="00047D47" w:rsidRDefault="00DF2951" w:rsidP="00DF2951">
            <w:pPr>
              <w:numPr>
                <w:ilvl w:val="0"/>
                <w:numId w:val="47"/>
              </w:numPr>
              <w:rPr>
                <w:rFonts w:cs="Arial"/>
              </w:rPr>
            </w:pPr>
            <w:r w:rsidRPr="00047D47">
              <w:rPr>
                <w:rFonts w:cs="Arial"/>
              </w:rPr>
              <w:t>Current patients</w:t>
            </w:r>
          </w:p>
          <w:p w14:paraId="59827255" w14:textId="77777777" w:rsidR="00DF2951" w:rsidRPr="00047D47" w:rsidRDefault="00DF2951" w:rsidP="00DF2951">
            <w:pPr>
              <w:numPr>
                <w:ilvl w:val="0"/>
                <w:numId w:val="47"/>
              </w:numPr>
              <w:rPr>
                <w:rFonts w:cs="Arial"/>
              </w:rPr>
            </w:pPr>
            <w:r w:rsidRPr="00047D47">
              <w:rPr>
                <w:rFonts w:cs="Arial"/>
              </w:rPr>
              <w:t>Prospective patients</w:t>
            </w:r>
          </w:p>
          <w:p w14:paraId="7C691266" w14:textId="77777777" w:rsidR="00DF2951" w:rsidRPr="00047D47" w:rsidRDefault="00DF2951" w:rsidP="00DF2951">
            <w:pPr>
              <w:numPr>
                <w:ilvl w:val="0"/>
                <w:numId w:val="47"/>
              </w:numPr>
              <w:rPr>
                <w:rFonts w:cs="Arial"/>
              </w:rPr>
            </w:pPr>
            <w:r w:rsidRPr="00047D47">
              <w:rPr>
                <w:rFonts w:cs="Arial"/>
              </w:rPr>
              <w:t>Former patients</w:t>
            </w:r>
          </w:p>
          <w:p w14:paraId="65F3C5FE" w14:textId="77777777" w:rsidR="00DF2951" w:rsidRPr="00047D47" w:rsidRDefault="00DF2951" w:rsidP="00DF2951">
            <w:pPr>
              <w:numPr>
                <w:ilvl w:val="0"/>
                <w:numId w:val="47"/>
              </w:numPr>
              <w:rPr>
                <w:rFonts w:cs="Arial"/>
              </w:rPr>
            </w:pPr>
            <w:r w:rsidRPr="00047D47">
              <w:rPr>
                <w:rFonts w:cs="Arial"/>
              </w:rPr>
              <w:t>Carers/parents</w:t>
            </w:r>
          </w:p>
        </w:tc>
        <w:tc>
          <w:tcPr>
            <w:tcW w:w="2116" w:type="dxa"/>
            <w:tcBorders>
              <w:top w:val="single" w:sz="8" w:space="0" w:color="A6A6A6" w:themeColor="background1" w:themeShade="A6"/>
            </w:tcBorders>
          </w:tcPr>
          <w:p w14:paraId="53FF93B0" w14:textId="77777777" w:rsidR="00DF2951" w:rsidRPr="00047D47" w:rsidRDefault="00DF2951" w:rsidP="00DF2951">
            <w:pPr>
              <w:rPr>
                <w:rFonts w:cs="Arial"/>
              </w:rPr>
            </w:pPr>
            <w:r w:rsidRPr="00047D47">
              <w:rPr>
                <w:rFonts w:cs="Arial"/>
              </w:rPr>
              <w:t>Legitimate interest</w:t>
            </w:r>
          </w:p>
          <w:p w14:paraId="0ED1AECB" w14:textId="77777777" w:rsidR="00DF2951" w:rsidRPr="00047D47" w:rsidRDefault="00DF2951" w:rsidP="00DF2951">
            <w:pPr>
              <w:rPr>
                <w:rFonts w:cs="Arial"/>
              </w:rPr>
            </w:pPr>
          </w:p>
          <w:p w14:paraId="1D2B4BC9" w14:textId="77777777" w:rsidR="00DF2951" w:rsidRPr="00047D47" w:rsidRDefault="00DF2951" w:rsidP="00DF2951">
            <w:pPr>
              <w:rPr>
                <w:rFonts w:cs="Arial"/>
              </w:rPr>
            </w:pPr>
          </w:p>
          <w:p w14:paraId="21070DAD" w14:textId="77777777" w:rsidR="00DF2951" w:rsidRPr="00047D47" w:rsidRDefault="00DF2951" w:rsidP="00DF2951">
            <w:pPr>
              <w:rPr>
                <w:rFonts w:cs="Arial"/>
              </w:rPr>
            </w:pPr>
            <w:r w:rsidRPr="00047D47">
              <w:rPr>
                <w:rFonts w:cs="Arial"/>
              </w:rPr>
              <w:t xml:space="preserve">Legal Duty </w:t>
            </w:r>
            <w:r w:rsidRPr="00047D47">
              <w:rPr>
                <w:rFonts w:cs="Arial"/>
                <w:i/>
              </w:rPr>
              <w:t>[for NHS care and treatment]</w:t>
            </w:r>
          </w:p>
        </w:tc>
        <w:tc>
          <w:tcPr>
            <w:tcW w:w="2215" w:type="dxa"/>
            <w:tcBorders>
              <w:top w:val="single" w:sz="8" w:space="0" w:color="A6A6A6" w:themeColor="background1" w:themeShade="A6"/>
            </w:tcBorders>
            <w:shd w:val="clear" w:color="auto" w:fill="D9E2F3" w:themeFill="accent5" w:themeFillTint="33"/>
          </w:tcPr>
          <w:p w14:paraId="26A46D68" w14:textId="77777777" w:rsidR="00DF2951" w:rsidRPr="00047D47" w:rsidRDefault="00DF2951" w:rsidP="00DF2951">
            <w:pPr>
              <w:numPr>
                <w:ilvl w:val="0"/>
                <w:numId w:val="48"/>
              </w:numPr>
              <w:rPr>
                <w:rFonts w:cs="Arial"/>
              </w:rPr>
            </w:pPr>
            <w:r w:rsidRPr="00047D47">
              <w:rPr>
                <w:rFonts w:cs="Arial"/>
              </w:rPr>
              <w:t>Name</w:t>
            </w:r>
          </w:p>
          <w:p w14:paraId="0D05F42B" w14:textId="77777777" w:rsidR="00DF2951" w:rsidRPr="00047D47" w:rsidRDefault="00DF2951" w:rsidP="00DF2951">
            <w:pPr>
              <w:numPr>
                <w:ilvl w:val="0"/>
                <w:numId w:val="48"/>
              </w:numPr>
              <w:rPr>
                <w:rFonts w:cs="Arial"/>
              </w:rPr>
            </w:pPr>
            <w:r w:rsidRPr="00047D47">
              <w:rPr>
                <w:rFonts w:cs="Arial"/>
              </w:rPr>
              <w:t>Address/contact details</w:t>
            </w:r>
          </w:p>
          <w:p w14:paraId="3874D0BE" w14:textId="77777777" w:rsidR="00DF2951" w:rsidRPr="00047D47" w:rsidRDefault="00DF2951" w:rsidP="00DF2951">
            <w:pPr>
              <w:numPr>
                <w:ilvl w:val="0"/>
                <w:numId w:val="48"/>
              </w:numPr>
              <w:rPr>
                <w:rFonts w:cs="Arial"/>
              </w:rPr>
            </w:pPr>
            <w:r w:rsidRPr="00047D47">
              <w:rPr>
                <w:rFonts w:cs="Arial"/>
              </w:rPr>
              <w:t>Date of birth</w:t>
            </w:r>
          </w:p>
          <w:p w14:paraId="7478C88F" w14:textId="77777777" w:rsidR="00DF2951" w:rsidRPr="00047D47" w:rsidRDefault="00DF2951" w:rsidP="00DF2951">
            <w:pPr>
              <w:numPr>
                <w:ilvl w:val="0"/>
                <w:numId w:val="48"/>
              </w:numPr>
              <w:rPr>
                <w:rFonts w:cs="Arial"/>
              </w:rPr>
            </w:pPr>
            <w:r w:rsidRPr="00047D47">
              <w:rPr>
                <w:rFonts w:cs="Arial"/>
              </w:rPr>
              <w:t>NHS number</w:t>
            </w:r>
          </w:p>
          <w:p w14:paraId="58B31759" w14:textId="77777777" w:rsidR="00DF2951" w:rsidRPr="00047D47" w:rsidRDefault="00DF2951" w:rsidP="00DF2951">
            <w:pPr>
              <w:numPr>
                <w:ilvl w:val="0"/>
                <w:numId w:val="48"/>
              </w:numPr>
              <w:rPr>
                <w:rFonts w:cs="Arial"/>
              </w:rPr>
            </w:pPr>
            <w:r w:rsidRPr="00047D47">
              <w:rPr>
                <w:rFonts w:cs="Arial"/>
              </w:rPr>
              <w:t>Dental Plan registration</w:t>
            </w:r>
          </w:p>
          <w:p w14:paraId="6993A5D8" w14:textId="77777777" w:rsidR="00DF2951" w:rsidRPr="00047D47" w:rsidRDefault="00DF2951" w:rsidP="00DF2951">
            <w:pPr>
              <w:numPr>
                <w:ilvl w:val="0"/>
                <w:numId w:val="48"/>
              </w:numPr>
              <w:rPr>
                <w:rFonts w:cs="Arial"/>
              </w:rPr>
            </w:pPr>
            <w:r w:rsidRPr="00047D47">
              <w:rPr>
                <w:rFonts w:cs="Arial"/>
              </w:rPr>
              <w:t>Health condition</w:t>
            </w:r>
          </w:p>
          <w:p w14:paraId="604E3A9D" w14:textId="77777777" w:rsidR="00DF2951" w:rsidRPr="00047D47" w:rsidRDefault="00DF2951" w:rsidP="00DF2951">
            <w:pPr>
              <w:numPr>
                <w:ilvl w:val="0"/>
                <w:numId w:val="48"/>
              </w:numPr>
              <w:rPr>
                <w:rFonts w:cs="Arial"/>
              </w:rPr>
            </w:pPr>
            <w:r w:rsidRPr="00047D47">
              <w:rPr>
                <w:rFonts w:cs="Arial"/>
              </w:rPr>
              <w:t>Diagnoses</w:t>
            </w:r>
          </w:p>
          <w:p w14:paraId="342B8F7F" w14:textId="77777777" w:rsidR="00DF2951" w:rsidRPr="00047D47" w:rsidRDefault="00DF2951" w:rsidP="00DF2951">
            <w:pPr>
              <w:numPr>
                <w:ilvl w:val="0"/>
                <w:numId w:val="48"/>
              </w:numPr>
              <w:rPr>
                <w:rFonts w:cs="Arial"/>
              </w:rPr>
            </w:pPr>
            <w:r w:rsidRPr="00047D47">
              <w:rPr>
                <w:rFonts w:cs="Arial"/>
              </w:rPr>
              <w:t>Care and treatment</w:t>
            </w:r>
          </w:p>
          <w:p w14:paraId="062CDBA6" w14:textId="77777777" w:rsidR="00DF2951" w:rsidRPr="00047D47" w:rsidRDefault="00DF2951" w:rsidP="00DF2951">
            <w:pPr>
              <w:numPr>
                <w:ilvl w:val="0"/>
                <w:numId w:val="48"/>
              </w:numPr>
              <w:rPr>
                <w:rFonts w:cs="Arial"/>
              </w:rPr>
            </w:pPr>
            <w:r w:rsidRPr="00047D47">
              <w:rPr>
                <w:rFonts w:cs="Arial"/>
              </w:rPr>
              <w:t>Special tests</w:t>
            </w:r>
          </w:p>
        </w:tc>
        <w:tc>
          <w:tcPr>
            <w:tcW w:w="2173" w:type="dxa"/>
            <w:tcBorders>
              <w:top w:val="single" w:sz="8" w:space="0" w:color="A6A6A6" w:themeColor="background1" w:themeShade="A6"/>
            </w:tcBorders>
          </w:tcPr>
          <w:p w14:paraId="01F320FC" w14:textId="77777777" w:rsidR="00DF2951" w:rsidRPr="00047D47" w:rsidRDefault="00DF2951" w:rsidP="00DF2951">
            <w:pPr>
              <w:numPr>
                <w:ilvl w:val="0"/>
                <w:numId w:val="51"/>
              </w:numPr>
              <w:rPr>
                <w:rFonts w:cs="Arial"/>
              </w:rPr>
            </w:pPr>
            <w:r w:rsidRPr="00047D47">
              <w:rPr>
                <w:rFonts w:cs="Arial"/>
              </w:rPr>
              <w:t>Data Subjects, their authorised carers, advisors and trustees</w:t>
            </w:r>
          </w:p>
          <w:p w14:paraId="6745276E" w14:textId="77777777" w:rsidR="00DF2951" w:rsidRPr="00047D47" w:rsidRDefault="00DF2951" w:rsidP="00DF2951">
            <w:pPr>
              <w:numPr>
                <w:ilvl w:val="0"/>
                <w:numId w:val="51"/>
              </w:numPr>
              <w:rPr>
                <w:rFonts w:cs="Arial"/>
              </w:rPr>
            </w:pPr>
            <w:r w:rsidRPr="00047D47">
              <w:rPr>
                <w:rFonts w:cs="Arial"/>
              </w:rPr>
              <w:t>Referral practices</w:t>
            </w:r>
          </w:p>
          <w:p w14:paraId="63069688" w14:textId="77777777" w:rsidR="00DF2951" w:rsidRPr="00047D47" w:rsidRDefault="00DF2951" w:rsidP="00DF2951">
            <w:pPr>
              <w:numPr>
                <w:ilvl w:val="0"/>
                <w:numId w:val="51"/>
              </w:numPr>
              <w:rPr>
                <w:rFonts w:cs="Arial"/>
              </w:rPr>
            </w:pPr>
            <w:r w:rsidRPr="00047D47">
              <w:rPr>
                <w:rFonts w:cs="Arial"/>
              </w:rPr>
              <w:t>Hospitals</w:t>
            </w:r>
          </w:p>
          <w:p w14:paraId="0EC9BBA5" w14:textId="77777777" w:rsidR="00DF2951" w:rsidRPr="00047D47" w:rsidRDefault="00DF2951" w:rsidP="00DF2951">
            <w:pPr>
              <w:numPr>
                <w:ilvl w:val="0"/>
                <w:numId w:val="51"/>
              </w:numPr>
              <w:rPr>
                <w:rFonts w:cs="Arial"/>
              </w:rPr>
            </w:pPr>
            <w:r w:rsidRPr="00047D47">
              <w:rPr>
                <w:rFonts w:cs="Arial"/>
              </w:rPr>
              <w:t>Laboratories</w:t>
            </w:r>
          </w:p>
          <w:p w14:paraId="6C30736B" w14:textId="77777777" w:rsidR="00DF2951" w:rsidRPr="00047D47" w:rsidRDefault="00DF2951" w:rsidP="00DF2951">
            <w:pPr>
              <w:numPr>
                <w:ilvl w:val="0"/>
                <w:numId w:val="51"/>
              </w:numPr>
              <w:rPr>
                <w:rFonts w:cs="Arial"/>
              </w:rPr>
            </w:pPr>
            <w:r w:rsidRPr="00047D47">
              <w:rPr>
                <w:rFonts w:cs="Arial"/>
              </w:rPr>
              <w:t>Software companies (patient data)</w:t>
            </w:r>
          </w:p>
          <w:p w14:paraId="19C8BED8" w14:textId="77777777" w:rsidR="00DF2951" w:rsidRPr="00047D47" w:rsidRDefault="00DF2951" w:rsidP="00DF2951">
            <w:pPr>
              <w:numPr>
                <w:ilvl w:val="0"/>
                <w:numId w:val="51"/>
              </w:numPr>
              <w:rPr>
                <w:rFonts w:cs="Arial"/>
              </w:rPr>
            </w:pPr>
            <w:r w:rsidRPr="00047D47">
              <w:rPr>
                <w:rFonts w:cs="Arial"/>
              </w:rPr>
              <w:t>Dental Plan company</w:t>
            </w:r>
          </w:p>
          <w:p w14:paraId="454E1865" w14:textId="77777777" w:rsidR="00DF2951" w:rsidRPr="00047D47" w:rsidRDefault="00DF2951" w:rsidP="00DF2951">
            <w:pPr>
              <w:numPr>
                <w:ilvl w:val="0"/>
                <w:numId w:val="51"/>
              </w:numPr>
              <w:rPr>
                <w:rFonts w:cs="Arial"/>
              </w:rPr>
            </w:pPr>
            <w:r w:rsidRPr="00047D47">
              <w:rPr>
                <w:rFonts w:cs="Arial"/>
              </w:rPr>
              <w:t>Insurers</w:t>
            </w:r>
          </w:p>
          <w:p w14:paraId="600AAFCF" w14:textId="1723A31B" w:rsidR="00DF2951" w:rsidRPr="00047D47" w:rsidRDefault="00DF2951" w:rsidP="00FE65F8">
            <w:pPr>
              <w:ind w:left="360"/>
              <w:rPr>
                <w:rFonts w:cs="Arial"/>
              </w:rPr>
            </w:pPr>
          </w:p>
        </w:tc>
        <w:tc>
          <w:tcPr>
            <w:tcW w:w="2118" w:type="dxa"/>
            <w:tcBorders>
              <w:top w:val="single" w:sz="8" w:space="0" w:color="A6A6A6" w:themeColor="background1" w:themeShade="A6"/>
            </w:tcBorders>
            <w:shd w:val="clear" w:color="auto" w:fill="D9E2F3" w:themeFill="accent5" w:themeFillTint="33"/>
          </w:tcPr>
          <w:p w14:paraId="15077F3B" w14:textId="68A182CB" w:rsidR="00DF2951" w:rsidRPr="00047D47" w:rsidRDefault="00FE65F8" w:rsidP="00DF2951">
            <w:pPr>
              <w:rPr>
                <w:rFonts w:cs="Arial"/>
                <w:i/>
              </w:rPr>
            </w:pPr>
            <w:r>
              <w:rPr>
                <w:rFonts w:cs="Arial"/>
                <w:i/>
              </w:rPr>
              <w:t>n/a</w:t>
            </w:r>
          </w:p>
        </w:tc>
      </w:tr>
      <w:tr w:rsidR="00DF2951" w:rsidRPr="00047D47" w14:paraId="42F93343" w14:textId="77777777" w:rsidTr="00DF2951">
        <w:trPr>
          <w:trHeight w:val="2459"/>
        </w:trPr>
        <w:tc>
          <w:tcPr>
            <w:tcW w:w="575" w:type="dxa"/>
            <w:tcBorders>
              <w:bottom w:val="single" w:sz="8" w:space="0" w:color="A6A6A6" w:themeColor="background1" w:themeShade="A6"/>
            </w:tcBorders>
          </w:tcPr>
          <w:p w14:paraId="6FBD457B" w14:textId="77777777" w:rsidR="00DF2951" w:rsidRPr="00047D47" w:rsidRDefault="00DF2951" w:rsidP="00DF2951">
            <w:pPr>
              <w:jc w:val="center"/>
              <w:rPr>
                <w:rFonts w:cs="Arial"/>
              </w:rPr>
            </w:pPr>
            <w:r w:rsidRPr="00047D47">
              <w:rPr>
                <w:rFonts w:cs="Arial"/>
              </w:rPr>
              <w:lastRenderedPageBreak/>
              <w:t>2.</w:t>
            </w:r>
          </w:p>
        </w:tc>
        <w:tc>
          <w:tcPr>
            <w:tcW w:w="2120" w:type="dxa"/>
            <w:tcBorders>
              <w:bottom w:val="single" w:sz="8" w:space="0" w:color="A6A6A6" w:themeColor="background1" w:themeShade="A6"/>
            </w:tcBorders>
            <w:shd w:val="clear" w:color="auto" w:fill="D9E2F3" w:themeFill="accent5" w:themeFillTint="33"/>
          </w:tcPr>
          <w:p w14:paraId="4B1F697B" w14:textId="77777777" w:rsidR="00DF2951" w:rsidRPr="00047D47" w:rsidRDefault="00DF2951" w:rsidP="00DF2951">
            <w:pPr>
              <w:rPr>
                <w:rFonts w:cs="Arial"/>
              </w:rPr>
            </w:pPr>
            <w:r w:rsidRPr="00047D47">
              <w:rPr>
                <w:rFonts w:cs="Arial"/>
              </w:rPr>
              <w:t>Employment of staff</w:t>
            </w:r>
          </w:p>
        </w:tc>
        <w:tc>
          <w:tcPr>
            <w:tcW w:w="2125" w:type="dxa"/>
            <w:tcBorders>
              <w:bottom w:val="single" w:sz="8" w:space="0" w:color="A6A6A6" w:themeColor="background1" w:themeShade="A6"/>
            </w:tcBorders>
          </w:tcPr>
          <w:p w14:paraId="0F1E7FCF" w14:textId="77777777" w:rsidR="00DF2951" w:rsidRPr="00047D47" w:rsidRDefault="00DF2951" w:rsidP="00DF2951">
            <w:pPr>
              <w:rPr>
                <w:rFonts w:cs="Arial"/>
              </w:rPr>
            </w:pPr>
            <w:r w:rsidRPr="00047D47">
              <w:rPr>
                <w:rFonts w:cs="Arial"/>
              </w:rPr>
              <w:t>Lawful employment, taxation, pensions administration</w:t>
            </w:r>
          </w:p>
          <w:p w14:paraId="2019DFCC" w14:textId="77777777" w:rsidR="00DF2951" w:rsidRPr="00047D47" w:rsidRDefault="00DF2951" w:rsidP="00DF2951">
            <w:pPr>
              <w:rPr>
                <w:rFonts w:cs="Arial"/>
              </w:rPr>
            </w:pPr>
            <w:r w:rsidRPr="00047D47">
              <w:rPr>
                <w:rFonts w:cs="Arial"/>
              </w:rPr>
              <w:t>Performance management</w:t>
            </w:r>
          </w:p>
          <w:p w14:paraId="1BAB6669" w14:textId="77777777" w:rsidR="00DF2951" w:rsidRPr="00047D47" w:rsidRDefault="00DF2951" w:rsidP="00DF2951">
            <w:pPr>
              <w:rPr>
                <w:rFonts w:cs="Arial"/>
              </w:rPr>
            </w:pPr>
            <w:r w:rsidRPr="00047D47">
              <w:rPr>
                <w:rFonts w:cs="Arial"/>
              </w:rPr>
              <w:t>Skills maintenance and enhancement</w:t>
            </w:r>
          </w:p>
          <w:p w14:paraId="198480B2" w14:textId="77777777" w:rsidR="00DF2951" w:rsidRPr="00047D47" w:rsidRDefault="00DF2951" w:rsidP="00DF2951">
            <w:pPr>
              <w:rPr>
                <w:rFonts w:cs="Arial"/>
              </w:rPr>
            </w:pPr>
            <w:r w:rsidRPr="00047D47">
              <w:rPr>
                <w:rFonts w:cs="Arial"/>
              </w:rPr>
              <w:t>Disciplinary and grievance procedures</w:t>
            </w:r>
          </w:p>
        </w:tc>
        <w:tc>
          <w:tcPr>
            <w:tcW w:w="2139" w:type="dxa"/>
            <w:tcBorders>
              <w:bottom w:val="single" w:sz="8" w:space="0" w:color="A6A6A6" w:themeColor="background1" w:themeShade="A6"/>
            </w:tcBorders>
            <w:shd w:val="clear" w:color="auto" w:fill="D9E2F3" w:themeFill="accent5" w:themeFillTint="33"/>
          </w:tcPr>
          <w:p w14:paraId="0B49E922" w14:textId="77777777" w:rsidR="00DF2951" w:rsidRPr="00047D47" w:rsidRDefault="00DF2951" w:rsidP="00DF2951">
            <w:pPr>
              <w:numPr>
                <w:ilvl w:val="0"/>
                <w:numId w:val="49"/>
              </w:numPr>
              <w:rPr>
                <w:rFonts w:cs="Arial"/>
              </w:rPr>
            </w:pPr>
            <w:r w:rsidRPr="00047D47">
              <w:rPr>
                <w:rFonts w:cs="Arial"/>
              </w:rPr>
              <w:t>Staff members</w:t>
            </w:r>
          </w:p>
          <w:p w14:paraId="2D81873B" w14:textId="77777777" w:rsidR="00DF2951" w:rsidRPr="00047D47" w:rsidRDefault="00DF2951" w:rsidP="00DF2951">
            <w:pPr>
              <w:numPr>
                <w:ilvl w:val="0"/>
                <w:numId w:val="49"/>
              </w:numPr>
              <w:rPr>
                <w:rFonts w:cs="Arial"/>
              </w:rPr>
            </w:pPr>
            <w:r w:rsidRPr="00047D47">
              <w:rPr>
                <w:rFonts w:cs="Arial"/>
              </w:rPr>
              <w:t>Prospective staff members</w:t>
            </w:r>
          </w:p>
          <w:p w14:paraId="5D2DC004" w14:textId="77777777" w:rsidR="00DF2951" w:rsidRPr="00047D47" w:rsidRDefault="00DF2951" w:rsidP="00DF2951">
            <w:pPr>
              <w:numPr>
                <w:ilvl w:val="0"/>
                <w:numId w:val="49"/>
              </w:numPr>
              <w:rPr>
                <w:rFonts w:cs="Arial"/>
              </w:rPr>
            </w:pPr>
            <w:r w:rsidRPr="00047D47">
              <w:rPr>
                <w:rFonts w:cs="Arial"/>
              </w:rPr>
              <w:t>Former staff members</w:t>
            </w:r>
          </w:p>
        </w:tc>
        <w:tc>
          <w:tcPr>
            <w:tcW w:w="2116" w:type="dxa"/>
            <w:tcBorders>
              <w:bottom w:val="single" w:sz="8" w:space="0" w:color="A6A6A6" w:themeColor="background1" w:themeShade="A6"/>
            </w:tcBorders>
          </w:tcPr>
          <w:p w14:paraId="3F2C54A3" w14:textId="77777777" w:rsidR="00DF2951" w:rsidRPr="00047D47" w:rsidRDefault="00DF2951" w:rsidP="00DF2951">
            <w:pPr>
              <w:rPr>
                <w:rFonts w:cs="Arial"/>
              </w:rPr>
            </w:pPr>
            <w:r w:rsidRPr="00047D47">
              <w:rPr>
                <w:rFonts w:cs="Arial"/>
              </w:rPr>
              <w:t>Fulfilment of contract</w:t>
            </w:r>
          </w:p>
          <w:p w14:paraId="22B7BC5F" w14:textId="77777777" w:rsidR="00DF2951" w:rsidRPr="00047D47" w:rsidRDefault="00DF2951" w:rsidP="00DF2951">
            <w:pPr>
              <w:rPr>
                <w:rFonts w:cs="Arial"/>
              </w:rPr>
            </w:pPr>
          </w:p>
          <w:p w14:paraId="7DC2431A" w14:textId="77777777" w:rsidR="00DF2951" w:rsidRPr="00047D47" w:rsidRDefault="00DF2951" w:rsidP="00DF2951">
            <w:pPr>
              <w:rPr>
                <w:rFonts w:cs="Arial"/>
              </w:rPr>
            </w:pPr>
            <w:r w:rsidRPr="00047D47">
              <w:rPr>
                <w:rFonts w:cs="Arial"/>
              </w:rPr>
              <w:t>Legal Duty</w:t>
            </w:r>
          </w:p>
        </w:tc>
        <w:tc>
          <w:tcPr>
            <w:tcW w:w="2215" w:type="dxa"/>
            <w:tcBorders>
              <w:bottom w:val="single" w:sz="8" w:space="0" w:color="A6A6A6" w:themeColor="background1" w:themeShade="A6"/>
            </w:tcBorders>
            <w:shd w:val="clear" w:color="auto" w:fill="D9E2F3" w:themeFill="accent5" w:themeFillTint="33"/>
          </w:tcPr>
          <w:p w14:paraId="20953E4C" w14:textId="77777777" w:rsidR="00DF2951" w:rsidRPr="00047D47" w:rsidRDefault="00DF2951" w:rsidP="00DF2951">
            <w:pPr>
              <w:numPr>
                <w:ilvl w:val="0"/>
                <w:numId w:val="50"/>
              </w:numPr>
              <w:rPr>
                <w:rFonts w:cs="Arial"/>
              </w:rPr>
            </w:pPr>
            <w:r w:rsidRPr="00047D47">
              <w:rPr>
                <w:rFonts w:cs="Arial"/>
              </w:rPr>
              <w:t>Name</w:t>
            </w:r>
          </w:p>
          <w:p w14:paraId="1883BB36" w14:textId="77777777" w:rsidR="00DF2951" w:rsidRPr="00047D47" w:rsidRDefault="00DF2951" w:rsidP="00DF2951">
            <w:pPr>
              <w:numPr>
                <w:ilvl w:val="0"/>
                <w:numId w:val="50"/>
              </w:numPr>
              <w:rPr>
                <w:rFonts w:cs="Arial"/>
              </w:rPr>
            </w:pPr>
            <w:r w:rsidRPr="00047D47">
              <w:rPr>
                <w:rFonts w:cs="Arial"/>
              </w:rPr>
              <w:t>Address/contact details</w:t>
            </w:r>
          </w:p>
          <w:p w14:paraId="10B1B2AE" w14:textId="77777777" w:rsidR="00DF2951" w:rsidRPr="00047D47" w:rsidRDefault="00DF2951" w:rsidP="00DF2951">
            <w:pPr>
              <w:numPr>
                <w:ilvl w:val="0"/>
                <w:numId w:val="50"/>
              </w:numPr>
              <w:rPr>
                <w:rFonts w:cs="Arial"/>
              </w:rPr>
            </w:pPr>
            <w:r w:rsidRPr="00047D47">
              <w:rPr>
                <w:rFonts w:cs="Arial"/>
              </w:rPr>
              <w:t>Date of birth</w:t>
            </w:r>
          </w:p>
          <w:p w14:paraId="0C206933" w14:textId="77777777" w:rsidR="00DF2951" w:rsidRPr="00047D47" w:rsidRDefault="00DF2951" w:rsidP="00DF2951">
            <w:pPr>
              <w:numPr>
                <w:ilvl w:val="0"/>
                <w:numId w:val="50"/>
              </w:numPr>
              <w:rPr>
                <w:rFonts w:cs="Arial"/>
              </w:rPr>
            </w:pPr>
            <w:r w:rsidRPr="00047D47">
              <w:rPr>
                <w:rFonts w:cs="Arial"/>
              </w:rPr>
              <w:t>Health condition (e.g. medical certificates)</w:t>
            </w:r>
          </w:p>
          <w:p w14:paraId="52706E8B" w14:textId="77777777" w:rsidR="00DF2951" w:rsidRPr="00047D47" w:rsidRDefault="00DF2951" w:rsidP="00DF2951">
            <w:pPr>
              <w:numPr>
                <w:ilvl w:val="0"/>
                <w:numId w:val="50"/>
              </w:numPr>
              <w:rPr>
                <w:rFonts w:cs="Arial"/>
              </w:rPr>
            </w:pPr>
            <w:r w:rsidRPr="00047D47">
              <w:rPr>
                <w:rFonts w:cs="Arial"/>
              </w:rPr>
              <w:t>National Insurance number</w:t>
            </w:r>
          </w:p>
        </w:tc>
        <w:tc>
          <w:tcPr>
            <w:tcW w:w="2173" w:type="dxa"/>
            <w:tcBorders>
              <w:bottom w:val="single" w:sz="8" w:space="0" w:color="A6A6A6" w:themeColor="background1" w:themeShade="A6"/>
            </w:tcBorders>
          </w:tcPr>
          <w:p w14:paraId="3E4D99FF" w14:textId="77777777" w:rsidR="00DF2951" w:rsidRPr="00047D47" w:rsidRDefault="00DF2951" w:rsidP="00DF2951">
            <w:pPr>
              <w:numPr>
                <w:ilvl w:val="0"/>
                <w:numId w:val="52"/>
              </w:numPr>
              <w:rPr>
                <w:rFonts w:cs="Arial"/>
              </w:rPr>
            </w:pPr>
            <w:r w:rsidRPr="00047D47">
              <w:rPr>
                <w:rFonts w:cs="Arial"/>
              </w:rPr>
              <w:t>Data Subjects</w:t>
            </w:r>
          </w:p>
          <w:p w14:paraId="42199AC3" w14:textId="77777777" w:rsidR="00DF2951" w:rsidRPr="00047D47" w:rsidRDefault="00DF2951" w:rsidP="00DF2951">
            <w:pPr>
              <w:numPr>
                <w:ilvl w:val="0"/>
                <w:numId w:val="52"/>
              </w:numPr>
              <w:rPr>
                <w:rFonts w:cs="Arial"/>
              </w:rPr>
            </w:pPr>
            <w:r w:rsidRPr="00047D47">
              <w:rPr>
                <w:rFonts w:cs="Arial"/>
              </w:rPr>
              <w:t>Department of Work and Pensions</w:t>
            </w:r>
          </w:p>
          <w:p w14:paraId="6B52FD7C" w14:textId="77777777" w:rsidR="00DF2951" w:rsidRPr="00047D47" w:rsidRDefault="00DF2951" w:rsidP="00DF2951">
            <w:pPr>
              <w:numPr>
                <w:ilvl w:val="0"/>
                <w:numId w:val="52"/>
              </w:numPr>
              <w:rPr>
                <w:rFonts w:cs="Arial"/>
              </w:rPr>
            </w:pPr>
            <w:r w:rsidRPr="00047D47">
              <w:rPr>
                <w:rFonts w:cs="Arial"/>
              </w:rPr>
              <w:t>HM Revenue and Customs</w:t>
            </w:r>
          </w:p>
          <w:p w14:paraId="69D3654C" w14:textId="77777777" w:rsidR="00DF2951" w:rsidRPr="00047D47" w:rsidRDefault="00DF2951" w:rsidP="00DF2951">
            <w:pPr>
              <w:numPr>
                <w:ilvl w:val="0"/>
                <w:numId w:val="52"/>
              </w:numPr>
              <w:rPr>
                <w:rFonts w:cs="Arial"/>
              </w:rPr>
            </w:pPr>
            <w:r w:rsidRPr="00047D47">
              <w:rPr>
                <w:rFonts w:cs="Arial"/>
              </w:rPr>
              <w:t>Healthcare Regulators</w:t>
            </w:r>
          </w:p>
          <w:p w14:paraId="6DE1FA22" w14:textId="77777777" w:rsidR="00DF2951" w:rsidRPr="00047D47" w:rsidRDefault="00DF2951" w:rsidP="00DF2951">
            <w:pPr>
              <w:numPr>
                <w:ilvl w:val="0"/>
                <w:numId w:val="52"/>
              </w:numPr>
              <w:rPr>
                <w:rFonts w:cs="Arial"/>
              </w:rPr>
            </w:pPr>
            <w:r w:rsidRPr="00047D47">
              <w:rPr>
                <w:rFonts w:cs="Arial"/>
              </w:rPr>
              <w:t>Software companies (payroll systems)</w:t>
            </w:r>
          </w:p>
        </w:tc>
        <w:tc>
          <w:tcPr>
            <w:tcW w:w="2118" w:type="dxa"/>
            <w:tcBorders>
              <w:bottom w:val="single" w:sz="8" w:space="0" w:color="A6A6A6" w:themeColor="background1" w:themeShade="A6"/>
            </w:tcBorders>
            <w:shd w:val="clear" w:color="auto" w:fill="D9E2F3" w:themeFill="accent5" w:themeFillTint="33"/>
          </w:tcPr>
          <w:p w14:paraId="1145EF47" w14:textId="77777777" w:rsidR="00DF2951" w:rsidRPr="00047D47" w:rsidRDefault="00DF2951" w:rsidP="00DF2951">
            <w:pPr>
              <w:rPr>
                <w:rFonts w:cs="Arial"/>
                <w:i/>
              </w:rPr>
            </w:pPr>
            <w:r w:rsidRPr="00047D47">
              <w:rPr>
                <w:rFonts w:cs="Arial"/>
                <w:i/>
              </w:rPr>
              <w:t>[If applicable: e.g. cloud storage, off-site data back-up]</w:t>
            </w:r>
          </w:p>
        </w:tc>
      </w:tr>
    </w:tbl>
    <w:tbl>
      <w:tblPr>
        <w:tblStyle w:val="TableGrid23"/>
        <w:tblW w:w="15588" w:type="dxa"/>
        <w:tblInd w:w="-572"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556"/>
        <w:gridCol w:w="2049"/>
        <w:gridCol w:w="2054"/>
        <w:gridCol w:w="2077"/>
        <w:gridCol w:w="2040"/>
        <w:gridCol w:w="2156"/>
        <w:gridCol w:w="2203"/>
        <w:gridCol w:w="2453"/>
      </w:tblGrid>
      <w:tr w:rsidR="00DF2951" w:rsidRPr="00047D47" w14:paraId="379C73C4" w14:textId="77777777" w:rsidTr="00E07EFB">
        <w:tc>
          <w:tcPr>
            <w:tcW w:w="2624" w:type="dxa"/>
            <w:gridSpan w:val="2"/>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0C4FC608" w14:textId="77777777" w:rsidR="00DF2951" w:rsidRPr="00047D47" w:rsidRDefault="00DF2951" w:rsidP="00DF2951">
            <w:pPr>
              <w:jc w:val="center"/>
              <w:rPr>
                <w:rFonts w:cs="Arial"/>
              </w:rPr>
            </w:pPr>
            <w:r w:rsidRPr="00047D47">
              <w:rPr>
                <w:rFonts w:cs="Arial"/>
              </w:rPr>
              <w:t>Business Function</w:t>
            </w:r>
          </w:p>
        </w:tc>
        <w:tc>
          <w:tcPr>
            <w:tcW w:w="206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6B6CCFCF" w14:textId="77777777" w:rsidR="00DF2951" w:rsidRPr="00047D47" w:rsidRDefault="00DF2951" w:rsidP="00DF2951">
            <w:pPr>
              <w:jc w:val="center"/>
              <w:rPr>
                <w:rFonts w:cs="Arial"/>
              </w:rPr>
            </w:pPr>
            <w:r w:rsidRPr="00047D47">
              <w:rPr>
                <w:rFonts w:cs="Arial"/>
              </w:rPr>
              <w:t>Purpose</w:t>
            </w:r>
          </w:p>
        </w:tc>
        <w:tc>
          <w:tcPr>
            <w:tcW w:w="208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486D2D29" w14:textId="77777777" w:rsidR="00DF2951" w:rsidRPr="00047D47" w:rsidRDefault="00DF2951" w:rsidP="00DF2951">
            <w:pPr>
              <w:jc w:val="center"/>
              <w:rPr>
                <w:rFonts w:cs="Arial"/>
              </w:rPr>
            </w:pPr>
            <w:r w:rsidRPr="00047D47">
              <w:rPr>
                <w:rFonts w:cs="Arial"/>
              </w:rPr>
              <w:t>Categories of Individuals</w:t>
            </w:r>
          </w:p>
        </w:tc>
        <w:tc>
          <w:tcPr>
            <w:tcW w:w="206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1F6A6C91" w14:textId="77777777" w:rsidR="00DF2951" w:rsidRPr="00047D47" w:rsidRDefault="00DF2951" w:rsidP="00DF2951">
            <w:pPr>
              <w:jc w:val="center"/>
              <w:rPr>
                <w:rFonts w:cs="Arial"/>
              </w:rPr>
            </w:pPr>
            <w:r w:rsidRPr="00047D47">
              <w:rPr>
                <w:rFonts w:cs="Arial"/>
              </w:rPr>
              <w:t>Lawful Basis for Processing</w:t>
            </w:r>
          </w:p>
        </w:tc>
        <w:tc>
          <w:tcPr>
            <w:tcW w:w="215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50D3B504" w14:textId="77777777" w:rsidR="00DF2951" w:rsidRPr="00047D47" w:rsidRDefault="00DF2951" w:rsidP="00DF2951">
            <w:pPr>
              <w:jc w:val="center"/>
              <w:rPr>
                <w:rFonts w:cs="Arial"/>
              </w:rPr>
            </w:pPr>
            <w:r w:rsidRPr="00047D47">
              <w:rPr>
                <w:rFonts w:cs="Arial"/>
              </w:rPr>
              <w:t>Categories of Personal Data</w:t>
            </w:r>
          </w:p>
        </w:tc>
        <w:tc>
          <w:tcPr>
            <w:tcW w:w="211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64D43916" w14:textId="77777777" w:rsidR="00DF2951" w:rsidRPr="00047D47" w:rsidRDefault="00DF2951" w:rsidP="00DF2951">
            <w:pPr>
              <w:jc w:val="center"/>
              <w:rPr>
                <w:rFonts w:cs="Arial"/>
              </w:rPr>
            </w:pPr>
            <w:r w:rsidRPr="00047D47">
              <w:rPr>
                <w:rFonts w:cs="Arial"/>
              </w:rPr>
              <w:t>Recipients</w:t>
            </w:r>
          </w:p>
        </w:tc>
        <w:tc>
          <w:tcPr>
            <w:tcW w:w="248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3C9EEAA4" w14:textId="77777777" w:rsidR="00DF2951" w:rsidRPr="00047D47" w:rsidRDefault="00DF2951" w:rsidP="00DF2951">
            <w:pPr>
              <w:jc w:val="center"/>
              <w:rPr>
                <w:rFonts w:cs="Arial"/>
              </w:rPr>
            </w:pPr>
            <w:r w:rsidRPr="00047D47">
              <w:rPr>
                <w:rFonts w:cs="Arial"/>
              </w:rPr>
              <w:t>Third Countries (outside EEA)</w:t>
            </w:r>
          </w:p>
        </w:tc>
      </w:tr>
      <w:tr w:rsidR="00DF2951" w:rsidRPr="00047D47" w14:paraId="629D910F" w14:textId="77777777" w:rsidTr="00E07EFB">
        <w:tc>
          <w:tcPr>
            <w:tcW w:w="560" w:type="dxa"/>
            <w:tcBorders>
              <w:top w:val="single" w:sz="8" w:space="0" w:color="A6A6A6" w:themeColor="background1" w:themeShade="A6"/>
            </w:tcBorders>
          </w:tcPr>
          <w:p w14:paraId="0811E60C" w14:textId="77777777" w:rsidR="00DF2951" w:rsidRPr="00047D47" w:rsidRDefault="00DF2951" w:rsidP="00DF2951">
            <w:pPr>
              <w:jc w:val="center"/>
              <w:rPr>
                <w:rFonts w:cs="Arial"/>
              </w:rPr>
            </w:pPr>
            <w:r w:rsidRPr="00047D47">
              <w:rPr>
                <w:rFonts w:cs="Arial"/>
              </w:rPr>
              <w:t>3.</w:t>
            </w:r>
          </w:p>
        </w:tc>
        <w:tc>
          <w:tcPr>
            <w:tcW w:w="2064" w:type="dxa"/>
            <w:tcBorders>
              <w:top w:val="single" w:sz="8" w:space="0" w:color="A6A6A6" w:themeColor="background1" w:themeShade="A6"/>
            </w:tcBorders>
            <w:shd w:val="clear" w:color="auto" w:fill="D9E2F3" w:themeFill="accent5" w:themeFillTint="33"/>
          </w:tcPr>
          <w:p w14:paraId="31B3048C" w14:textId="77777777" w:rsidR="00DF2951" w:rsidRPr="00047D47" w:rsidRDefault="00DF2951" w:rsidP="00DF2951">
            <w:pPr>
              <w:rPr>
                <w:rFonts w:cs="Arial"/>
              </w:rPr>
            </w:pPr>
            <w:r w:rsidRPr="00047D47">
              <w:rPr>
                <w:rFonts w:cs="Arial"/>
              </w:rPr>
              <w:t>Clinical care (by contracted third parties)</w:t>
            </w:r>
          </w:p>
        </w:tc>
        <w:tc>
          <w:tcPr>
            <w:tcW w:w="2069" w:type="dxa"/>
            <w:tcBorders>
              <w:top w:val="single" w:sz="8" w:space="0" w:color="A6A6A6" w:themeColor="background1" w:themeShade="A6"/>
            </w:tcBorders>
          </w:tcPr>
          <w:p w14:paraId="3BC22C73" w14:textId="77777777" w:rsidR="00DF2951" w:rsidRPr="00047D47" w:rsidRDefault="00DF2951" w:rsidP="00DF2951">
            <w:pPr>
              <w:rPr>
                <w:rFonts w:cs="Arial"/>
              </w:rPr>
            </w:pPr>
            <w:r w:rsidRPr="00047D47">
              <w:rPr>
                <w:rFonts w:cs="Arial"/>
              </w:rPr>
              <w:t>Contractual fulfilment</w:t>
            </w:r>
          </w:p>
          <w:p w14:paraId="23301D75" w14:textId="77777777" w:rsidR="00DF2951" w:rsidRPr="00047D47" w:rsidRDefault="00DF2951" w:rsidP="00DF2951">
            <w:pPr>
              <w:rPr>
                <w:rFonts w:cs="Arial"/>
              </w:rPr>
            </w:pPr>
            <w:r w:rsidRPr="00047D47">
              <w:rPr>
                <w:rFonts w:cs="Arial"/>
              </w:rPr>
              <w:t>Provision of high quality, safe, effective and personalised care</w:t>
            </w:r>
          </w:p>
        </w:tc>
        <w:tc>
          <w:tcPr>
            <w:tcW w:w="2082" w:type="dxa"/>
            <w:tcBorders>
              <w:top w:val="single" w:sz="8" w:space="0" w:color="A6A6A6" w:themeColor="background1" w:themeShade="A6"/>
            </w:tcBorders>
            <w:shd w:val="clear" w:color="auto" w:fill="D9E2F3" w:themeFill="accent5" w:themeFillTint="33"/>
          </w:tcPr>
          <w:p w14:paraId="07E6D7A4" w14:textId="77777777" w:rsidR="00DF2951" w:rsidRPr="00047D47" w:rsidRDefault="00DF2951" w:rsidP="00DF2951">
            <w:pPr>
              <w:numPr>
                <w:ilvl w:val="0"/>
                <w:numId w:val="53"/>
              </w:numPr>
              <w:rPr>
                <w:rFonts w:cs="Arial"/>
              </w:rPr>
            </w:pPr>
            <w:r w:rsidRPr="00047D47">
              <w:rPr>
                <w:rFonts w:cs="Arial"/>
              </w:rPr>
              <w:t>Self-employed associate dentists</w:t>
            </w:r>
          </w:p>
          <w:p w14:paraId="3DEB62A7" w14:textId="77777777" w:rsidR="00DF2951" w:rsidRPr="00047D47" w:rsidRDefault="00DF2951" w:rsidP="00DF2951">
            <w:pPr>
              <w:numPr>
                <w:ilvl w:val="0"/>
                <w:numId w:val="53"/>
              </w:numPr>
              <w:rPr>
                <w:rFonts w:cs="Arial"/>
              </w:rPr>
            </w:pPr>
            <w:r w:rsidRPr="00047D47">
              <w:rPr>
                <w:rFonts w:cs="Arial"/>
              </w:rPr>
              <w:t>Self-employed dental care professionals</w:t>
            </w:r>
          </w:p>
        </w:tc>
        <w:tc>
          <w:tcPr>
            <w:tcW w:w="2060" w:type="dxa"/>
            <w:tcBorders>
              <w:top w:val="single" w:sz="8" w:space="0" w:color="A6A6A6" w:themeColor="background1" w:themeShade="A6"/>
            </w:tcBorders>
          </w:tcPr>
          <w:p w14:paraId="0A3483BA" w14:textId="77777777" w:rsidR="00DF2951" w:rsidRPr="00047D47" w:rsidRDefault="00DF2951" w:rsidP="00DF2951">
            <w:pPr>
              <w:rPr>
                <w:rFonts w:cs="Arial"/>
              </w:rPr>
            </w:pPr>
            <w:r w:rsidRPr="00047D47">
              <w:rPr>
                <w:rFonts w:cs="Arial"/>
              </w:rPr>
              <w:t>Fulfilment of Contract</w:t>
            </w:r>
          </w:p>
        </w:tc>
        <w:tc>
          <w:tcPr>
            <w:tcW w:w="2156" w:type="dxa"/>
            <w:tcBorders>
              <w:top w:val="single" w:sz="8" w:space="0" w:color="A6A6A6" w:themeColor="background1" w:themeShade="A6"/>
            </w:tcBorders>
            <w:shd w:val="clear" w:color="auto" w:fill="D9E2F3" w:themeFill="accent5" w:themeFillTint="33"/>
          </w:tcPr>
          <w:p w14:paraId="1BAE2EFE" w14:textId="77777777" w:rsidR="00DF2951" w:rsidRPr="00047D47" w:rsidRDefault="00DF2951" w:rsidP="00DF2951">
            <w:pPr>
              <w:numPr>
                <w:ilvl w:val="0"/>
                <w:numId w:val="56"/>
              </w:numPr>
              <w:rPr>
                <w:rFonts w:cs="Arial"/>
              </w:rPr>
            </w:pPr>
            <w:r w:rsidRPr="00047D47">
              <w:rPr>
                <w:rFonts w:cs="Arial"/>
              </w:rPr>
              <w:t>Name</w:t>
            </w:r>
          </w:p>
          <w:p w14:paraId="044D9780" w14:textId="77777777" w:rsidR="00DF2951" w:rsidRPr="00047D47" w:rsidRDefault="00DF2951" w:rsidP="00DF2951">
            <w:pPr>
              <w:numPr>
                <w:ilvl w:val="0"/>
                <w:numId w:val="56"/>
              </w:numPr>
              <w:rPr>
                <w:rFonts w:cs="Arial"/>
              </w:rPr>
            </w:pPr>
            <w:r w:rsidRPr="00047D47">
              <w:rPr>
                <w:rFonts w:cs="Arial"/>
              </w:rPr>
              <w:t>Address/contact details</w:t>
            </w:r>
          </w:p>
          <w:p w14:paraId="2FB9B915" w14:textId="77777777" w:rsidR="00DF2951" w:rsidRPr="00047D47" w:rsidRDefault="00DF2951" w:rsidP="00DF2951">
            <w:pPr>
              <w:numPr>
                <w:ilvl w:val="0"/>
                <w:numId w:val="56"/>
              </w:numPr>
              <w:rPr>
                <w:rFonts w:cs="Arial"/>
              </w:rPr>
            </w:pPr>
            <w:r w:rsidRPr="00047D47">
              <w:rPr>
                <w:rFonts w:cs="Arial"/>
              </w:rPr>
              <w:t>Date of birth</w:t>
            </w:r>
          </w:p>
          <w:p w14:paraId="02FE1B39" w14:textId="77777777" w:rsidR="00DF2951" w:rsidRPr="00047D47" w:rsidRDefault="00DF2951" w:rsidP="00DF2951">
            <w:pPr>
              <w:numPr>
                <w:ilvl w:val="0"/>
                <w:numId w:val="56"/>
              </w:numPr>
              <w:rPr>
                <w:rFonts w:cs="Arial"/>
              </w:rPr>
            </w:pPr>
            <w:r w:rsidRPr="00047D47">
              <w:rPr>
                <w:rFonts w:cs="Arial"/>
              </w:rPr>
              <w:t>Health condition</w:t>
            </w:r>
          </w:p>
        </w:tc>
        <w:tc>
          <w:tcPr>
            <w:tcW w:w="2115" w:type="dxa"/>
            <w:tcBorders>
              <w:top w:val="single" w:sz="8" w:space="0" w:color="A6A6A6" w:themeColor="background1" w:themeShade="A6"/>
            </w:tcBorders>
          </w:tcPr>
          <w:p w14:paraId="6966FCD9" w14:textId="77777777" w:rsidR="00DF2951" w:rsidRPr="00047D47" w:rsidRDefault="00DF2951" w:rsidP="00DF2951">
            <w:pPr>
              <w:numPr>
                <w:ilvl w:val="0"/>
                <w:numId w:val="58"/>
              </w:numPr>
              <w:rPr>
                <w:rFonts w:cs="Arial"/>
              </w:rPr>
            </w:pPr>
            <w:r w:rsidRPr="00047D47">
              <w:rPr>
                <w:rFonts w:cs="Arial"/>
              </w:rPr>
              <w:t>Data Subjects</w:t>
            </w:r>
          </w:p>
          <w:p w14:paraId="0594849E" w14:textId="43F9B0AA" w:rsidR="00DF2951" w:rsidRPr="00FE65F8" w:rsidRDefault="00DF2951" w:rsidP="00FE65F8">
            <w:pPr>
              <w:numPr>
                <w:ilvl w:val="0"/>
                <w:numId w:val="58"/>
              </w:numPr>
              <w:rPr>
                <w:rFonts w:cs="Arial"/>
              </w:rPr>
            </w:pPr>
            <w:r w:rsidRPr="00047D47">
              <w:rPr>
                <w:rFonts w:cs="Arial"/>
              </w:rPr>
              <w:t>Authorised advisers (e.g. solicitors, accountants</w:t>
            </w:r>
            <w:r w:rsidR="00FE65F8">
              <w:rPr>
                <w:rFonts w:cs="Arial"/>
              </w:rPr>
              <w:t>)</w:t>
            </w:r>
          </w:p>
        </w:tc>
        <w:tc>
          <w:tcPr>
            <w:tcW w:w="2482" w:type="dxa"/>
            <w:tcBorders>
              <w:top w:val="single" w:sz="8" w:space="0" w:color="A6A6A6" w:themeColor="background1" w:themeShade="A6"/>
            </w:tcBorders>
            <w:shd w:val="clear" w:color="auto" w:fill="D9E2F3" w:themeFill="accent5" w:themeFillTint="33"/>
          </w:tcPr>
          <w:p w14:paraId="2DB0619D" w14:textId="77777777" w:rsidR="00DF2951" w:rsidRPr="00047D47" w:rsidRDefault="00DF2951" w:rsidP="00DF2951">
            <w:pPr>
              <w:rPr>
                <w:rFonts w:cs="Arial"/>
                <w:i/>
              </w:rPr>
            </w:pPr>
            <w:r w:rsidRPr="00047D47">
              <w:rPr>
                <w:rFonts w:cs="Arial"/>
                <w:i/>
              </w:rPr>
              <w:t>[If applicable: e.g. cloud storage, off-site data back-up]</w:t>
            </w:r>
          </w:p>
        </w:tc>
      </w:tr>
      <w:tr w:rsidR="00DF2951" w:rsidRPr="00047D47" w14:paraId="05FF7D09" w14:textId="77777777" w:rsidTr="00E07EFB">
        <w:tc>
          <w:tcPr>
            <w:tcW w:w="560" w:type="dxa"/>
          </w:tcPr>
          <w:p w14:paraId="51D2E229" w14:textId="77777777" w:rsidR="00DF2951" w:rsidRPr="00047D47" w:rsidRDefault="00DF2951" w:rsidP="00DF2951">
            <w:pPr>
              <w:jc w:val="center"/>
              <w:rPr>
                <w:rFonts w:cs="Arial"/>
              </w:rPr>
            </w:pPr>
            <w:r w:rsidRPr="00047D47">
              <w:rPr>
                <w:rFonts w:cs="Arial"/>
              </w:rPr>
              <w:t>4.</w:t>
            </w:r>
          </w:p>
        </w:tc>
        <w:tc>
          <w:tcPr>
            <w:tcW w:w="2064" w:type="dxa"/>
            <w:shd w:val="clear" w:color="auto" w:fill="D9E2F3" w:themeFill="accent5" w:themeFillTint="33"/>
          </w:tcPr>
          <w:p w14:paraId="223B2673" w14:textId="77777777" w:rsidR="00DF2951" w:rsidRPr="00047D47" w:rsidRDefault="00DF2951" w:rsidP="00DF2951">
            <w:pPr>
              <w:rPr>
                <w:rFonts w:cs="Arial"/>
              </w:rPr>
            </w:pPr>
            <w:r w:rsidRPr="00047D47">
              <w:rPr>
                <w:rFonts w:cs="Arial"/>
              </w:rPr>
              <w:t>Business management - advisory</w:t>
            </w:r>
          </w:p>
        </w:tc>
        <w:tc>
          <w:tcPr>
            <w:tcW w:w="2069" w:type="dxa"/>
          </w:tcPr>
          <w:p w14:paraId="523EBE4D" w14:textId="77777777" w:rsidR="00DF2951" w:rsidRPr="00047D47" w:rsidRDefault="00DF2951" w:rsidP="00DF2951">
            <w:pPr>
              <w:rPr>
                <w:rFonts w:cs="Arial"/>
              </w:rPr>
            </w:pPr>
            <w:r w:rsidRPr="00047D47">
              <w:rPr>
                <w:rFonts w:cs="Arial"/>
              </w:rPr>
              <w:t>Contractual fulfilment</w:t>
            </w:r>
          </w:p>
          <w:p w14:paraId="4C177679" w14:textId="77777777" w:rsidR="00DF2951" w:rsidRPr="00047D47" w:rsidRDefault="00DF2951" w:rsidP="00DF2951">
            <w:pPr>
              <w:rPr>
                <w:rFonts w:cs="Arial"/>
              </w:rPr>
            </w:pPr>
            <w:r w:rsidRPr="00047D47">
              <w:rPr>
                <w:rFonts w:cs="Arial"/>
              </w:rPr>
              <w:t xml:space="preserve">Lawful, effective and sustainable </w:t>
            </w:r>
            <w:r w:rsidRPr="00047D47">
              <w:rPr>
                <w:rFonts w:cs="Arial"/>
              </w:rPr>
              <w:lastRenderedPageBreak/>
              <w:t>business management</w:t>
            </w:r>
          </w:p>
        </w:tc>
        <w:tc>
          <w:tcPr>
            <w:tcW w:w="2082" w:type="dxa"/>
            <w:shd w:val="clear" w:color="auto" w:fill="D9E2F3" w:themeFill="accent5" w:themeFillTint="33"/>
          </w:tcPr>
          <w:p w14:paraId="3B28EC61" w14:textId="77777777" w:rsidR="00DF2951" w:rsidRPr="00047D47" w:rsidRDefault="00DF2951" w:rsidP="00DF2951">
            <w:pPr>
              <w:numPr>
                <w:ilvl w:val="0"/>
                <w:numId w:val="54"/>
              </w:numPr>
              <w:rPr>
                <w:rFonts w:cs="Arial"/>
              </w:rPr>
            </w:pPr>
            <w:r w:rsidRPr="00047D47">
              <w:rPr>
                <w:rFonts w:cs="Arial"/>
              </w:rPr>
              <w:lastRenderedPageBreak/>
              <w:t>Maintenance contractors</w:t>
            </w:r>
          </w:p>
          <w:p w14:paraId="2C0118B6" w14:textId="77777777" w:rsidR="00DF2951" w:rsidRPr="00047D47" w:rsidRDefault="00DF2951" w:rsidP="00DF2951">
            <w:pPr>
              <w:numPr>
                <w:ilvl w:val="0"/>
                <w:numId w:val="54"/>
              </w:numPr>
              <w:rPr>
                <w:rFonts w:cs="Arial"/>
              </w:rPr>
            </w:pPr>
            <w:r w:rsidRPr="00047D47">
              <w:rPr>
                <w:rFonts w:cs="Arial"/>
              </w:rPr>
              <w:t>Accountants (individuals)</w:t>
            </w:r>
          </w:p>
          <w:p w14:paraId="411DBEEE" w14:textId="77777777" w:rsidR="00DF2951" w:rsidRPr="00047D47" w:rsidRDefault="00DF2951" w:rsidP="00DF2951">
            <w:pPr>
              <w:numPr>
                <w:ilvl w:val="0"/>
                <w:numId w:val="54"/>
              </w:numPr>
              <w:rPr>
                <w:rFonts w:cs="Arial"/>
              </w:rPr>
            </w:pPr>
            <w:r w:rsidRPr="00047D47">
              <w:rPr>
                <w:rFonts w:cs="Arial"/>
              </w:rPr>
              <w:lastRenderedPageBreak/>
              <w:t>Solicitors (individuals)</w:t>
            </w:r>
          </w:p>
        </w:tc>
        <w:tc>
          <w:tcPr>
            <w:tcW w:w="2060" w:type="dxa"/>
          </w:tcPr>
          <w:p w14:paraId="2D328EDF" w14:textId="77777777" w:rsidR="00DF2951" w:rsidRPr="00047D47" w:rsidRDefault="00DF2951" w:rsidP="00DF2951">
            <w:pPr>
              <w:rPr>
                <w:rFonts w:cs="Arial"/>
              </w:rPr>
            </w:pPr>
            <w:r w:rsidRPr="00047D47">
              <w:rPr>
                <w:rFonts w:cs="Arial"/>
              </w:rPr>
              <w:lastRenderedPageBreak/>
              <w:t>Fulfilment of Contract</w:t>
            </w:r>
          </w:p>
        </w:tc>
        <w:tc>
          <w:tcPr>
            <w:tcW w:w="2156" w:type="dxa"/>
            <w:shd w:val="clear" w:color="auto" w:fill="D9E2F3" w:themeFill="accent5" w:themeFillTint="33"/>
          </w:tcPr>
          <w:p w14:paraId="079FD5C2" w14:textId="77777777" w:rsidR="00DF2951" w:rsidRPr="00047D47" w:rsidRDefault="00DF2951" w:rsidP="00DF2951">
            <w:pPr>
              <w:numPr>
                <w:ilvl w:val="0"/>
                <w:numId w:val="55"/>
              </w:numPr>
              <w:rPr>
                <w:rFonts w:cs="Arial"/>
              </w:rPr>
            </w:pPr>
            <w:r w:rsidRPr="00047D47">
              <w:rPr>
                <w:rFonts w:cs="Arial"/>
              </w:rPr>
              <w:t>Name</w:t>
            </w:r>
          </w:p>
          <w:p w14:paraId="19D837AA" w14:textId="77777777" w:rsidR="00DF2951" w:rsidRPr="00047D47" w:rsidRDefault="00DF2951" w:rsidP="00DF2951">
            <w:pPr>
              <w:numPr>
                <w:ilvl w:val="0"/>
                <w:numId w:val="55"/>
              </w:numPr>
              <w:rPr>
                <w:rFonts w:cs="Arial"/>
              </w:rPr>
            </w:pPr>
            <w:r w:rsidRPr="00047D47">
              <w:rPr>
                <w:rFonts w:cs="Arial"/>
              </w:rPr>
              <w:t>Address/contact details</w:t>
            </w:r>
          </w:p>
        </w:tc>
        <w:tc>
          <w:tcPr>
            <w:tcW w:w="2115" w:type="dxa"/>
          </w:tcPr>
          <w:p w14:paraId="16DC337A" w14:textId="77777777" w:rsidR="00DF2951" w:rsidRPr="00047D47" w:rsidRDefault="00DF2951" w:rsidP="00DF2951">
            <w:pPr>
              <w:numPr>
                <w:ilvl w:val="0"/>
                <w:numId w:val="57"/>
              </w:numPr>
              <w:rPr>
                <w:rFonts w:cs="Arial"/>
              </w:rPr>
            </w:pPr>
            <w:r w:rsidRPr="00047D47">
              <w:rPr>
                <w:rFonts w:cs="Arial"/>
              </w:rPr>
              <w:t>Data Subjects</w:t>
            </w:r>
          </w:p>
          <w:p w14:paraId="18AF8413" w14:textId="77777777" w:rsidR="00DF2951" w:rsidRPr="00047D47" w:rsidRDefault="00DF2951" w:rsidP="00DF2951">
            <w:pPr>
              <w:numPr>
                <w:ilvl w:val="0"/>
                <w:numId w:val="57"/>
              </w:numPr>
              <w:rPr>
                <w:rFonts w:cs="Arial"/>
              </w:rPr>
            </w:pPr>
            <w:r w:rsidRPr="00047D47">
              <w:rPr>
                <w:rFonts w:cs="Arial"/>
              </w:rPr>
              <w:t>Past/prospective owners of the business</w:t>
            </w:r>
          </w:p>
          <w:p w14:paraId="206A7B96" w14:textId="77777777" w:rsidR="00DF2951" w:rsidRPr="00047D47" w:rsidRDefault="00DF2951" w:rsidP="00DF2951">
            <w:pPr>
              <w:numPr>
                <w:ilvl w:val="0"/>
                <w:numId w:val="57"/>
              </w:numPr>
              <w:rPr>
                <w:rFonts w:cs="Arial"/>
              </w:rPr>
            </w:pPr>
            <w:r w:rsidRPr="00047D47">
              <w:rPr>
                <w:rFonts w:cs="Arial"/>
              </w:rPr>
              <w:lastRenderedPageBreak/>
              <w:t>HM Customs and Revenue</w:t>
            </w:r>
          </w:p>
        </w:tc>
        <w:tc>
          <w:tcPr>
            <w:tcW w:w="2482" w:type="dxa"/>
            <w:shd w:val="clear" w:color="auto" w:fill="D9E2F3" w:themeFill="accent5" w:themeFillTint="33"/>
          </w:tcPr>
          <w:p w14:paraId="3013E330" w14:textId="77777777" w:rsidR="00DF2951" w:rsidRPr="00047D47" w:rsidRDefault="00DF2951" w:rsidP="00DF2951">
            <w:pPr>
              <w:rPr>
                <w:rFonts w:cs="Arial"/>
                <w:i/>
              </w:rPr>
            </w:pPr>
            <w:r w:rsidRPr="00047D47">
              <w:rPr>
                <w:rFonts w:cs="Arial"/>
                <w:i/>
              </w:rPr>
              <w:lastRenderedPageBreak/>
              <w:t>[If applicable: e.g. cloud storage, off-site data back-up]</w:t>
            </w:r>
          </w:p>
        </w:tc>
      </w:tr>
      <w:tr w:rsidR="00DF2951" w:rsidRPr="00047D47" w14:paraId="2073EFCF" w14:textId="77777777" w:rsidTr="00E07EFB">
        <w:tc>
          <w:tcPr>
            <w:tcW w:w="560" w:type="dxa"/>
          </w:tcPr>
          <w:p w14:paraId="356C7885" w14:textId="77777777" w:rsidR="00DF2951" w:rsidRPr="00047D47" w:rsidRDefault="00DF2951" w:rsidP="00DF2951">
            <w:pPr>
              <w:jc w:val="center"/>
              <w:rPr>
                <w:rFonts w:cs="Arial"/>
              </w:rPr>
            </w:pPr>
            <w:r w:rsidRPr="00047D47">
              <w:rPr>
                <w:rFonts w:cs="Arial"/>
              </w:rPr>
              <w:t>5.</w:t>
            </w:r>
          </w:p>
        </w:tc>
        <w:tc>
          <w:tcPr>
            <w:tcW w:w="2064" w:type="dxa"/>
            <w:shd w:val="clear" w:color="auto" w:fill="D9E2F3" w:themeFill="accent5" w:themeFillTint="33"/>
          </w:tcPr>
          <w:p w14:paraId="1D584D47" w14:textId="77777777" w:rsidR="00DF2951" w:rsidRPr="00047D47" w:rsidRDefault="00DF2951" w:rsidP="00DF2951">
            <w:pPr>
              <w:rPr>
                <w:rFonts w:cs="Arial"/>
              </w:rPr>
            </w:pPr>
            <w:r w:rsidRPr="00047D47">
              <w:rPr>
                <w:rFonts w:cs="Arial"/>
              </w:rPr>
              <w:t xml:space="preserve">Marketing </w:t>
            </w:r>
            <w:r w:rsidRPr="00047D47">
              <w:rPr>
                <w:rFonts w:cs="Arial"/>
                <w:i/>
              </w:rPr>
              <w:t>[if applicable]</w:t>
            </w:r>
          </w:p>
        </w:tc>
        <w:tc>
          <w:tcPr>
            <w:tcW w:w="2069" w:type="dxa"/>
          </w:tcPr>
          <w:p w14:paraId="5F9950CB" w14:textId="77777777" w:rsidR="00DF2951" w:rsidRPr="00047D47" w:rsidRDefault="00DF2951" w:rsidP="00DF2951">
            <w:pPr>
              <w:rPr>
                <w:rFonts w:cs="Arial"/>
              </w:rPr>
            </w:pPr>
            <w:r w:rsidRPr="00047D47">
              <w:rPr>
                <w:rFonts w:cs="Arial"/>
              </w:rPr>
              <w:t>Business promotion, advertising</w:t>
            </w:r>
          </w:p>
        </w:tc>
        <w:tc>
          <w:tcPr>
            <w:tcW w:w="2082" w:type="dxa"/>
            <w:shd w:val="clear" w:color="auto" w:fill="D9E2F3" w:themeFill="accent5" w:themeFillTint="33"/>
          </w:tcPr>
          <w:p w14:paraId="17BD57D6" w14:textId="77777777" w:rsidR="00DF2951" w:rsidRPr="00047D47" w:rsidRDefault="00DF2951" w:rsidP="00DF2951">
            <w:pPr>
              <w:rPr>
                <w:rFonts w:cs="Arial"/>
                <w:i/>
              </w:rPr>
            </w:pPr>
            <w:r w:rsidRPr="00047D47">
              <w:rPr>
                <w:rFonts w:cs="Arial"/>
                <w:i/>
              </w:rPr>
              <w:t>[As appropriate]</w:t>
            </w:r>
          </w:p>
        </w:tc>
        <w:tc>
          <w:tcPr>
            <w:tcW w:w="2060" w:type="dxa"/>
          </w:tcPr>
          <w:p w14:paraId="55DF6949" w14:textId="77777777" w:rsidR="00DF2951" w:rsidRPr="00047D47" w:rsidRDefault="00DF2951" w:rsidP="00DF2951">
            <w:pPr>
              <w:rPr>
                <w:rFonts w:cs="Arial"/>
                <w:i/>
              </w:rPr>
            </w:pPr>
            <w:r w:rsidRPr="00047D47">
              <w:rPr>
                <w:rFonts w:cs="Arial"/>
                <w:i/>
              </w:rPr>
              <w:t>[Consent: opt-in]</w:t>
            </w:r>
          </w:p>
        </w:tc>
        <w:tc>
          <w:tcPr>
            <w:tcW w:w="2156" w:type="dxa"/>
            <w:shd w:val="clear" w:color="auto" w:fill="D9E2F3" w:themeFill="accent5" w:themeFillTint="33"/>
          </w:tcPr>
          <w:p w14:paraId="76D6E65D" w14:textId="77777777" w:rsidR="00DF2951" w:rsidRPr="00047D47" w:rsidRDefault="00DF2951" w:rsidP="00DF2951">
            <w:pPr>
              <w:rPr>
                <w:rFonts w:cs="Arial"/>
                <w:i/>
              </w:rPr>
            </w:pPr>
            <w:r w:rsidRPr="00047D47">
              <w:rPr>
                <w:rFonts w:cs="Arial"/>
                <w:i/>
              </w:rPr>
              <w:t>[If appropriate]</w:t>
            </w:r>
          </w:p>
        </w:tc>
        <w:tc>
          <w:tcPr>
            <w:tcW w:w="2115" w:type="dxa"/>
          </w:tcPr>
          <w:p w14:paraId="2D507D9D" w14:textId="77777777" w:rsidR="00DF2951" w:rsidRPr="00047D47" w:rsidRDefault="00DF2951" w:rsidP="00DF2951">
            <w:pPr>
              <w:rPr>
                <w:rFonts w:cs="Arial"/>
                <w:i/>
              </w:rPr>
            </w:pPr>
            <w:r w:rsidRPr="00047D47">
              <w:rPr>
                <w:rFonts w:cs="Arial"/>
                <w:i/>
              </w:rPr>
              <w:t>[If appropriate]</w:t>
            </w:r>
          </w:p>
        </w:tc>
        <w:tc>
          <w:tcPr>
            <w:tcW w:w="2482" w:type="dxa"/>
            <w:shd w:val="clear" w:color="auto" w:fill="D9E2F3" w:themeFill="accent5" w:themeFillTint="33"/>
          </w:tcPr>
          <w:p w14:paraId="03EFC562" w14:textId="77777777" w:rsidR="00DF2951" w:rsidRPr="00047D47" w:rsidRDefault="00DF2951" w:rsidP="00DF2951">
            <w:pPr>
              <w:rPr>
                <w:rFonts w:cs="Arial"/>
                <w:i/>
              </w:rPr>
            </w:pPr>
            <w:r w:rsidRPr="00047D47">
              <w:rPr>
                <w:rFonts w:cs="Arial"/>
                <w:i/>
              </w:rPr>
              <w:t>[If appropriate]</w:t>
            </w:r>
          </w:p>
        </w:tc>
      </w:tr>
      <w:tr w:rsidR="00DF2951" w:rsidRPr="00047D47" w14:paraId="4D625DDD" w14:textId="77777777" w:rsidTr="00E07EFB">
        <w:tc>
          <w:tcPr>
            <w:tcW w:w="560" w:type="dxa"/>
          </w:tcPr>
          <w:p w14:paraId="1AC39C50" w14:textId="77777777" w:rsidR="00DF2951" w:rsidRPr="00047D47" w:rsidRDefault="00DF2951" w:rsidP="00DF2951">
            <w:pPr>
              <w:jc w:val="center"/>
              <w:rPr>
                <w:rFonts w:cs="Arial"/>
              </w:rPr>
            </w:pPr>
            <w:r w:rsidRPr="00047D47">
              <w:rPr>
                <w:rFonts w:cs="Arial"/>
              </w:rPr>
              <w:t>6</w:t>
            </w:r>
          </w:p>
        </w:tc>
        <w:tc>
          <w:tcPr>
            <w:tcW w:w="2064" w:type="dxa"/>
            <w:shd w:val="clear" w:color="auto" w:fill="D9E2F3" w:themeFill="accent5" w:themeFillTint="33"/>
          </w:tcPr>
          <w:p w14:paraId="5D5060CF" w14:textId="77777777" w:rsidR="00DF2951" w:rsidRPr="00047D47" w:rsidRDefault="00DF2951" w:rsidP="00DF2951">
            <w:pPr>
              <w:rPr>
                <w:rFonts w:cs="Arial"/>
                <w:i/>
              </w:rPr>
            </w:pPr>
            <w:r w:rsidRPr="00047D47">
              <w:rPr>
                <w:rFonts w:cs="Arial"/>
                <w:i/>
              </w:rPr>
              <w:t>[Any other purpose e.g. additional services offered]</w:t>
            </w:r>
          </w:p>
        </w:tc>
        <w:tc>
          <w:tcPr>
            <w:tcW w:w="2069" w:type="dxa"/>
          </w:tcPr>
          <w:p w14:paraId="6F9EC46E" w14:textId="77777777" w:rsidR="00DF2951" w:rsidRPr="00047D47" w:rsidRDefault="00DF2951" w:rsidP="00DF2951">
            <w:pPr>
              <w:rPr>
                <w:rFonts w:cs="Arial"/>
              </w:rPr>
            </w:pPr>
          </w:p>
        </w:tc>
        <w:tc>
          <w:tcPr>
            <w:tcW w:w="2082" w:type="dxa"/>
            <w:shd w:val="clear" w:color="auto" w:fill="D9E2F3" w:themeFill="accent5" w:themeFillTint="33"/>
          </w:tcPr>
          <w:p w14:paraId="38E2AAFE" w14:textId="77777777" w:rsidR="00DF2951" w:rsidRPr="00047D47" w:rsidRDefault="00DF2951" w:rsidP="00DF2951">
            <w:pPr>
              <w:rPr>
                <w:rFonts w:cs="Arial"/>
              </w:rPr>
            </w:pPr>
          </w:p>
        </w:tc>
        <w:tc>
          <w:tcPr>
            <w:tcW w:w="2060" w:type="dxa"/>
          </w:tcPr>
          <w:p w14:paraId="6AC6B600" w14:textId="77777777" w:rsidR="00DF2951" w:rsidRPr="00047D47" w:rsidRDefault="00DF2951" w:rsidP="00DF2951">
            <w:pPr>
              <w:rPr>
                <w:rFonts w:cs="Arial"/>
              </w:rPr>
            </w:pPr>
          </w:p>
        </w:tc>
        <w:tc>
          <w:tcPr>
            <w:tcW w:w="2156" w:type="dxa"/>
            <w:shd w:val="clear" w:color="auto" w:fill="D9E2F3" w:themeFill="accent5" w:themeFillTint="33"/>
          </w:tcPr>
          <w:p w14:paraId="64411522" w14:textId="77777777" w:rsidR="00DF2951" w:rsidRPr="00047D47" w:rsidRDefault="00DF2951" w:rsidP="00DF2951">
            <w:pPr>
              <w:rPr>
                <w:rFonts w:cs="Arial"/>
              </w:rPr>
            </w:pPr>
          </w:p>
        </w:tc>
        <w:tc>
          <w:tcPr>
            <w:tcW w:w="2115" w:type="dxa"/>
          </w:tcPr>
          <w:p w14:paraId="2FD4B25D" w14:textId="77777777" w:rsidR="00DF2951" w:rsidRPr="00047D47" w:rsidRDefault="00DF2951" w:rsidP="00DF2951">
            <w:pPr>
              <w:rPr>
                <w:rFonts w:cs="Arial"/>
              </w:rPr>
            </w:pPr>
          </w:p>
        </w:tc>
        <w:tc>
          <w:tcPr>
            <w:tcW w:w="2482" w:type="dxa"/>
            <w:shd w:val="clear" w:color="auto" w:fill="D9E2F3" w:themeFill="accent5" w:themeFillTint="33"/>
          </w:tcPr>
          <w:p w14:paraId="0DCB5AAD" w14:textId="77777777" w:rsidR="00DF2951" w:rsidRPr="00047D47" w:rsidRDefault="00DF2951" w:rsidP="00DF2951">
            <w:pPr>
              <w:rPr>
                <w:rFonts w:cs="Arial"/>
              </w:rPr>
            </w:pPr>
          </w:p>
        </w:tc>
      </w:tr>
    </w:tbl>
    <w:p w14:paraId="428C93C1" w14:textId="2F66A63F" w:rsidR="00DF2951" w:rsidRPr="00047D47" w:rsidRDefault="00DF2951" w:rsidP="00DF2951">
      <w:pPr>
        <w:rPr>
          <w:rFonts w:cs="Arial"/>
          <w:i/>
          <w:iCs/>
          <w:sz w:val="22"/>
          <w:szCs w:val="22"/>
        </w:rPr>
      </w:pPr>
      <w:r w:rsidRPr="00047D47">
        <w:rPr>
          <w:rFonts w:cs="Arial"/>
          <w:i/>
          <w:iCs/>
          <w:sz w:val="22"/>
          <w:szCs w:val="22"/>
        </w:rPr>
        <w:t>(Delete or insert rows and categories as appropriate)</w:t>
      </w:r>
    </w:p>
    <w:p w14:paraId="10049415" w14:textId="1AB1B143" w:rsidR="00DF2951" w:rsidRPr="00047D47" w:rsidRDefault="00DF2951" w:rsidP="00DF2951">
      <w:pPr>
        <w:rPr>
          <w:rFonts w:cs="Arial"/>
          <w:sz w:val="22"/>
          <w:szCs w:val="22"/>
        </w:rPr>
      </w:pPr>
    </w:p>
    <w:p w14:paraId="2DEA23B1" w14:textId="53F61306" w:rsidR="00DF2951" w:rsidRPr="00047D47" w:rsidRDefault="00DF2951" w:rsidP="00DF2951">
      <w:pPr>
        <w:rPr>
          <w:rFonts w:cs="Arial"/>
          <w:sz w:val="22"/>
          <w:szCs w:val="22"/>
        </w:rPr>
      </w:pPr>
      <w:r w:rsidRPr="00047D47">
        <w:rPr>
          <w:rFonts w:cs="Arial"/>
          <w:sz w:val="22"/>
          <w:szCs w:val="22"/>
        </w:rPr>
        <w:t xml:space="preserve">Audit completed by </w:t>
      </w:r>
      <w:r w:rsidRPr="00047D47">
        <w:rPr>
          <w:rFonts w:cs="Arial"/>
          <w:i/>
          <w:iCs/>
          <w:sz w:val="22"/>
          <w:szCs w:val="22"/>
        </w:rPr>
        <w:t>(Name)</w:t>
      </w:r>
      <w:r w:rsidRPr="00047D47">
        <w:rPr>
          <w:rFonts w:cs="Arial"/>
          <w:sz w:val="22"/>
          <w:szCs w:val="22"/>
        </w:rPr>
        <w:tab/>
      </w:r>
      <w:r w:rsidRPr="00047D47">
        <w:rPr>
          <w:rFonts w:cs="Arial"/>
          <w:sz w:val="22"/>
          <w:szCs w:val="22"/>
        </w:rPr>
        <w:tab/>
      </w:r>
      <w:r w:rsidR="00FE65F8">
        <w:rPr>
          <w:rFonts w:cs="Arial"/>
          <w:sz w:val="22"/>
          <w:szCs w:val="22"/>
        </w:rPr>
        <w:t>Andrew Ridout</w:t>
      </w:r>
    </w:p>
    <w:p w14:paraId="34819071" w14:textId="698F12F8" w:rsidR="00DF2951" w:rsidRPr="00047D47" w:rsidRDefault="00DF2951" w:rsidP="00DF2951">
      <w:pPr>
        <w:rPr>
          <w:rFonts w:cs="Arial"/>
          <w:sz w:val="22"/>
          <w:szCs w:val="22"/>
        </w:rPr>
      </w:pPr>
    </w:p>
    <w:p w14:paraId="30D79EB8" w14:textId="3B1CCA54" w:rsidR="00DF2951" w:rsidRPr="00047D47" w:rsidRDefault="00DF2951" w:rsidP="00DF2951">
      <w:pPr>
        <w:rPr>
          <w:rFonts w:cs="Arial"/>
          <w:sz w:val="22"/>
          <w:szCs w:val="22"/>
        </w:rPr>
      </w:pPr>
      <w:proofErr w:type="gramStart"/>
      <w:r w:rsidRPr="00047D47">
        <w:rPr>
          <w:rFonts w:cs="Arial"/>
          <w:sz w:val="22"/>
          <w:szCs w:val="22"/>
        </w:rPr>
        <w:t xml:space="preserve">Position  </w:t>
      </w:r>
      <w:r w:rsidRPr="00047D47">
        <w:rPr>
          <w:rFonts w:cs="Arial"/>
          <w:sz w:val="22"/>
          <w:szCs w:val="22"/>
        </w:rPr>
        <w:tab/>
      </w:r>
      <w:proofErr w:type="gramEnd"/>
      <w:r w:rsidRPr="00047D47">
        <w:rPr>
          <w:rFonts w:cs="Arial"/>
          <w:sz w:val="22"/>
          <w:szCs w:val="22"/>
        </w:rPr>
        <w:tab/>
      </w:r>
      <w:r w:rsidRPr="00047D47">
        <w:rPr>
          <w:rFonts w:cs="Arial"/>
          <w:sz w:val="22"/>
          <w:szCs w:val="22"/>
        </w:rPr>
        <w:tab/>
      </w:r>
      <w:r w:rsidRPr="00047D47">
        <w:rPr>
          <w:rFonts w:cs="Arial"/>
          <w:sz w:val="22"/>
          <w:szCs w:val="22"/>
        </w:rPr>
        <w:tab/>
      </w:r>
      <w:r w:rsidR="00FE65F8">
        <w:rPr>
          <w:rFonts w:cs="Arial"/>
          <w:sz w:val="22"/>
          <w:szCs w:val="22"/>
        </w:rPr>
        <w:t>Principle</w:t>
      </w:r>
    </w:p>
    <w:p w14:paraId="7538FA0F" w14:textId="77777777" w:rsidR="00DF2951" w:rsidRPr="00047D47" w:rsidRDefault="00DF2951" w:rsidP="00DF2951">
      <w:pPr>
        <w:rPr>
          <w:rFonts w:cs="Arial"/>
          <w:sz w:val="22"/>
          <w:szCs w:val="22"/>
        </w:rPr>
      </w:pPr>
    </w:p>
    <w:p w14:paraId="199DA14D" w14:textId="1AC8ABD3" w:rsidR="00DF2951" w:rsidRPr="00047D47" w:rsidRDefault="00DF2951" w:rsidP="00DF2951">
      <w:pPr>
        <w:rPr>
          <w:rFonts w:cs="Arial"/>
          <w:sz w:val="22"/>
          <w:szCs w:val="22"/>
        </w:rPr>
      </w:pPr>
      <w:r w:rsidRPr="00047D47">
        <w:rPr>
          <w:rFonts w:cs="Arial"/>
          <w:sz w:val="22"/>
          <w:szCs w:val="22"/>
        </w:rPr>
        <w:t xml:space="preserve">Date:  </w:t>
      </w:r>
      <w:r w:rsidRPr="00047D47">
        <w:rPr>
          <w:rFonts w:cs="Arial"/>
          <w:sz w:val="22"/>
          <w:szCs w:val="22"/>
        </w:rPr>
        <w:tab/>
      </w:r>
      <w:r w:rsidRPr="00047D47">
        <w:rPr>
          <w:rFonts w:cs="Arial"/>
          <w:sz w:val="22"/>
          <w:szCs w:val="22"/>
        </w:rPr>
        <w:tab/>
      </w:r>
      <w:r w:rsidRPr="00047D47">
        <w:rPr>
          <w:rFonts w:cs="Arial"/>
          <w:sz w:val="22"/>
          <w:szCs w:val="22"/>
        </w:rPr>
        <w:tab/>
      </w:r>
      <w:r w:rsidRPr="00047D47">
        <w:rPr>
          <w:rFonts w:cs="Arial"/>
          <w:sz w:val="22"/>
          <w:szCs w:val="22"/>
        </w:rPr>
        <w:tab/>
        <w:t xml:space="preserve">            </w:t>
      </w:r>
      <w:r w:rsidR="00FE65F8">
        <w:rPr>
          <w:rFonts w:cs="Arial"/>
          <w:sz w:val="22"/>
          <w:szCs w:val="22"/>
        </w:rPr>
        <w:t>14</w:t>
      </w:r>
      <w:r w:rsidR="00FE65F8" w:rsidRPr="00FE65F8">
        <w:rPr>
          <w:rFonts w:cs="Arial"/>
          <w:sz w:val="22"/>
          <w:szCs w:val="22"/>
          <w:vertAlign w:val="superscript"/>
        </w:rPr>
        <w:t>th</w:t>
      </w:r>
      <w:r w:rsidR="00FE65F8">
        <w:rPr>
          <w:rFonts w:cs="Arial"/>
          <w:sz w:val="22"/>
          <w:szCs w:val="22"/>
        </w:rPr>
        <w:t xml:space="preserve"> May 2026</w:t>
      </w:r>
    </w:p>
    <w:p w14:paraId="5847CD44" w14:textId="559A7CA6" w:rsidR="00DF2951" w:rsidRPr="00047D47" w:rsidRDefault="00DF2951" w:rsidP="00DF2951">
      <w:pPr>
        <w:rPr>
          <w:rFonts w:cs="Arial"/>
          <w:sz w:val="22"/>
          <w:szCs w:val="22"/>
        </w:rPr>
      </w:pPr>
    </w:p>
    <w:p w14:paraId="22ACC911" w14:textId="4C694156" w:rsidR="00DF2951" w:rsidRPr="00047D47" w:rsidRDefault="00DF2951" w:rsidP="00DF2951">
      <w:pPr>
        <w:rPr>
          <w:rFonts w:cs="Arial"/>
          <w:sz w:val="22"/>
          <w:szCs w:val="22"/>
        </w:rPr>
      </w:pPr>
      <w:r w:rsidRPr="00047D47">
        <w:rPr>
          <w:rFonts w:cs="Arial"/>
          <w:sz w:val="22"/>
          <w:szCs w:val="22"/>
        </w:rPr>
        <w:t xml:space="preserve">Review Date:  </w:t>
      </w:r>
      <w:r w:rsidRPr="00047D47">
        <w:rPr>
          <w:rFonts w:cs="Arial"/>
          <w:sz w:val="22"/>
          <w:szCs w:val="22"/>
        </w:rPr>
        <w:tab/>
      </w:r>
      <w:r w:rsidRPr="00047D47">
        <w:rPr>
          <w:rFonts w:cs="Arial"/>
          <w:sz w:val="22"/>
          <w:szCs w:val="22"/>
        </w:rPr>
        <w:tab/>
      </w:r>
      <w:r w:rsidRPr="00047D47">
        <w:rPr>
          <w:rFonts w:cs="Arial"/>
          <w:sz w:val="22"/>
          <w:szCs w:val="22"/>
        </w:rPr>
        <w:tab/>
      </w:r>
      <w:r w:rsidRPr="00047D47">
        <w:rPr>
          <w:rFonts w:cs="Arial"/>
          <w:sz w:val="22"/>
          <w:szCs w:val="22"/>
        </w:rPr>
        <w:tab/>
      </w:r>
      <w:r w:rsidR="00FE65F8">
        <w:rPr>
          <w:rFonts w:cs="Arial"/>
          <w:sz w:val="22"/>
          <w:szCs w:val="22"/>
        </w:rPr>
        <w:t>May 2027</w:t>
      </w:r>
    </w:p>
    <w:p w14:paraId="0AE37009" w14:textId="524DC0CA" w:rsidR="00EA60C7" w:rsidRPr="00047D47" w:rsidRDefault="00EA60C7" w:rsidP="00DF2951">
      <w:pPr>
        <w:rPr>
          <w:rFonts w:cs="Arial"/>
          <w:sz w:val="22"/>
          <w:szCs w:val="22"/>
        </w:rPr>
      </w:pPr>
    </w:p>
    <w:p w14:paraId="0BE9F614" w14:textId="299217F0" w:rsidR="00EA60C7" w:rsidRPr="00047D47" w:rsidRDefault="00EA60C7">
      <w:pPr>
        <w:rPr>
          <w:rFonts w:cs="Arial"/>
          <w:sz w:val="22"/>
          <w:szCs w:val="22"/>
        </w:rPr>
      </w:pPr>
      <w:r w:rsidRPr="00047D47">
        <w:rPr>
          <w:rFonts w:cs="Arial"/>
          <w:sz w:val="22"/>
          <w:szCs w:val="22"/>
        </w:rPr>
        <w:br w:type="page"/>
      </w:r>
    </w:p>
    <w:p w14:paraId="345412C7" w14:textId="77777777" w:rsidR="00EA60C7" w:rsidRPr="00047D47" w:rsidRDefault="00EA60C7" w:rsidP="00DF2951">
      <w:pPr>
        <w:rPr>
          <w:rFonts w:cs="Arial"/>
          <w:sz w:val="22"/>
          <w:szCs w:val="22"/>
        </w:rPr>
        <w:sectPr w:rsidR="00EA60C7" w:rsidRPr="00047D47" w:rsidSect="00DF2951">
          <w:headerReference w:type="default" r:id="rId38"/>
          <w:footerReference w:type="default" r:id="rId39"/>
          <w:pgSz w:w="16840" w:h="11907" w:orient="landscape" w:code="9"/>
          <w:pgMar w:top="1134" w:right="2835" w:bottom="1134" w:left="1134" w:header="720" w:footer="567" w:gutter="0"/>
          <w:cols w:space="708"/>
          <w:docGrid w:linePitch="272"/>
        </w:sectPr>
      </w:pPr>
    </w:p>
    <w:p w14:paraId="0C4A64B7" w14:textId="77777777" w:rsidR="00967C9D" w:rsidRPr="00047D47" w:rsidRDefault="00967C9D" w:rsidP="00967C9D">
      <w:pPr>
        <w:keepNext/>
        <w:keepLines/>
        <w:spacing w:before="240" w:line="259" w:lineRule="auto"/>
        <w:jc w:val="center"/>
        <w:outlineLvl w:val="0"/>
        <w:rPr>
          <w:rFonts w:eastAsiaTheme="majorEastAsia" w:cs="Arial"/>
          <w:b/>
          <w:bCs/>
          <w:iCs/>
          <w:spacing w:val="5"/>
          <w:sz w:val="22"/>
          <w:szCs w:val="22"/>
          <w:lang w:eastAsia="en-US"/>
        </w:rPr>
      </w:pPr>
      <w:bookmarkStart w:id="25" w:name="_Toc19280450"/>
      <w:bookmarkStart w:id="26" w:name="Page_36"/>
      <w:bookmarkStart w:id="27" w:name="Page_42"/>
      <w:r w:rsidRPr="00047D47">
        <w:rPr>
          <w:rFonts w:eastAsiaTheme="majorEastAsia" w:cs="Arial"/>
          <w:b/>
          <w:bCs/>
          <w:iCs/>
          <w:spacing w:val="5"/>
          <w:sz w:val="22"/>
          <w:szCs w:val="22"/>
          <w:lang w:eastAsia="en-US"/>
        </w:rPr>
        <w:lastRenderedPageBreak/>
        <w:t>Guidance on Retention of Records in Dental Practice</w:t>
      </w:r>
      <w:bookmarkEnd w:id="25"/>
    </w:p>
    <w:bookmarkEnd w:id="26"/>
    <w:bookmarkEnd w:id="27"/>
    <w:p w14:paraId="1D06730F" w14:textId="77777777" w:rsidR="00967C9D" w:rsidRPr="00047D47" w:rsidRDefault="00967C9D" w:rsidP="00967C9D">
      <w:pPr>
        <w:jc w:val="center"/>
        <w:rPr>
          <w:rFonts w:eastAsiaTheme="minorHAnsi" w:cs="Arial"/>
          <w:i/>
          <w:sz w:val="22"/>
          <w:szCs w:val="22"/>
          <w:lang w:eastAsia="en-US"/>
        </w:rPr>
      </w:pPr>
      <w:r w:rsidRPr="00047D47">
        <w:rPr>
          <w:rFonts w:eastAsiaTheme="minorHAnsi" w:cs="Arial"/>
          <w:i/>
          <w:sz w:val="22"/>
          <w:szCs w:val="22"/>
          <w:lang w:eastAsia="en-US"/>
        </w:rPr>
        <w:t>Explanatory Notes</w:t>
      </w:r>
    </w:p>
    <w:p w14:paraId="1B78D13B" w14:textId="77777777" w:rsidR="00967C9D" w:rsidRPr="00047D47" w:rsidRDefault="00967C9D" w:rsidP="00967C9D">
      <w:pPr>
        <w:spacing w:line="360" w:lineRule="auto"/>
        <w:rPr>
          <w:rFonts w:eastAsiaTheme="minorHAnsi" w:cs="Arial"/>
          <w:sz w:val="22"/>
          <w:szCs w:val="22"/>
          <w:lang w:eastAsia="en-US"/>
        </w:rPr>
      </w:pPr>
    </w:p>
    <w:p w14:paraId="04FF828E" w14:textId="77777777" w:rsidR="00967C9D" w:rsidRPr="00047D47" w:rsidRDefault="00967C9D" w:rsidP="00967C9D">
      <w:pPr>
        <w:jc w:val="both"/>
        <w:rPr>
          <w:rFonts w:eastAsiaTheme="minorHAnsi" w:cs="Arial"/>
          <w:sz w:val="22"/>
          <w:szCs w:val="22"/>
          <w:lang w:eastAsia="en-US"/>
        </w:rPr>
      </w:pPr>
      <w:r w:rsidRPr="00047D47">
        <w:rPr>
          <w:rFonts w:eastAsiaTheme="minorHAnsi" w:cs="Arial"/>
          <w:sz w:val="22"/>
          <w:szCs w:val="22"/>
          <w:lang w:eastAsia="en-US"/>
        </w:rPr>
        <w:t>The Data Protection Bill, incorporating the EU General Data Protection Regulation (GDPR) which will become UK law from 25</w:t>
      </w:r>
      <w:r w:rsidRPr="00047D47">
        <w:rPr>
          <w:rFonts w:eastAsiaTheme="minorHAnsi" w:cs="Arial"/>
          <w:sz w:val="22"/>
          <w:szCs w:val="22"/>
          <w:vertAlign w:val="superscript"/>
          <w:lang w:eastAsia="en-US"/>
        </w:rPr>
        <w:t>th</w:t>
      </w:r>
      <w:r w:rsidRPr="00047D47">
        <w:rPr>
          <w:rFonts w:eastAsiaTheme="minorHAnsi" w:cs="Arial"/>
          <w:sz w:val="22"/>
          <w:szCs w:val="22"/>
          <w:lang w:eastAsia="en-US"/>
        </w:rPr>
        <w:t xml:space="preserve"> May 2018, requires all Data Controllers to “document all the processing of personal data” which they carry out, including the period for which data are retained.</w:t>
      </w:r>
    </w:p>
    <w:p w14:paraId="594024F3" w14:textId="77777777" w:rsidR="00967C9D" w:rsidRPr="00047D47" w:rsidRDefault="00967C9D" w:rsidP="00967C9D">
      <w:pPr>
        <w:spacing w:line="360" w:lineRule="auto"/>
        <w:jc w:val="both"/>
        <w:rPr>
          <w:rFonts w:eastAsiaTheme="minorHAnsi" w:cs="Arial"/>
          <w:sz w:val="22"/>
          <w:szCs w:val="22"/>
          <w:lang w:eastAsia="en-US"/>
        </w:rPr>
      </w:pPr>
    </w:p>
    <w:p w14:paraId="0CD6744B" w14:textId="77777777" w:rsidR="00967C9D" w:rsidRPr="00047D47" w:rsidRDefault="00967C9D" w:rsidP="00967C9D">
      <w:pPr>
        <w:rPr>
          <w:rFonts w:eastAsiaTheme="minorHAnsi" w:cs="Arial"/>
          <w:b/>
          <w:sz w:val="22"/>
          <w:szCs w:val="22"/>
          <w:lang w:eastAsia="en-US"/>
        </w:rPr>
      </w:pPr>
      <w:r w:rsidRPr="00047D47">
        <w:rPr>
          <w:rFonts w:eastAsiaTheme="minorHAnsi" w:cs="Arial"/>
          <w:b/>
          <w:sz w:val="22"/>
          <w:szCs w:val="22"/>
          <w:lang w:eastAsia="en-US"/>
        </w:rPr>
        <w:t>What the law requires</w:t>
      </w:r>
    </w:p>
    <w:p w14:paraId="1A3817F2" w14:textId="77777777" w:rsidR="00967C9D" w:rsidRPr="00047D47" w:rsidRDefault="00967C9D" w:rsidP="00967C9D">
      <w:pPr>
        <w:numPr>
          <w:ilvl w:val="0"/>
          <w:numId w:val="59"/>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Article 30 of the GDPR sets out explicitly what ‘documentation’ is required, and this includes (Art.30(f)): “…where possible, the envisaged time limits for erasure of the different categories of data”</w:t>
      </w:r>
    </w:p>
    <w:p w14:paraId="74FB6951" w14:textId="77777777" w:rsidR="00967C9D" w:rsidRPr="00047D47" w:rsidRDefault="00967C9D" w:rsidP="00967C9D">
      <w:pPr>
        <w:numPr>
          <w:ilvl w:val="0"/>
          <w:numId w:val="59"/>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The Information Commissioner’s Office (ICO) suggests that these time limits may be set “by internal policy or industry guidelines”.</w:t>
      </w:r>
    </w:p>
    <w:p w14:paraId="6C04306D" w14:textId="77777777" w:rsidR="00967C9D" w:rsidRPr="00047D47" w:rsidRDefault="00967C9D" w:rsidP="00967C9D">
      <w:pPr>
        <w:numPr>
          <w:ilvl w:val="0"/>
          <w:numId w:val="59"/>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Article 5 of the GDPR sets out the six data protection principles, the fifth of which says that data: “Shall be kept in a form which allows identification of data subjects for no longer than is necessary…” but goes on to say that secure archiving is allowed subject to safeguards and “in the public interest or for scientific, historical or research purposes”</w:t>
      </w:r>
    </w:p>
    <w:p w14:paraId="77C2A3EE" w14:textId="77777777" w:rsidR="00967C9D" w:rsidRPr="00047D47" w:rsidRDefault="00967C9D" w:rsidP="00967C9D">
      <w:pPr>
        <w:numPr>
          <w:ilvl w:val="0"/>
          <w:numId w:val="59"/>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Articles 17 and 19 cover the data subject’s “right to erasure” of their data and provides two relevant circumstances in which this right is over-ridden: performance of a “public duty” or “for the exercise or defence of legal claims”</w:t>
      </w:r>
    </w:p>
    <w:p w14:paraId="5AE65DEA" w14:textId="78BA761D" w:rsidR="00454325" w:rsidRPr="00047D47" w:rsidRDefault="00967C9D" w:rsidP="00967C9D">
      <w:pPr>
        <w:numPr>
          <w:ilvl w:val="0"/>
          <w:numId w:val="59"/>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 xml:space="preserve">Within the General Dental Services (NHS) there is a mandatory requirement to keep </w:t>
      </w:r>
      <w:r w:rsidR="00DD1090" w:rsidRPr="00047D47">
        <w:rPr>
          <w:rFonts w:eastAsiaTheme="minorHAnsi" w:cs="Arial"/>
          <w:sz w:val="22"/>
          <w:szCs w:val="22"/>
          <w:lang w:eastAsia="en-US"/>
        </w:rPr>
        <w:t>NHS finance records</w:t>
      </w:r>
      <w:r w:rsidRPr="00047D47">
        <w:rPr>
          <w:rFonts w:eastAsiaTheme="minorHAnsi" w:cs="Arial"/>
          <w:sz w:val="22"/>
          <w:szCs w:val="22"/>
          <w:lang w:eastAsia="en-US"/>
        </w:rPr>
        <w:t xml:space="preserve"> for a minimum of two years</w:t>
      </w:r>
      <w:r w:rsidR="004952CB" w:rsidRPr="00047D47">
        <w:rPr>
          <w:rFonts w:eastAsiaTheme="minorHAnsi" w:cs="Arial"/>
          <w:color w:val="C00000"/>
          <w:sz w:val="22"/>
          <w:szCs w:val="22"/>
          <w:lang w:eastAsia="en-US"/>
        </w:rPr>
        <w:t>.</w:t>
      </w:r>
      <w:r w:rsidR="00FA717E" w:rsidRPr="00047D47">
        <w:rPr>
          <w:rFonts w:eastAsiaTheme="minorHAnsi" w:cs="Arial"/>
          <w:color w:val="C00000"/>
          <w:sz w:val="22"/>
          <w:szCs w:val="22"/>
          <w:lang w:eastAsia="en-US"/>
        </w:rPr>
        <w:t xml:space="preserve"> </w:t>
      </w:r>
      <w:r w:rsidR="00004595" w:rsidRPr="00047D47">
        <w:rPr>
          <w:rFonts w:eastAsiaTheme="minorHAnsi" w:cs="Arial"/>
          <w:color w:val="000000" w:themeColor="text1"/>
          <w:sz w:val="22"/>
          <w:szCs w:val="22"/>
          <w:lang w:eastAsia="en-US"/>
        </w:rPr>
        <w:t>Howe</w:t>
      </w:r>
      <w:r w:rsidR="00644EF3" w:rsidRPr="00047D47">
        <w:rPr>
          <w:rFonts w:eastAsiaTheme="minorHAnsi" w:cs="Arial"/>
          <w:color w:val="000000" w:themeColor="text1"/>
          <w:sz w:val="22"/>
          <w:szCs w:val="22"/>
          <w:lang w:eastAsia="en-US"/>
        </w:rPr>
        <w:t>ver</w:t>
      </w:r>
      <w:r w:rsidR="00DD11DF">
        <w:rPr>
          <w:rFonts w:eastAsiaTheme="minorHAnsi" w:cs="Arial"/>
          <w:color w:val="000000" w:themeColor="text1"/>
          <w:sz w:val="22"/>
          <w:szCs w:val="22"/>
          <w:lang w:eastAsia="en-US"/>
        </w:rPr>
        <w:t>,</w:t>
      </w:r>
      <w:r w:rsidR="00644EF3" w:rsidRPr="00047D47">
        <w:rPr>
          <w:rFonts w:eastAsiaTheme="minorHAnsi" w:cs="Arial"/>
          <w:color w:val="000000" w:themeColor="text1"/>
          <w:sz w:val="22"/>
          <w:szCs w:val="22"/>
          <w:lang w:eastAsia="en-US"/>
        </w:rPr>
        <w:t xml:space="preserve"> the </w:t>
      </w:r>
      <w:r w:rsidR="00FA717E" w:rsidRPr="00047D47">
        <w:rPr>
          <w:rFonts w:eastAsiaTheme="minorHAnsi" w:cs="Arial"/>
          <w:color w:val="000000" w:themeColor="text1"/>
          <w:sz w:val="22"/>
          <w:szCs w:val="22"/>
          <w:lang w:eastAsia="en-US"/>
        </w:rPr>
        <w:t>HMRC require</w:t>
      </w:r>
      <w:r w:rsidR="00644EF3" w:rsidRPr="00047D47">
        <w:rPr>
          <w:rFonts w:eastAsiaTheme="minorHAnsi" w:cs="Arial"/>
          <w:color w:val="000000" w:themeColor="text1"/>
          <w:sz w:val="22"/>
          <w:szCs w:val="22"/>
          <w:lang w:eastAsia="en-US"/>
        </w:rPr>
        <w:t xml:space="preserve"> that companies keep their financial</w:t>
      </w:r>
      <w:r w:rsidR="00DD11DF">
        <w:rPr>
          <w:rFonts w:eastAsiaTheme="minorHAnsi" w:cs="Arial"/>
          <w:color w:val="000000" w:themeColor="text1"/>
          <w:sz w:val="22"/>
          <w:szCs w:val="22"/>
          <w:lang w:eastAsia="en-US"/>
        </w:rPr>
        <w:t xml:space="preserve"> </w:t>
      </w:r>
      <w:r w:rsidR="00644EF3" w:rsidRPr="00047D47">
        <w:rPr>
          <w:rFonts w:eastAsiaTheme="minorHAnsi" w:cs="Arial"/>
          <w:color w:val="000000" w:themeColor="text1"/>
          <w:sz w:val="22"/>
          <w:szCs w:val="22"/>
          <w:lang w:eastAsia="en-US"/>
        </w:rPr>
        <w:t>records for 6 years plus the current accounting year</w:t>
      </w:r>
      <w:r w:rsidR="00454325" w:rsidRPr="00047D47">
        <w:rPr>
          <w:rFonts w:eastAsiaTheme="minorHAnsi" w:cs="Arial"/>
          <w:color w:val="000000" w:themeColor="text1"/>
          <w:sz w:val="22"/>
          <w:szCs w:val="22"/>
          <w:lang w:eastAsia="en-US"/>
        </w:rPr>
        <w:t>:</w:t>
      </w:r>
    </w:p>
    <w:p w14:paraId="0117D5AE" w14:textId="31DF344E" w:rsidR="00967C9D" w:rsidRPr="00047D47" w:rsidRDefault="00FA717E" w:rsidP="00967C9D">
      <w:pPr>
        <w:numPr>
          <w:ilvl w:val="0"/>
          <w:numId w:val="59"/>
        </w:numPr>
        <w:spacing w:after="160" w:line="259" w:lineRule="auto"/>
        <w:jc w:val="both"/>
        <w:rPr>
          <w:rFonts w:eastAsiaTheme="minorHAnsi" w:cs="Arial"/>
          <w:sz w:val="22"/>
          <w:szCs w:val="22"/>
          <w:lang w:eastAsia="en-US"/>
        </w:rPr>
      </w:pPr>
      <w:r w:rsidRPr="00047D47">
        <w:rPr>
          <w:rFonts w:eastAsiaTheme="minorHAnsi" w:cs="Arial"/>
          <w:color w:val="C00000"/>
          <w:sz w:val="22"/>
          <w:szCs w:val="22"/>
          <w:lang w:eastAsia="en-US"/>
        </w:rPr>
        <w:t xml:space="preserve"> </w:t>
      </w:r>
      <w:hyperlink r:id="rId40" w:history="1">
        <w:r w:rsidR="00A42035" w:rsidRPr="00047D47">
          <w:rPr>
            <w:rFonts w:cs="Arial"/>
            <w:color w:val="0000FF"/>
            <w:sz w:val="22"/>
            <w:szCs w:val="22"/>
            <w:u w:val="single"/>
          </w:rPr>
          <w:t>Running a limited company: your responsibilities: Company and accounting records - GOV.UK (www.gov.uk)</w:t>
        </w:r>
      </w:hyperlink>
    </w:p>
    <w:p w14:paraId="6EE3018E" w14:textId="5C640F8D" w:rsidR="004952CB" w:rsidRPr="00047D47" w:rsidRDefault="004952CB" w:rsidP="004952CB">
      <w:pPr>
        <w:numPr>
          <w:ilvl w:val="0"/>
          <w:numId w:val="59"/>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 xml:space="preserve">The Information Governance Alliance ‘Code of Practice for Records Management in Health and Social Care 2021’ (updated 2023) </w:t>
      </w:r>
      <w:r w:rsidR="00124136" w:rsidRPr="00047D47">
        <w:rPr>
          <w:rFonts w:eastAsiaTheme="minorHAnsi" w:cs="Arial"/>
          <w:sz w:val="22"/>
          <w:szCs w:val="22"/>
          <w:lang w:eastAsia="en-US"/>
        </w:rPr>
        <w:t>has set a retention period of 11 Years for Dental records</w:t>
      </w:r>
      <w:r w:rsidR="00F264BB" w:rsidRPr="00047D47">
        <w:rPr>
          <w:rFonts w:eastAsiaTheme="minorHAnsi" w:cs="Arial"/>
          <w:sz w:val="22"/>
          <w:szCs w:val="22"/>
          <w:lang w:eastAsia="en-US"/>
        </w:rPr>
        <w:t>. This</w:t>
      </w:r>
      <w:r w:rsidR="00760A03" w:rsidRPr="00047D47">
        <w:rPr>
          <w:rFonts w:eastAsiaTheme="minorHAnsi" w:cs="Arial"/>
          <w:sz w:val="22"/>
          <w:szCs w:val="22"/>
          <w:lang w:eastAsia="en-US"/>
        </w:rPr>
        <w:t xml:space="preserve"> includes FP17 and FP17O</w:t>
      </w:r>
      <w:r w:rsidR="008D2AA1" w:rsidRPr="00047D47">
        <w:rPr>
          <w:rFonts w:eastAsiaTheme="minorHAnsi" w:cs="Arial"/>
          <w:sz w:val="22"/>
          <w:szCs w:val="22"/>
          <w:lang w:eastAsia="en-US"/>
        </w:rPr>
        <w:t xml:space="preserve">. </w:t>
      </w:r>
    </w:p>
    <w:p w14:paraId="6370D03D" w14:textId="77777777" w:rsidR="004952CB" w:rsidRPr="00047D47" w:rsidRDefault="004952CB" w:rsidP="00F264BB">
      <w:pPr>
        <w:spacing w:after="160" w:line="259" w:lineRule="auto"/>
        <w:ind w:left="720"/>
        <w:jc w:val="both"/>
        <w:rPr>
          <w:rFonts w:eastAsiaTheme="minorHAnsi" w:cs="Arial"/>
          <w:sz w:val="22"/>
          <w:szCs w:val="22"/>
          <w:lang w:eastAsia="en-US"/>
        </w:rPr>
      </w:pPr>
    </w:p>
    <w:p w14:paraId="0A6D1D33" w14:textId="77777777" w:rsidR="00967C9D" w:rsidRPr="00047D47" w:rsidRDefault="00967C9D" w:rsidP="00967C9D">
      <w:pPr>
        <w:ind w:left="360"/>
        <w:jc w:val="both"/>
        <w:rPr>
          <w:rFonts w:eastAsiaTheme="minorHAnsi" w:cs="Arial"/>
          <w:sz w:val="22"/>
          <w:szCs w:val="22"/>
          <w:lang w:eastAsia="en-US"/>
        </w:rPr>
      </w:pPr>
    </w:p>
    <w:p w14:paraId="31E707BF" w14:textId="1D001DAD" w:rsidR="00B71C76" w:rsidRPr="00047D47" w:rsidRDefault="00967C9D" w:rsidP="00F87001">
      <w:pPr>
        <w:jc w:val="both"/>
        <w:rPr>
          <w:rFonts w:eastAsiaTheme="minorHAnsi" w:cs="Arial"/>
          <w:sz w:val="22"/>
          <w:szCs w:val="22"/>
          <w:lang w:eastAsia="en-US"/>
        </w:rPr>
      </w:pPr>
      <w:r w:rsidRPr="00047D47">
        <w:rPr>
          <w:rFonts w:eastAsiaTheme="minorHAnsi" w:cs="Arial"/>
          <w:sz w:val="22"/>
          <w:szCs w:val="22"/>
          <w:lang w:eastAsia="en-US"/>
        </w:rPr>
        <w:t xml:space="preserve">None of the above specifies </w:t>
      </w:r>
      <w:r w:rsidRPr="00047D47">
        <w:rPr>
          <w:rFonts w:eastAsiaTheme="minorHAnsi" w:cs="Arial"/>
          <w:i/>
          <w:sz w:val="22"/>
          <w:szCs w:val="22"/>
          <w:lang w:eastAsia="en-US"/>
        </w:rPr>
        <w:t xml:space="preserve">maximum </w:t>
      </w:r>
      <w:r w:rsidRPr="00047D47">
        <w:rPr>
          <w:rFonts w:eastAsiaTheme="minorHAnsi" w:cs="Arial"/>
          <w:sz w:val="22"/>
          <w:szCs w:val="22"/>
          <w:lang w:eastAsia="en-US"/>
        </w:rPr>
        <w:t xml:space="preserve">periods for data retention. </w:t>
      </w:r>
      <w:r w:rsidR="007A7A69" w:rsidRPr="00047D47">
        <w:rPr>
          <w:rFonts w:eastAsiaTheme="minorHAnsi" w:cs="Arial"/>
          <w:sz w:val="22"/>
          <w:szCs w:val="22"/>
          <w:lang w:eastAsia="en-US"/>
        </w:rPr>
        <w:t>All records must be reviewed before destroying</w:t>
      </w:r>
      <w:r w:rsidR="004D0268" w:rsidRPr="00047D47">
        <w:rPr>
          <w:rFonts w:eastAsiaTheme="minorHAnsi" w:cs="Arial"/>
          <w:sz w:val="22"/>
          <w:szCs w:val="22"/>
          <w:lang w:eastAsia="en-US"/>
        </w:rPr>
        <w:t xml:space="preserve"> </w:t>
      </w:r>
      <w:proofErr w:type="gramStart"/>
      <w:r w:rsidR="00A14B8B" w:rsidRPr="00047D47">
        <w:rPr>
          <w:rFonts w:eastAsiaTheme="minorHAnsi" w:cs="Arial"/>
          <w:sz w:val="22"/>
          <w:szCs w:val="22"/>
          <w:lang w:eastAsia="en-US"/>
        </w:rPr>
        <w:t>taking into account</w:t>
      </w:r>
      <w:proofErr w:type="gramEnd"/>
      <w:r w:rsidR="00A14B8B" w:rsidRPr="00047D47">
        <w:rPr>
          <w:rFonts w:eastAsiaTheme="minorHAnsi" w:cs="Arial"/>
          <w:sz w:val="22"/>
          <w:szCs w:val="22"/>
          <w:lang w:eastAsia="en-US"/>
        </w:rPr>
        <w:t xml:space="preserve"> serious incidents</w:t>
      </w:r>
      <w:r w:rsidR="00F87001" w:rsidRPr="00047D47">
        <w:rPr>
          <w:rFonts w:eastAsiaTheme="minorHAnsi" w:cs="Arial"/>
          <w:sz w:val="22"/>
          <w:szCs w:val="22"/>
          <w:lang w:eastAsia="en-US"/>
        </w:rPr>
        <w:t xml:space="preserve"> or for legal or audit reasons.</w:t>
      </w:r>
      <w:r w:rsidR="00A14B8B" w:rsidRPr="00047D47">
        <w:rPr>
          <w:rFonts w:eastAsiaTheme="minorHAnsi" w:cs="Arial"/>
          <w:sz w:val="22"/>
          <w:szCs w:val="22"/>
          <w:lang w:eastAsia="en-US"/>
        </w:rPr>
        <w:t xml:space="preserve"> </w:t>
      </w:r>
    </w:p>
    <w:p w14:paraId="0A7D8601" w14:textId="77777777" w:rsidR="00F87001" w:rsidRPr="00047D47" w:rsidRDefault="00F87001" w:rsidP="00967C9D">
      <w:pPr>
        <w:jc w:val="both"/>
        <w:rPr>
          <w:rFonts w:eastAsiaTheme="minorHAnsi" w:cs="Arial"/>
          <w:sz w:val="22"/>
          <w:szCs w:val="22"/>
          <w:lang w:eastAsia="en-US"/>
        </w:rPr>
      </w:pPr>
    </w:p>
    <w:p w14:paraId="1705EEB8" w14:textId="333B717D" w:rsidR="00967C9D" w:rsidRPr="00047D47" w:rsidRDefault="00967C9D" w:rsidP="00967C9D">
      <w:pPr>
        <w:jc w:val="both"/>
        <w:rPr>
          <w:rFonts w:eastAsiaTheme="minorHAnsi" w:cs="Arial"/>
          <w:sz w:val="22"/>
          <w:szCs w:val="22"/>
          <w:lang w:eastAsia="en-US"/>
        </w:rPr>
      </w:pPr>
      <w:r w:rsidRPr="00047D47">
        <w:rPr>
          <w:rFonts w:eastAsiaTheme="minorHAnsi" w:cs="Arial"/>
          <w:sz w:val="22"/>
          <w:szCs w:val="22"/>
          <w:lang w:eastAsia="en-US"/>
        </w:rPr>
        <w:t>The following are examples of “industry guidance”:</w:t>
      </w:r>
    </w:p>
    <w:p w14:paraId="59A3C8DE" w14:textId="77777777" w:rsidR="00967C9D" w:rsidRPr="00047D47" w:rsidRDefault="00967C9D" w:rsidP="00967C9D">
      <w:pPr>
        <w:jc w:val="both"/>
        <w:rPr>
          <w:rFonts w:eastAsiaTheme="minorHAnsi" w:cs="Arial"/>
          <w:sz w:val="22"/>
          <w:szCs w:val="22"/>
          <w:lang w:eastAsia="en-US"/>
        </w:rPr>
      </w:pPr>
    </w:p>
    <w:p w14:paraId="5BAC3BE7" w14:textId="77777777" w:rsidR="00967C9D" w:rsidRPr="00047D47" w:rsidRDefault="00967C9D" w:rsidP="00967C9D">
      <w:pPr>
        <w:numPr>
          <w:ilvl w:val="0"/>
          <w:numId w:val="60"/>
        </w:numPr>
        <w:spacing w:after="160" w:line="259" w:lineRule="auto"/>
        <w:ind w:left="360"/>
        <w:jc w:val="both"/>
        <w:rPr>
          <w:rFonts w:eastAsiaTheme="minorHAnsi" w:cs="Arial"/>
          <w:sz w:val="22"/>
          <w:szCs w:val="22"/>
          <w:lang w:eastAsia="en-US"/>
        </w:rPr>
      </w:pPr>
      <w:r w:rsidRPr="00047D47">
        <w:rPr>
          <w:rFonts w:eastAsiaTheme="minorHAnsi" w:cs="Arial"/>
          <w:sz w:val="22"/>
          <w:szCs w:val="22"/>
          <w:lang w:eastAsia="en-US"/>
        </w:rPr>
        <w:lastRenderedPageBreak/>
        <w:t>Dental indemnity bodies have referred to the above and suggest a maximum retention period of 30 years, and…</w:t>
      </w:r>
    </w:p>
    <w:p w14:paraId="7983033A" w14:textId="77777777" w:rsidR="00967C9D" w:rsidRPr="00047D47" w:rsidRDefault="00967C9D" w:rsidP="00967C9D">
      <w:pPr>
        <w:numPr>
          <w:ilvl w:val="0"/>
          <w:numId w:val="60"/>
        </w:numPr>
        <w:spacing w:after="160" w:line="259" w:lineRule="auto"/>
        <w:ind w:left="360"/>
        <w:jc w:val="both"/>
        <w:rPr>
          <w:rFonts w:eastAsiaTheme="minorHAnsi" w:cs="Arial"/>
          <w:sz w:val="22"/>
          <w:szCs w:val="22"/>
          <w:lang w:eastAsia="en-US"/>
        </w:rPr>
      </w:pPr>
      <w:r w:rsidRPr="00047D47">
        <w:rPr>
          <w:rFonts w:eastAsiaTheme="minorHAnsi" w:cs="Arial"/>
          <w:sz w:val="22"/>
          <w:szCs w:val="22"/>
          <w:lang w:eastAsia="en-US"/>
        </w:rPr>
        <w:t>The British Dental Association (source noted in NHS Records Management 2009) has regard to relevant statute such as the Consumer Protection Act 1987 and has recommended 11 years retention for adults and for children when they attain 25 years of age or 11 years whichever is the longer (all measured from the date of the last record entered)</w:t>
      </w:r>
    </w:p>
    <w:p w14:paraId="321FC101" w14:textId="77777777" w:rsidR="00967C9D" w:rsidRPr="00047D47" w:rsidRDefault="00967C9D" w:rsidP="00967C9D">
      <w:pPr>
        <w:spacing w:after="160" w:line="259" w:lineRule="auto"/>
        <w:ind w:left="360"/>
        <w:jc w:val="both"/>
        <w:rPr>
          <w:rFonts w:eastAsiaTheme="minorHAnsi" w:cs="Arial"/>
          <w:sz w:val="22"/>
          <w:szCs w:val="22"/>
          <w:lang w:eastAsia="en-US"/>
        </w:rPr>
      </w:pPr>
    </w:p>
    <w:p w14:paraId="073C23CD" w14:textId="0E44C29F" w:rsidR="00967C9D" w:rsidRPr="00047D47" w:rsidRDefault="00967C9D" w:rsidP="00967C9D">
      <w:pPr>
        <w:numPr>
          <w:ilvl w:val="0"/>
          <w:numId w:val="60"/>
        </w:numPr>
        <w:spacing w:after="160" w:line="259" w:lineRule="auto"/>
        <w:ind w:left="360"/>
        <w:jc w:val="both"/>
        <w:rPr>
          <w:rFonts w:eastAsiaTheme="minorHAnsi" w:cs="Arial"/>
          <w:sz w:val="22"/>
          <w:szCs w:val="22"/>
          <w:lang w:eastAsia="en-US"/>
        </w:rPr>
      </w:pPr>
      <w:r w:rsidRPr="00047D47">
        <w:rPr>
          <w:rFonts w:eastAsiaTheme="minorHAnsi" w:cs="Arial"/>
          <w:sz w:val="22"/>
          <w:szCs w:val="22"/>
          <w:lang w:eastAsia="en-US"/>
        </w:rPr>
        <w:t>It is recognised that some electronic records, i.e. those held on proprietary practice management software may not be erasable, however, software suppliers must ensure security of archived data</w:t>
      </w:r>
      <w:r w:rsidR="000A6D65">
        <w:rPr>
          <w:rFonts w:eastAsiaTheme="minorHAnsi" w:cs="Arial"/>
          <w:sz w:val="22"/>
          <w:szCs w:val="22"/>
          <w:lang w:eastAsia="en-US"/>
        </w:rPr>
        <w:t>,</w:t>
      </w:r>
      <w:r w:rsidRPr="00047D47">
        <w:rPr>
          <w:rFonts w:eastAsiaTheme="minorHAnsi" w:cs="Arial"/>
          <w:sz w:val="22"/>
          <w:szCs w:val="22"/>
          <w:lang w:eastAsia="en-US"/>
        </w:rPr>
        <w:t xml:space="preserve"> and it must be supplied to the data controller on expiry of contract</w:t>
      </w:r>
    </w:p>
    <w:p w14:paraId="29361A2F" w14:textId="531A0358" w:rsidR="00967C9D" w:rsidRPr="00047D47" w:rsidRDefault="00967C9D" w:rsidP="00967C9D">
      <w:pPr>
        <w:spacing w:after="160" w:line="259" w:lineRule="auto"/>
        <w:rPr>
          <w:rFonts w:eastAsiaTheme="minorHAnsi" w:cs="Arial"/>
          <w:sz w:val="22"/>
          <w:szCs w:val="22"/>
          <w:lang w:eastAsia="en-US"/>
        </w:rPr>
      </w:pPr>
      <w:r w:rsidRPr="00047D47">
        <w:rPr>
          <w:rFonts w:eastAsiaTheme="minorHAnsi" w:cs="Arial"/>
          <w:b/>
          <w:sz w:val="22"/>
          <w:szCs w:val="22"/>
          <w:lang w:eastAsia="en-US"/>
        </w:rPr>
        <w:t>The R</w:t>
      </w:r>
      <w:r w:rsidR="00B027BD" w:rsidRPr="00047D47">
        <w:rPr>
          <w:rFonts w:eastAsiaTheme="minorHAnsi" w:cs="Arial"/>
          <w:b/>
          <w:sz w:val="22"/>
          <w:szCs w:val="22"/>
          <w:lang w:eastAsia="en-US"/>
        </w:rPr>
        <w:t xml:space="preserve">ecords </w:t>
      </w:r>
      <w:r w:rsidRPr="00047D47">
        <w:rPr>
          <w:rFonts w:eastAsiaTheme="minorHAnsi" w:cs="Arial"/>
          <w:b/>
          <w:sz w:val="22"/>
          <w:szCs w:val="22"/>
          <w:lang w:eastAsia="en-US"/>
        </w:rPr>
        <w:t>M</w:t>
      </w:r>
      <w:r w:rsidR="00B027BD" w:rsidRPr="00047D47">
        <w:rPr>
          <w:rFonts w:eastAsiaTheme="minorHAnsi" w:cs="Arial"/>
          <w:b/>
          <w:sz w:val="22"/>
          <w:szCs w:val="22"/>
          <w:lang w:eastAsia="en-US"/>
        </w:rPr>
        <w:t xml:space="preserve">anagement </w:t>
      </w:r>
      <w:r w:rsidRPr="00047D47">
        <w:rPr>
          <w:rFonts w:eastAsiaTheme="minorHAnsi" w:cs="Arial"/>
          <w:b/>
          <w:sz w:val="22"/>
          <w:szCs w:val="22"/>
          <w:lang w:eastAsia="en-US"/>
        </w:rPr>
        <w:t>Co</w:t>
      </w:r>
      <w:r w:rsidR="00B027BD" w:rsidRPr="00047D47">
        <w:rPr>
          <w:rFonts w:eastAsiaTheme="minorHAnsi" w:cs="Arial"/>
          <w:b/>
          <w:sz w:val="22"/>
          <w:szCs w:val="22"/>
          <w:lang w:eastAsia="en-US"/>
        </w:rPr>
        <w:t xml:space="preserve">de of </w:t>
      </w:r>
      <w:r w:rsidRPr="00047D47">
        <w:rPr>
          <w:rFonts w:eastAsiaTheme="minorHAnsi" w:cs="Arial"/>
          <w:b/>
          <w:sz w:val="22"/>
          <w:szCs w:val="22"/>
          <w:lang w:eastAsia="en-US"/>
        </w:rPr>
        <w:t>P</w:t>
      </w:r>
      <w:r w:rsidR="00B027BD" w:rsidRPr="00047D47">
        <w:rPr>
          <w:rFonts w:eastAsiaTheme="minorHAnsi" w:cs="Arial"/>
          <w:b/>
          <w:sz w:val="22"/>
          <w:szCs w:val="22"/>
          <w:lang w:eastAsia="en-US"/>
        </w:rPr>
        <w:t>ractice</w:t>
      </w:r>
    </w:p>
    <w:p w14:paraId="1B974515" w14:textId="77777777" w:rsidR="00967C9D" w:rsidRPr="00047D47" w:rsidRDefault="00967C9D" w:rsidP="00967C9D">
      <w:pPr>
        <w:jc w:val="both"/>
        <w:rPr>
          <w:rFonts w:eastAsiaTheme="minorHAnsi" w:cs="Arial"/>
          <w:sz w:val="22"/>
          <w:szCs w:val="22"/>
          <w:lang w:eastAsia="en-US"/>
        </w:rPr>
      </w:pPr>
      <w:r w:rsidRPr="00047D47">
        <w:rPr>
          <w:rFonts w:eastAsiaTheme="minorHAnsi" w:cs="Arial"/>
          <w:sz w:val="22"/>
          <w:szCs w:val="22"/>
          <w:lang w:eastAsia="en-US"/>
        </w:rPr>
        <w:t>Here are some relevant extracts from the IGA/NHS recommendations which may assist for patient clinical data.   Other data categories are listed in the attached template:</w:t>
      </w:r>
    </w:p>
    <w:p w14:paraId="1541FF76" w14:textId="77777777" w:rsidR="00967C9D" w:rsidRPr="00047D47" w:rsidRDefault="00967C9D" w:rsidP="00967C9D">
      <w:pPr>
        <w:rPr>
          <w:rFonts w:eastAsiaTheme="minorHAnsi" w:cs="Arial"/>
          <w:sz w:val="22"/>
          <w:szCs w:val="22"/>
          <w:lang w:eastAsia="en-US"/>
        </w:rPr>
      </w:pPr>
    </w:p>
    <w:tbl>
      <w:tblPr>
        <w:tblStyle w:val="TableGrid24"/>
        <w:tblW w:w="9010"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2252"/>
        <w:gridCol w:w="2253"/>
        <w:gridCol w:w="2252"/>
        <w:gridCol w:w="2253"/>
      </w:tblGrid>
      <w:tr w:rsidR="00967C9D" w:rsidRPr="00047D47" w14:paraId="608A39B4" w14:textId="77777777" w:rsidTr="008C4AA6">
        <w:tc>
          <w:tcPr>
            <w:tcW w:w="225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1FF21AA0" w14:textId="77777777" w:rsidR="00967C9D" w:rsidRPr="00047D47" w:rsidRDefault="00967C9D" w:rsidP="008C4AA6">
            <w:pPr>
              <w:jc w:val="center"/>
              <w:rPr>
                <w:rFonts w:cs="Arial"/>
              </w:rPr>
            </w:pPr>
            <w:r w:rsidRPr="00047D47">
              <w:rPr>
                <w:rFonts w:cs="Arial"/>
              </w:rPr>
              <w:t>Data Category</w:t>
            </w:r>
          </w:p>
        </w:tc>
        <w:tc>
          <w:tcPr>
            <w:tcW w:w="225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25F42DEA" w14:textId="77777777" w:rsidR="00967C9D" w:rsidRPr="00047D47" w:rsidRDefault="00967C9D" w:rsidP="008C4AA6">
            <w:pPr>
              <w:jc w:val="center"/>
              <w:rPr>
                <w:rFonts w:cs="Arial"/>
              </w:rPr>
            </w:pPr>
            <w:r w:rsidRPr="00047D47">
              <w:rPr>
                <w:rFonts w:cs="Arial"/>
              </w:rPr>
              <w:t xml:space="preserve">Start of </w:t>
            </w:r>
          </w:p>
          <w:p w14:paraId="23922FEB" w14:textId="77777777" w:rsidR="00967C9D" w:rsidRPr="00047D47" w:rsidRDefault="00967C9D" w:rsidP="008C4AA6">
            <w:pPr>
              <w:jc w:val="center"/>
              <w:rPr>
                <w:rFonts w:cs="Arial"/>
              </w:rPr>
            </w:pPr>
            <w:r w:rsidRPr="00047D47">
              <w:rPr>
                <w:rFonts w:cs="Arial"/>
              </w:rPr>
              <w:t>Retention Period</w:t>
            </w:r>
          </w:p>
        </w:tc>
        <w:tc>
          <w:tcPr>
            <w:tcW w:w="225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3A450FE8" w14:textId="77777777" w:rsidR="00967C9D" w:rsidRPr="00047D47" w:rsidRDefault="00967C9D" w:rsidP="008C4AA6">
            <w:pPr>
              <w:jc w:val="center"/>
              <w:rPr>
                <w:rFonts w:cs="Arial"/>
              </w:rPr>
            </w:pPr>
            <w:r w:rsidRPr="00047D47">
              <w:rPr>
                <w:rFonts w:cs="Arial"/>
              </w:rPr>
              <w:t xml:space="preserve">Recommended Minimum Length </w:t>
            </w:r>
          </w:p>
          <w:p w14:paraId="06800057" w14:textId="77777777" w:rsidR="00967C9D" w:rsidRPr="00047D47" w:rsidRDefault="00967C9D" w:rsidP="008C4AA6">
            <w:pPr>
              <w:jc w:val="center"/>
              <w:rPr>
                <w:rFonts w:cs="Arial"/>
              </w:rPr>
            </w:pPr>
            <w:r w:rsidRPr="00047D47">
              <w:rPr>
                <w:rFonts w:cs="Arial"/>
              </w:rPr>
              <w:t>of Retention</w:t>
            </w:r>
          </w:p>
        </w:tc>
        <w:tc>
          <w:tcPr>
            <w:tcW w:w="225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7799C0E6" w14:textId="77777777" w:rsidR="00967C9D" w:rsidRPr="00047D47" w:rsidRDefault="00967C9D" w:rsidP="008C4AA6">
            <w:pPr>
              <w:jc w:val="center"/>
              <w:rPr>
                <w:rFonts w:cs="Arial"/>
              </w:rPr>
            </w:pPr>
            <w:r w:rsidRPr="00047D47">
              <w:rPr>
                <w:rFonts w:cs="Arial"/>
              </w:rPr>
              <w:t>Comment</w:t>
            </w:r>
          </w:p>
        </w:tc>
      </w:tr>
      <w:tr w:rsidR="00967C9D" w:rsidRPr="00047D47" w14:paraId="4723AE8B" w14:textId="77777777" w:rsidTr="008C4AA6">
        <w:tc>
          <w:tcPr>
            <w:tcW w:w="2252" w:type="dxa"/>
            <w:tcBorders>
              <w:top w:val="single" w:sz="8"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31D49BDD" w14:textId="77777777" w:rsidR="00967C9D" w:rsidRPr="00047D47" w:rsidRDefault="00967C9D" w:rsidP="008C4AA6">
            <w:pPr>
              <w:rPr>
                <w:rFonts w:cs="Arial"/>
              </w:rPr>
            </w:pPr>
            <w:r w:rsidRPr="00047D47">
              <w:rPr>
                <w:rFonts w:cs="Arial"/>
              </w:rPr>
              <w:t>NHS GDS patient notes not included below</w:t>
            </w:r>
          </w:p>
        </w:tc>
        <w:tc>
          <w:tcPr>
            <w:tcW w:w="2253" w:type="dxa"/>
            <w:tcBorders>
              <w:top w:val="single" w:sz="8"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446C2F39" w14:textId="77777777" w:rsidR="00967C9D" w:rsidRPr="00047D47" w:rsidRDefault="00967C9D" w:rsidP="008C4AA6">
            <w:pPr>
              <w:rPr>
                <w:rFonts w:cs="Arial"/>
              </w:rPr>
            </w:pPr>
            <w:r w:rsidRPr="00047D47">
              <w:rPr>
                <w:rFonts w:cs="Arial"/>
              </w:rPr>
              <w:t>Date of last entry</w:t>
            </w:r>
          </w:p>
        </w:tc>
        <w:tc>
          <w:tcPr>
            <w:tcW w:w="2252" w:type="dxa"/>
            <w:tcBorders>
              <w:top w:val="single" w:sz="8"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055C718E" w14:textId="72051E9C" w:rsidR="00967C9D" w:rsidRPr="00047D47" w:rsidRDefault="00337427" w:rsidP="008C4AA6">
            <w:pPr>
              <w:numPr>
                <w:ilvl w:val="0"/>
                <w:numId w:val="62"/>
              </w:numPr>
              <w:rPr>
                <w:rFonts w:cs="Arial"/>
              </w:rPr>
            </w:pPr>
            <w:r w:rsidRPr="00047D47">
              <w:rPr>
                <w:rFonts w:cs="Arial"/>
              </w:rPr>
              <w:t>11 years</w:t>
            </w:r>
          </w:p>
        </w:tc>
        <w:tc>
          <w:tcPr>
            <w:tcW w:w="2253" w:type="dxa"/>
            <w:tcBorders>
              <w:top w:val="single" w:sz="8"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467D11E1" w14:textId="77777777" w:rsidR="00967C9D" w:rsidRPr="00047D47" w:rsidRDefault="00967C9D" w:rsidP="008C4AA6">
            <w:pPr>
              <w:rPr>
                <w:rFonts w:cs="Arial"/>
              </w:rPr>
            </w:pPr>
            <w:r w:rsidRPr="00047D47">
              <w:rPr>
                <w:rFonts w:cs="Arial"/>
              </w:rPr>
              <w:t>As recommended by NHS</w:t>
            </w:r>
          </w:p>
        </w:tc>
      </w:tr>
      <w:tr w:rsidR="00967C9D" w:rsidRPr="00047D47" w14:paraId="1089E5C9" w14:textId="77777777" w:rsidTr="008C4AA6">
        <w:tc>
          <w:tcPr>
            <w:tcW w:w="225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3EEBE11D" w14:textId="77777777" w:rsidR="00967C9D" w:rsidRPr="00047D47" w:rsidRDefault="00967C9D" w:rsidP="008C4AA6">
            <w:pPr>
              <w:rPr>
                <w:rFonts w:cs="Arial"/>
              </w:rPr>
            </w:pPr>
            <w:r w:rsidRPr="00047D47">
              <w:rPr>
                <w:rFonts w:cs="Arial"/>
              </w:rPr>
              <w:t>Patients undergoing treatment for cancer</w:t>
            </w:r>
          </w:p>
        </w:tc>
        <w:tc>
          <w:tcPr>
            <w:tcW w:w="2253"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7A27EE79" w14:textId="77777777" w:rsidR="00967C9D" w:rsidRPr="00047D47" w:rsidRDefault="00967C9D" w:rsidP="008C4AA6">
            <w:pPr>
              <w:rPr>
                <w:rFonts w:cs="Arial"/>
              </w:rPr>
            </w:pPr>
            <w:r w:rsidRPr="00047D47">
              <w:rPr>
                <w:rFonts w:cs="Arial"/>
              </w:rPr>
              <w:t>Date of diagnosis</w:t>
            </w:r>
          </w:p>
        </w:tc>
        <w:tc>
          <w:tcPr>
            <w:tcW w:w="225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68F48919" w14:textId="205D8C29" w:rsidR="00967C9D" w:rsidRPr="00047D47" w:rsidRDefault="00967C9D" w:rsidP="008C4AA6">
            <w:pPr>
              <w:numPr>
                <w:ilvl w:val="0"/>
                <w:numId w:val="62"/>
              </w:numPr>
              <w:rPr>
                <w:rFonts w:cs="Arial"/>
              </w:rPr>
            </w:pPr>
            <w:r w:rsidRPr="00047D47">
              <w:rPr>
                <w:rFonts w:cs="Arial"/>
              </w:rPr>
              <w:t>30 years or 8 years</w:t>
            </w:r>
            <w:r w:rsidR="00CE270F">
              <w:rPr>
                <w:rFonts w:cs="Arial"/>
              </w:rPr>
              <w:t xml:space="preserve"> </w:t>
            </w:r>
            <w:r w:rsidRPr="00047D47">
              <w:rPr>
                <w:rFonts w:cs="Arial"/>
              </w:rPr>
              <w:t>postmortem</w:t>
            </w:r>
          </w:p>
        </w:tc>
        <w:tc>
          <w:tcPr>
            <w:tcW w:w="2253"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083C68B7" w14:textId="77777777" w:rsidR="00967C9D" w:rsidRPr="00047D47" w:rsidRDefault="00967C9D" w:rsidP="008C4AA6">
            <w:pPr>
              <w:rPr>
                <w:rFonts w:cs="Arial"/>
              </w:rPr>
            </w:pPr>
          </w:p>
        </w:tc>
      </w:tr>
      <w:tr w:rsidR="00967C9D" w:rsidRPr="00047D47" w14:paraId="1D52EA68" w14:textId="77777777" w:rsidTr="008C4AA6">
        <w:tc>
          <w:tcPr>
            <w:tcW w:w="225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1541176E" w14:textId="77777777" w:rsidR="00967C9D" w:rsidRPr="00047D47" w:rsidRDefault="00967C9D" w:rsidP="008C4AA6">
            <w:pPr>
              <w:rPr>
                <w:rFonts w:cs="Arial"/>
              </w:rPr>
            </w:pPr>
            <w:r w:rsidRPr="00047D47">
              <w:rPr>
                <w:rFonts w:cs="Arial"/>
              </w:rPr>
              <w:t>Patients with long term or recurrent disease</w:t>
            </w:r>
          </w:p>
        </w:tc>
        <w:tc>
          <w:tcPr>
            <w:tcW w:w="2253"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7D2C8E68" w14:textId="77777777" w:rsidR="00967C9D" w:rsidRPr="00047D47" w:rsidRDefault="00967C9D" w:rsidP="008C4AA6">
            <w:pPr>
              <w:rPr>
                <w:rFonts w:cs="Arial"/>
              </w:rPr>
            </w:pPr>
            <w:r w:rsidRPr="00047D47">
              <w:rPr>
                <w:rFonts w:cs="Arial"/>
              </w:rPr>
              <w:t>Date of last entry</w:t>
            </w:r>
          </w:p>
        </w:tc>
        <w:tc>
          <w:tcPr>
            <w:tcW w:w="225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31601582" w14:textId="59385C06" w:rsidR="00967C9D" w:rsidRPr="00047D47" w:rsidRDefault="003D3F56" w:rsidP="008C4AA6">
            <w:pPr>
              <w:numPr>
                <w:ilvl w:val="0"/>
                <w:numId w:val="62"/>
              </w:numPr>
              <w:rPr>
                <w:rFonts w:cs="Arial"/>
              </w:rPr>
            </w:pPr>
            <w:r w:rsidRPr="00047D47">
              <w:rPr>
                <w:rFonts w:cs="Arial"/>
              </w:rPr>
              <w:t>2</w:t>
            </w:r>
            <w:r w:rsidR="00967C9D" w:rsidRPr="00047D47">
              <w:rPr>
                <w:rFonts w:cs="Arial"/>
              </w:rPr>
              <w:t>0 years from discharge</w:t>
            </w:r>
            <w:r w:rsidRPr="00047D47">
              <w:rPr>
                <w:rFonts w:cs="Arial"/>
              </w:rPr>
              <w:t xml:space="preserve"> or 10 years after death</w:t>
            </w:r>
          </w:p>
        </w:tc>
        <w:tc>
          <w:tcPr>
            <w:tcW w:w="2253"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4E25DB17" w14:textId="77777777" w:rsidR="00967C9D" w:rsidRPr="00047D47" w:rsidRDefault="00967C9D" w:rsidP="008C4AA6">
            <w:pPr>
              <w:rPr>
                <w:rFonts w:cs="Arial"/>
              </w:rPr>
            </w:pPr>
            <w:r w:rsidRPr="00047D47">
              <w:rPr>
                <w:rFonts w:cs="Arial"/>
              </w:rPr>
              <w:t>Could include chronic unresponsive periodontal disease</w:t>
            </w:r>
          </w:p>
        </w:tc>
      </w:tr>
      <w:tr w:rsidR="00967C9D" w:rsidRPr="00047D47" w14:paraId="731F882B" w14:textId="77777777" w:rsidTr="008C4AA6">
        <w:tc>
          <w:tcPr>
            <w:tcW w:w="225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10F76496" w14:textId="77777777" w:rsidR="00967C9D" w:rsidRPr="00047D47" w:rsidRDefault="00967C9D" w:rsidP="008C4AA6">
            <w:pPr>
              <w:rPr>
                <w:rFonts w:cs="Arial"/>
              </w:rPr>
            </w:pPr>
            <w:r w:rsidRPr="00047D47">
              <w:rPr>
                <w:rFonts w:cs="Arial"/>
              </w:rPr>
              <w:t>Clinical Audit</w:t>
            </w:r>
          </w:p>
        </w:tc>
        <w:tc>
          <w:tcPr>
            <w:tcW w:w="2253"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7DDA88EF" w14:textId="77777777" w:rsidR="00967C9D" w:rsidRPr="00047D47" w:rsidRDefault="00967C9D" w:rsidP="008C4AA6">
            <w:pPr>
              <w:rPr>
                <w:rFonts w:cs="Arial"/>
              </w:rPr>
            </w:pPr>
            <w:r w:rsidRPr="00047D47">
              <w:rPr>
                <w:rFonts w:cs="Arial"/>
              </w:rPr>
              <w:t>Date of creation</w:t>
            </w:r>
          </w:p>
        </w:tc>
        <w:tc>
          <w:tcPr>
            <w:tcW w:w="225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43C42CBD" w14:textId="77777777" w:rsidR="00967C9D" w:rsidRPr="00047D47" w:rsidRDefault="00967C9D" w:rsidP="008C4AA6">
            <w:pPr>
              <w:numPr>
                <w:ilvl w:val="0"/>
                <w:numId w:val="62"/>
              </w:numPr>
              <w:rPr>
                <w:rFonts w:cs="Arial"/>
              </w:rPr>
            </w:pPr>
            <w:r w:rsidRPr="00047D47">
              <w:rPr>
                <w:rFonts w:cs="Arial"/>
              </w:rPr>
              <w:t>5 years</w:t>
            </w:r>
          </w:p>
        </w:tc>
        <w:tc>
          <w:tcPr>
            <w:tcW w:w="2253"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57F5287F" w14:textId="77777777" w:rsidR="00967C9D" w:rsidRPr="00047D47" w:rsidRDefault="00967C9D" w:rsidP="008C4AA6">
            <w:pPr>
              <w:rPr>
                <w:rFonts w:cs="Arial"/>
              </w:rPr>
            </w:pPr>
            <w:r w:rsidRPr="00047D47">
              <w:rPr>
                <w:rFonts w:cs="Arial"/>
              </w:rPr>
              <w:t>Where personal data is identifiable</w:t>
            </w:r>
          </w:p>
        </w:tc>
      </w:tr>
      <w:tr w:rsidR="00967C9D" w:rsidRPr="00047D47" w14:paraId="01784CF4" w14:textId="77777777" w:rsidTr="008C4AA6">
        <w:trPr>
          <w:trHeight w:val="154"/>
        </w:trPr>
        <w:tc>
          <w:tcPr>
            <w:tcW w:w="225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1BB7D960" w14:textId="77777777" w:rsidR="00967C9D" w:rsidRPr="00047D47" w:rsidRDefault="00967C9D" w:rsidP="008C4AA6">
            <w:pPr>
              <w:rPr>
                <w:rFonts w:cs="Arial"/>
              </w:rPr>
            </w:pPr>
            <w:r w:rsidRPr="00047D47">
              <w:rPr>
                <w:rFonts w:cs="Arial"/>
              </w:rPr>
              <w:t>Patients where serious incidents occurred</w:t>
            </w:r>
          </w:p>
        </w:tc>
        <w:tc>
          <w:tcPr>
            <w:tcW w:w="2253"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771B062C" w14:textId="77777777" w:rsidR="00967C9D" w:rsidRPr="00047D47" w:rsidRDefault="00967C9D" w:rsidP="008C4AA6">
            <w:pPr>
              <w:rPr>
                <w:rFonts w:cs="Arial"/>
              </w:rPr>
            </w:pPr>
            <w:r w:rsidRPr="00047D47">
              <w:rPr>
                <w:rFonts w:cs="Arial"/>
              </w:rPr>
              <w:t>Date of incident investigation closure</w:t>
            </w:r>
          </w:p>
        </w:tc>
        <w:tc>
          <w:tcPr>
            <w:tcW w:w="225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62C8BF11" w14:textId="77777777" w:rsidR="00967C9D" w:rsidRPr="00047D47" w:rsidRDefault="00967C9D" w:rsidP="008C4AA6">
            <w:pPr>
              <w:numPr>
                <w:ilvl w:val="0"/>
                <w:numId w:val="62"/>
              </w:numPr>
              <w:rPr>
                <w:rFonts w:cs="Arial"/>
              </w:rPr>
            </w:pPr>
            <w:r w:rsidRPr="00047D47">
              <w:rPr>
                <w:rFonts w:cs="Arial"/>
              </w:rPr>
              <w:t>20 years</w:t>
            </w:r>
          </w:p>
        </w:tc>
        <w:tc>
          <w:tcPr>
            <w:tcW w:w="2253"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4A56DD65" w14:textId="77777777" w:rsidR="00967C9D" w:rsidRPr="00047D47" w:rsidRDefault="00967C9D" w:rsidP="008C4AA6">
            <w:pPr>
              <w:rPr>
                <w:rFonts w:cs="Arial"/>
              </w:rPr>
            </w:pPr>
          </w:p>
        </w:tc>
      </w:tr>
      <w:tr w:rsidR="00967C9D" w:rsidRPr="00047D47" w14:paraId="2D1EA6AF" w14:textId="77777777" w:rsidTr="008C4AA6">
        <w:tc>
          <w:tcPr>
            <w:tcW w:w="225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7F2CD745" w14:textId="77777777" w:rsidR="00967C9D" w:rsidRPr="00047D47" w:rsidRDefault="00967C9D" w:rsidP="008C4AA6">
            <w:pPr>
              <w:rPr>
                <w:rFonts w:cs="Arial"/>
              </w:rPr>
            </w:pPr>
            <w:r w:rsidRPr="00047D47">
              <w:rPr>
                <w:rFonts w:cs="Arial"/>
              </w:rPr>
              <w:t>Patients where minor incidents occurred</w:t>
            </w:r>
          </w:p>
        </w:tc>
        <w:tc>
          <w:tcPr>
            <w:tcW w:w="2253"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764B7FD4" w14:textId="77777777" w:rsidR="00967C9D" w:rsidRPr="00047D47" w:rsidRDefault="00967C9D" w:rsidP="008C4AA6">
            <w:pPr>
              <w:rPr>
                <w:rFonts w:cs="Arial"/>
              </w:rPr>
            </w:pPr>
            <w:r w:rsidRPr="00047D47">
              <w:rPr>
                <w:rFonts w:cs="Arial"/>
              </w:rPr>
              <w:t>Date of incident investigation closure</w:t>
            </w:r>
          </w:p>
        </w:tc>
        <w:tc>
          <w:tcPr>
            <w:tcW w:w="225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4973E6DE" w14:textId="77777777" w:rsidR="00967C9D" w:rsidRPr="00047D47" w:rsidRDefault="00967C9D" w:rsidP="008C4AA6">
            <w:pPr>
              <w:numPr>
                <w:ilvl w:val="0"/>
                <w:numId w:val="62"/>
              </w:numPr>
              <w:rPr>
                <w:rFonts w:cs="Arial"/>
              </w:rPr>
            </w:pPr>
            <w:r w:rsidRPr="00047D47">
              <w:rPr>
                <w:rFonts w:cs="Arial"/>
              </w:rPr>
              <w:t>10 years</w:t>
            </w:r>
          </w:p>
        </w:tc>
        <w:tc>
          <w:tcPr>
            <w:tcW w:w="2253"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7E6CC06A" w14:textId="77777777" w:rsidR="00967C9D" w:rsidRPr="00047D47" w:rsidRDefault="00967C9D" w:rsidP="008C4AA6">
            <w:pPr>
              <w:rPr>
                <w:rFonts w:cs="Arial"/>
              </w:rPr>
            </w:pPr>
          </w:p>
        </w:tc>
      </w:tr>
      <w:tr w:rsidR="00967C9D" w:rsidRPr="00047D47" w14:paraId="6D161989" w14:textId="77777777" w:rsidTr="008C4AA6">
        <w:tc>
          <w:tcPr>
            <w:tcW w:w="225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0BED4AF0" w14:textId="77777777" w:rsidR="00967C9D" w:rsidRPr="00047D47" w:rsidRDefault="00967C9D" w:rsidP="008C4AA6">
            <w:pPr>
              <w:rPr>
                <w:rFonts w:cs="Arial"/>
              </w:rPr>
            </w:pPr>
            <w:r w:rsidRPr="00047D47">
              <w:rPr>
                <w:rFonts w:cs="Arial"/>
              </w:rPr>
              <w:t>Patients involved in complaints or litigation</w:t>
            </w:r>
          </w:p>
        </w:tc>
        <w:tc>
          <w:tcPr>
            <w:tcW w:w="2253"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296097FB" w14:textId="77777777" w:rsidR="00967C9D" w:rsidRPr="00047D47" w:rsidRDefault="00967C9D" w:rsidP="008C4AA6">
            <w:pPr>
              <w:rPr>
                <w:rFonts w:cs="Arial"/>
              </w:rPr>
            </w:pPr>
            <w:r w:rsidRPr="00047D47">
              <w:rPr>
                <w:rFonts w:cs="Arial"/>
              </w:rPr>
              <w:t>Date of resolution or completion of litigation</w:t>
            </w:r>
          </w:p>
        </w:tc>
        <w:tc>
          <w:tcPr>
            <w:tcW w:w="225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79B333E6" w14:textId="4AE034A4" w:rsidR="00967C9D" w:rsidRPr="00047D47" w:rsidRDefault="003D3F56" w:rsidP="008C4AA6">
            <w:pPr>
              <w:numPr>
                <w:ilvl w:val="0"/>
                <w:numId w:val="62"/>
              </w:numPr>
              <w:rPr>
                <w:rFonts w:cs="Arial"/>
              </w:rPr>
            </w:pPr>
            <w:r w:rsidRPr="00047D47">
              <w:rPr>
                <w:rFonts w:cs="Arial"/>
              </w:rPr>
              <w:t>1</w:t>
            </w:r>
            <w:r w:rsidR="00551CD7" w:rsidRPr="00047D47">
              <w:rPr>
                <w:rFonts w:cs="Arial"/>
              </w:rPr>
              <w:t>0</w:t>
            </w:r>
            <w:r w:rsidR="00967C9D" w:rsidRPr="00047D47">
              <w:rPr>
                <w:rFonts w:cs="Arial"/>
              </w:rPr>
              <w:t xml:space="preserve"> years after closure</w:t>
            </w:r>
          </w:p>
        </w:tc>
        <w:tc>
          <w:tcPr>
            <w:tcW w:w="2253"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6ADAF5D7" w14:textId="77777777" w:rsidR="00967C9D" w:rsidRPr="00047D47" w:rsidRDefault="00967C9D" w:rsidP="008C4AA6">
            <w:pPr>
              <w:rPr>
                <w:rFonts w:cs="Arial"/>
              </w:rPr>
            </w:pPr>
          </w:p>
        </w:tc>
      </w:tr>
    </w:tbl>
    <w:p w14:paraId="03DE9449" w14:textId="77777777" w:rsidR="00967C9D" w:rsidRPr="00047D47" w:rsidRDefault="00967C9D" w:rsidP="00967C9D">
      <w:pPr>
        <w:rPr>
          <w:rFonts w:eastAsiaTheme="minorHAnsi" w:cs="Arial"/>
          <w:sz w:val="22"/>
          <w:szCs w:val="22"/>
          <w:lang w:eastAsia="en-US"/>
        </w:rPr>
      </w:pPr>
    </w:p>
    <w:p w14:paraId="3C6385EF" w14:textId="35E9FF6B" w:rsidR="00967C9D" w:rsidRPr="00047D47" w:rsidRDefault="00337427" w:rsidP="00967C9D">
      <w:pPr>
        <w:spacing w:line="360" w:lineRule="auto"/>
        <w:rPr>
          <w:rFonts w:eastAsiaTheme="minorHAnsi" w:cs="Arial"/>
          <w:sz w:val="22"/>
          <w:szCs w:val="22"/>
          <w:lang w:eastAsia="en-US"/>
        </w:rPr>
      </w:pPr>
      <w:r w:rsidRPr="00047D47">
        <w:rPr>
          <w:rFonts w:eastAsiaTheme="minorHAnsi" w:cs="Arial"/>
          <w:sz w:val="22"/>
          <w:szCs w:val="22"/>
          <w:lang w:eastAsia="en-US"/>
        </w:rPr>
        <w:t>For more detailed information see:</w:t>
      </w:r>
      <w:r w:rsidR="000F7D53">
        <w:rPr>
          <w:rFonts w:eastAsiaTheme="minorHAnsi" w:cs="Arial"/>
          <w:sz w:val="22"/>
          <w:szCs w:val="22"/>
          <w:lang w:eastAsia="en-US"/>
        </w:rPr>
        <w:t xml:space="preserve"> </w:t>
      </w:r>
      <w:hyperlink r:id="rId41" w:history="1">
        <w:r w:rsidR="005E29DF" w:rsidRPr="00047D47">
          <w:rPr>
            <w:rFonts w:cs="Arial"/>
            <w:color w:val="0000FF"/>
            <w:sz w:val="22"/>
            <w:szCs w:val="22"/>
            <w:u w:val="single"/>
          </w:rPr>
          <w:t>NHSE Records Management CoP 2023 (england.nhs.uk)</w:t>
        </w:r>
      </w:hyperlink>
    </w:p>
    <w:p w14:paraId="02B6F334" w14:textId="77777777" w:rsidR="00967C9D" w:rsidRPr="00047D47" w:rsidRDefault="00967C9D" w:rsidP="00967C9D">
      <w:pPr>
        <w:rPr>
          <w:rFonts w:eastAsiaTheme="minorHAnsi" w:cs="Arial"/>
          <w:b/>
          <w:sz w:val="22"/>
          <w:szCs w:val="22"/>
          <w:lang w:eastAsia="en-US"/>
        </w:rPr>
      </w:pPr>
    </w:p>
    <w:p w14:paraId="5115E6D5" w14:textId="0860C01E" w:rsidR="00967C9D" w:rsidRPr="00047D47" w:rsidRDefault="00967C9D" w:rsidP="00967C9D">
      <w:pPr>
        <w:rPr>
          <w:rFonts w:eastAsiaTheme="minorHAnsi" w:cs="Arial"/>
          <w:b/>
          <w:sz w:val="22"/>
          <w:szCs w:val="22"/>
          <w:lang w:eastAsia="en-US"/>
        </w:rPr>
      </w:pPr>
      <w:r w:rsidRPr="00047D47">
        <w:rPr>
          <w:rFonts w:eastAsiaTheme="minorHAnsi" w:cs="Arial"/>
          <w:b/>
          <w:sz w:val="22"/>
          <w:szCs w:val="22"/>
          <w:lang w:eastAsia="en-US"/>
        </w:rPr>
        <w:t>The Template</w:t>
      </w:r>
    </w:p>
    <w:p w14:paraId="50455E62" w14:textId="77777777" w:rsidR="00967C9D" w:rsidRPr="00047D47" w:rsidRDefault="00967C9D" w:rsidP="00967C9D">
      <w:pPr>
        <w:jc w:val="both"/>
        <w:rPr>
          <w:rFonts w:eastAsiaTheme="minorHAnsi" w:cs="Arial"/>
          <w:sz w:val="22"/>
          <w:szCs w:val="22"/>
          <w:lang w:eastAsia="en-US"/>
        </w:rPr>
      </w:pPr>
      <w:r w:rsidRPr="00047D47">
        <w:rPr>
          <w:rFonts w:eastAsiaTheme="minorHAnsi" w:cs="Arial"/>
          <w:sz w:val="22"/>
          <w:szCs w:val="22"/>
          <w:lang w:eastAsia="en-US"/>
        </w:rPr>
        <w:t xml:space="preserve">In the absence of any specific and clear authoritative guidance, it is for each Data Controller to set the “reasonable period” for retention of each category of data and to be prepared to justify this as “necessary”. </w:t>
      </w:r>
    </w:p>
    <w:p w14:paraId="1042A9C0" w14:textId="77777777" w:rsidR="00967C9D" w:rsidRPr="00047D47" w:rsidRDefault="00967C9D" w:rsidP="00967C9D">
      <w:pPr>
        <w:jc w:val="both"/>
        <w:rPr>
          <w:rFonts w:eastAsiaTheme="minorHAnsi" w:cs="Arial"/>
          <w:sz w:val="22"/>
          <w:szCs w:val="22"/>
          <w:lang w:eastAsia="en-US"/>
        </w:rPr>
      </w:pPr>
    </w:p>
    <w:p w14:paraId="6876DD8D" w14:textId="77777777" w:rsidR="00967C9D" w:rsidRPr="00047D47" w:rsidRDefault="00967C9D" w:rsidP="00967C9D">
      <w:pPr>
        <w:jc w:val="both"/>
        <w:rPr>
          <w:rFonts w:eastAsiaTheme="minorHAnsi" w:cs="Arial"/>
          <w:sz w:val="22"/>
          <w:szCs w:val="22"/>
          <w:lang w:eastAsia="en-US"/>
        </w:rPr>
      </w:pPr>
      <w:r w:rsidRPr="00047D47">
        <w:rPr>
          <w:rFonts w:eastAsiaTheme="minorHAnsi" w:cs="Arial"/>
          <w:sz w:val="22"/>
          <w:szCs w:val="22"/>
          <w:lang w:eastAsia="en-US"/>
        </w:rPr>
        <w:t xml:space="preserve">The attached template suggests how dental practices </w:t>
      </w:r>
      <w:r w:rsidRPr="00047D47">
        <w:rPr>
          <w:rFonts w:eastAsiaTheme="minorHAnsi" w:cs="Arial"/>
          <w:i/>
          <w:sz w:val="22"/>
          <w:szCs w:val="22"/>
          <w:lang w:eastAsia="en-US"/>
        </w:rPr>
        <w:t>may</w:t>
      </w:r>
      <w:r w:rsidRPr="00047D47">
        <w:rPr>
          <w:rFonts w:eastAsiaTheme="minorHAnsi" w:cs="Arial"/>
          <w:sz w:val="22"/>
          <w:szCs w:val="22"/>
          <w:lang w:eastAsia="en-US"/>
        </w:rPr>
        <w:t xml:space="preserve"> choose to set out their compliance with this requirement. Although suggested times are given, these must be assessed and varied according to individual circumstances and </w:t>
      </w:r>
      <w:proofErr w:type="gramStart"/>
      <w:r w:rsidRPr="00047D47">
        <w:rPr>
          <w:rFonts w:eastAsiaTheme="minorHAnsi" w:cs="Arial"/>
          <w:sz w:val="22"/>
          <w:szCs w:val="22"/>
          <w:lang w:eastAsia="en-US"/>
        </w:rPr>
        <w:t>taking into account</w:t>
      </w:r>
      <w:proofErr w:type="gramEnd"/>
      <w:r w:rsidRPr="00047D47">
        <w:rPr>
          <w:rFonts w:eastAsiaTheme="minorHAnsi" w:cs="Arial"/>
          <w:sz w:val="22"/>
          <w:szCs w:val="22"/>
          <w:lang w:eastAsia="en-US"/>
        </w:rPr>
        <w:t xml:space="preserve"> the rights of the data subject and the general guidance (which may be subject to revision in the future) given in these Notes. </w:t>
      </w:r>
    </w:p>
    <w:p w14:paraId="331E49E8" w14:textId="77777777" w:rsidR="00967C9D" w:rsidRPr="00047D47" w:rsidRDefault="00967C9D" w:rsidP="00967C9D">
      <w:pPr>
        <w:jc w:val="both"/>
        <w:rPr>
          <w:rFonts w:eastAsiaTheme="minorHAnsi" w:cs="Arial"/>
          <w:sz w:val="22"/>
          <w:szCs w:val="22"/>
          <w:lang w:eastAsia="en-US"/>
        </w:rPr>
      </w:pPr>
    </w:p>
    <w:p w14:paraId="2C062166" w14:textId="77777777" w:rsidR="00967C9D" w:rsidRPr="00047D47" w:rsidRDefault="00967C9D" w:rsidP="00967C9D">
      <w:pPr>
        <w:jc w:val="both"/>
        <w:rPr>
          <w:rFonts w:eastAsiaTheme="minorHAnsi" w:cs="Arial"/>
          <w:sz w:val="22"/>
          <w:szCs w:val="22"/>
          <w:lang w:eastAsia="en-US"/>
        </w:rPr>
      </w:pPr>
    </w:p>
    <w:p w14:paraId="023C10EA" w14:textId="77777777" w:rsidR="00967C9D" w:rsidRPr="00047D47" w:rsidRDefault="00967C9D" w:rsidP="00967C9D">
      <w:pPr>
        <w:jc w:val="both"/>
        <w:rPr>
          <w:rFonts w:eastAsiaTheme="minorHAnsi" w:cs="Arial"/>
          <w:sz w:val="22"/>
          <w:szCs w:val="22"/>
          <w:lang w:eastAsia="en-US"/>
        </w:rPr>
      </w:pPr>
      <w:r w:rsidRPr="00047D47">
        <w:rPr>
          <w:rFonts w:eastAsiaTheme="minorHAnsi" w:cs="Arial"/>
          <w:sz w:val="22"/>
          <w:szCs w:val="22"/>
          <w:lang w:eastAsia="en-US"/>
        </w:rPr>
        <w:t>There is no need to advise the ICO or other regulator in advance of these details, but the information must be supplied on request.</w:t>
      </w:r>
    </w:p>
    <w:p w14:paraId="55617FBA" w14:textId="77777777" w:rsidR="00967C9D" w:rsidRPr="00047D47" w:rsidRDefault="00967C9D" w:rsidP="00967C9D">
      <w:pPr>
        <w:jc w:val="both"/>
        <w:rPr>
          <w:rFonts w:eastAsiaTheme="minorHAnsi" w:cs="Arial"/>
          <w:sz w:val="22"/>
          <w:szCs w:val="22"/>
          <w:lang w:eastAsia="en-US"/>
        </w:rPr>
      </w:pPr>
    </w:p>
    <w:p w14:paraId="186DEE8C" w14:textId="77777777" w:rsidR="00967C9D" w:rsidRPr="00047D47" w:rsidRDefault="00967C9D" w:rsidP="00967C9D">
      <w:pPr>
        <w:jc w:val="both"/>
        <w:rPr>
          <w:rFonts w:eastAsiaTheme="minorHAnsi" w:cs="Arial"/>
          <w:i/>
          <w:sz w:val="22"/>
          <w:szCs w:val="22"/>
          <w:lang w:eastAsia="en-US"/>
        </w:rPr>
      </w:pPr>
      <w:r w:rsidRPr="00047D47">
        <w:rPr>
          <w:rFonts w:eastAsiaTheme="minorHAnsi" w:cs="Arial"/>
          <w:i/>
          <w:sz w:val="22"/>
          <w:szCs w:val="22"/>
          <w:lang w:eastAsia="en-US"/>
        </w:rPr>
        <w:t xml:space="preserve">These notes and any comments shown in square brackets </w:t>
      </w:r>
      <w:r w:rsidRPr="00BC3750">
        <w:rPr>
          <w:rFonts w:eastAsiaTheme="minorHAnsi" w:cs="Arial"/>
          <w:i/>
          <w:sz w:val="22"/>
          <w:szCs w:val="22"/>
          <w:highlight w:val="green"/>
          <w:lang w:eastAsia="en-US"/>
        </w:rPr>
        <w:t>[…]</w:t>
      </w:r>
      <w:r w:rsidRPr="00047D47">
        <w:rPr>
          <w:rFonts w:eastAsiaTheme="minorHAnsi" w:cs="Arial"/>
          <w:i/>
          <w:sz w:val="22"/>
          <w:szCs w:val="22"/>
          <w:lang w:eastAsia="en-US"/>
        </w:rPr>
        <w:t xml:space="preserve"> should be deleted before saving the template below as a Retention Schedule.</w:t>
      </w:r>
    </w:p>
    <w:p w14:paraId="4C653186" w14:textId="77777777" w:rsidR="00967C9D" w:rsidRPr="00047D47" w:rsidRDefault="00967C9D" w:rsidP="00967C9D">
      <w:pPr>
        <w:rPr>
          <w:rFonts w:eastAsiaTheme="minorHAnsi" w:cs="Arial"/>
          <w:sz w:val="22"/>
          <w:szCs w:val="22"/>
          <w:lang w:eastAsia="en-US"/>
        </w:rPr>
      </w:pPr>
    </w:p>
    <w:p w14:paraId="6129B227" w14:textId="77777777" w:rsidR="00967C9D" w:rsidRPr="00047D47" w:rsidRDefault="00967C9D" w:rsidP="00967C9D">
      <w:pPr>
        <w:rPr>
          <w:rFonts w:eastAsiaTheme="minorHAnsi" w:cs="Arial"/>
          <w:sz w:val="22"/>
          <w:szCs w:val="22"/>
          <w:lang w:eastAsia="en-US"/>
        </w:rPr>
      </w:pPr>
    </w:p>
    <w:p w14:paraId="17A45F28" w14:textId="1A0C0FB0" w:rsidR="00967C9D" w:rsidRPr="00047D47" w:rsidRDefault="00967C9D" w:rsidP="00967C9D">
      <w:pPr>
        <w:rPr>
          <w:rFonts w:eastAsiaTheme="minorHAnsi" w:cs="Arial"/>
          <w:sz w:val="22"/>
          <w:szCs w:val="22"/>
          <w:lang w:eastAsia="en-US"/>
        </w:rPr>
      </w:pPr>
    </w:p>
    <w:p w14:paraId="5BC29433" w14:textId="52BC4A62" w:rsidR="00AD7591" w:rsidRPr="00047D47" w:rsidRDefault="00AD7591" w:rsidP="00967C9D">
      <w:pPr>
        <w:rPr>
          <w:rFonts w:eastAsiaTheme="minorHAnsi" w:cs="Arial"/>
          <w:sz w:val="22"/>
          <w:szCs w:val="22"/>
          <w:lang w:eastAsia="en-US"/>
        </w:rPr>
      </w:pPr>
    </w:p>
    <w:p w14:paraId="1C7E73FC" w14:textId="3A3450FB" w:rsidR="00AD7591" w:rsidRPr="00047D47" w:rsidRDefault="00AD7591" w:rsidP="00967C9D">
      <w:pPr>
        <w:rPr>
          <w:rFonts w:eastAsiaTheme="minorHAnsi" w:cs="Arial"/>
          <w:sz w:val="22"/>
          <w:szCs w:val="22"/>
          <w:lang w:eastAsia="en-US"/>
        </w:rPr>
      </w:pPr>
    </w:p>
    <w:p w14:paraId="04137D23" w14:textId="7AB453EB" w:rsidR="00AD7591" w:rsidRPr="00047D47" w:rsidRDefault="00AD7591" w:rsidP="00967C9D">
      <w:pPr>
        <w:rPr>
          <w:rFonts w:eastAsiaTheme="minorHAnsi" w:cs="Arial"/>
          <w:sz w:val="22"/>
          <w:szCs w:val="22"/>
          <w:lang w:eastAsia="en-US"/>
        </w:rPr>
      </w:pPr>
    </w:p>
    <w:p w14:paraId="73046504" w14:textId="0AA43408" w:rsidR="00AD7591" w:rsidRPr="00047D47" w:rsidRDefault="00AD7591" w:rsidP="00967C9D">
      <w:pPr>
        <w:rPr>
          <w:rFonts w:eastAsiaTheme="minorHAnsi" w:cs="Arial"/>
          <w:sz w:val="22"/>
          <w:szCs w:val="22"/>
          <w:lang w:eastAsia="en-US"/>
        </w:rPr>
      </w:pPr>
    </w:p>
    <w:p w14:paraId="586CC7D5" w14:textId="603B27AB" w:rsidR="00AD7591" w:rsidRPr="00047D47" w:rsidRDefault="00AD7591" w:rsidP="00967C9D">
      <w:pPr>
        <w:rPr>
          <w:rFonts w:eastAsiaTheme="minorHAnsi" w:cs="Arial"/>
          <w:sz w:val="22"/>
          <w:szCs w:val="22"/>
          <w:lang w:eastAsia="en-US"/>
        </w:rPr>
      </w:pPr>
    </w:p>
    <w:p w14:paraId="586DBD89" w14:textId="050D18A0" w:rsidR="00AD7591" w:rsidRPr="00047D47" w:rsidRDefault="00AD7591" w:rsidP="00967C9D">
      <w:pPr>
        <w:rPr>
          <w:rFonts w:eastAsiaTheme="minorHAnsi" w:cs="Arial"/>
          <w:sz w:val="22"/>
          <w:szCs w:val="22"/>
          <w:lang w:eastAsia="en-US"/>
        </w:rPr>
      </w:pPr>
    </w:p>
    <w:p w14:paraId="62765C28" w14:textId="71BA66E9" w:rsidR="00AD7591" w:rsidRPr="00047D47" w:rsidRDefault="00AD7591" w:rsidP="00967C9D">
      <w:pPr>
        <w:rPr>
          <w:rFonts w:eastAsiaTheme="minorHAnsi" w:cs="Arial"/>
          <w:sz w:val="22"/>
          <w:szCs w:val="22"/>
          <w:lang w:eastAsia="en-US"/>
        </w:rPr>
      </w:pPr>
    </w:p>
    <w:p w14:paraId="170AE691" w14:textId="183C0E23" w:rsidR="00AD7591" w:rsidRPr="00047D47" w:rsidRDefault="00AD7591" w:rsidP="00967C9D">
      <w:pPr>
        <w:rPr>
          <w:rFonts w:eastAsiaTheme="minorHAnsi" w:cs="Arial"/>
          <w:sz w:val="22"/>
          <w:szCs w:val="22"/>
          <w:lang w:eastAsia="en-US"/>
        </w:rPr>
      </w:pPr>
    </w:p>
    <w:p w14:paraId="52F716CD" w14:textId="6C329840" w:rsidR="00AD7591" w:rsidRPr="00047D47" w:rsidRDefault="00AD7591" w:rsidP="00967C9D">
      <w:pPr>
        <w:rPr>
          <w:rFonts w:eastAsiaTheme="minorHAnsi" w:cs="Arial"/>
          <w:sz w:val="22"/>
          <w:szCs w:val="22"/>
          <w:lang w:eastAsia="en-US"/>
        </w:rPr>
      </w:pPr>
    </w:p>
    <w:p w14:paraId="6C07D106" w14:textId="02EAC41A" w:rsidR="00AD7591" w:rsidRPr="00047D47" w:rsidRDefault="00AD7591" w:rsidP="00967C9D">
      <w:pPr>
        <w:rPr>
          <w:rFonts w:eastAsiaTheme="minorHAnsi" w:cs="Arial"/>
          <w:sz w:val="22"/>
          <w:szCs w:val="22"/>
          <w:lang w:eastAsia="en-US"/>
        </w:rPr>
      </w:pPr>
    </w:p>
    <w:p w14:paraId="0371C2BC" w14:textId="3E485CFF" w:rsidR="00AD7591" w:rsidRPr="00047D47" w:rsidRDefault="00AD7591" w:rsidP="00967C9D">
      <w:pPr>
        <w:rPr>
          <w:rFonts w:eastAsiaTheme="minorHAnsi" w:cs="Arial"/>
          <w:sz w:val="22"/>
          <w:szCs w:val="22"/>
          <w:lang w:eastAsia="en-US"/>
        </w:rPr>
      </w:pPr>
    </w:p>
    <w:p w14:paraId="79248408" w14:textId="08EA1CEC" w:rsidR="00AD7591" w:rsidRPr="00047D47" w:rsidRDefault="00AD7591" w:rsidP="00967C9D">
      <w:pPr>
        <w:rPr>
          <w:rFonts w:eastAsiaTheme="minorHAnsi" w:cs="Arial"/>
          <w:sz w:val="22"/>
          <w:szCs w:val="22"/>
          <w:lang w:eastAsia="en-US"/>
        </w:rPr>
      </w:pPr>
    </w:p>
    <w:p w14:paraId="18644082" w14:textId="590B8C99" w:rsidR="00AD7591" w:rsidRPr="00047D47" w:rsidRDefault="00AD7591" w:rsidP="00967C9D">
      <w:pPr>
        <w:rPr>
          <w:rFonts w:eastAsiaTheme="minorHAnsi" w:cs="Arial"/>
          <w:sz w:val="22"/>
          <w:szCs w:val="22"/>
          <w:lang w:eastAsia="en-US"/>
        </w:rPr>
      </w:pPr>
    </w:p>
    <w:p w14:paraId="2B1DAD77" w14:textId="2C946694" w:rsidR="00AD7591" w:rsidRPr="00047D47" w:rsidRDefault="00AD7591" w:rsidP="00967C9D">
      <w:pPr>
        <w:rPr>
          <w:rFonts w:eastAsiaTheme="minorHAnsi" w:cs="Arial"/>
          <w:sz w:val="22"/>
          <w:szCs w:val="22"/>
          <w:lang w:eastAsia="en-US"/>
        </w:rPr>
      </w:pPr>
    </w:p>
    <w:p w14:paraId="3FB525D6" w14:textId="77777777" w:rsidR="000F7D53" w:rsidRDefault="000F7D53" w:rsidP="004E62E6">
      <w:pPr>
        <w:keepNext/>
        <w:keepLines/>
        <w:spacing w:before="240" w:line="259" w:lineRule="auto"/>
        <w:outlineLvl w:val="0"/>
        <w:rPr>
          <w:rFonts w:eastAsiaTheme="majorEastAsia" w:cs="Arial"/>
          <w:b/>
          <w:bCs/>
          <w:iCs/>
          <w:spacing w:val="5"/>
          <w:sz w:val="22"/>
          <w:szCs w:val="22"/>
          <w:lang w:eastAsia="en-US"/>
        </w:rPr>
      </w:pPr>
      <w:bookmarkStart w:id="28" w:name="_Toc19280451"/>
      <w:bookmarkStart w:id="29" w:name="Page_41"/>
      <w:bookmarkStart w:id="30" w:name="Page_45"/>
    </w:p>
    <w:p w14:paraId="0341D0AF" w14:textId="77777777" w:rsidR="004E62E6" w:rsidRDefault="004E62E6" w:rsidP="004E62E6">
      <w:pPr>
        <w:keepNext/>
        <w:keepLines/>
        <w:spacing w:before="240" w:line="259" w:lineRule="auto"/>
        <w:outlineLvl w:val="0"/>
        <w:rPr>
          <w:rFonts w:eastAsiaTheme="majorEastAsia" w:cs="Arial"/>
          <w:b/>
          <w:bCs/>
          <w:iCs/>
          <w:spacing w:val="5"/>
          <w:sz w:val="22"/>
          <w:szCs w:val="22"/>
          <w:lang w:eastAsia="en-US"/>
        </w:rPr>
      </w:pPr>
    </w:p>
    <w:p w14:paraId="0334C28B" w14:textId="77777777" w:rsidR="000F7D53" w:rsidRDefault="000F7D53" w:rsidP="00EE4519">
      <w:pPr>
        <w:keepNext/>
        <w:keepLines/>
        <w:spacing w:before="240" w:line="259" w:lineRule="auto"/>
        <w:jc w:val="center"/>
        <w:outlineLvl w:val="0"/>
        <w:rPr>
          <w:rFonts w:eastAsiaTheme="majorEastAsia" w:cs="Arial"/>
          <w:b/>
          <w:bCs/>
          <w:iCs/>
          <w:spacing w:val="5"/>
          <w:sz w:val="22"/>
          <w:szCs w:val="22"/>
          <w:lang w:eastAsia="en-US"/>
        </w:rPr>
      </w:pPr>
    </w:p>
    <w:p w14:paraId="675C45A1" w14:textId="2379656D" w:rsidR="00AD7591" w:rsidRPr="00047D47" w:rsidRDefault="00AD7591" w:rsidP="00EE4519">
      <w:pPr>
        <w:keepNext/>
        <w:keepLines/>
        <w:spacing w:before="240" w:line="259" w:lineRule="auto"/>
        <w:jc w:val="center"/>
        <w:outlineLvl w:val="0"/>
        <w:rPr>
          <w:rFonts w:eastAsiaTheme="majorEastAsia" w:cs="Arial"/>
          <w:b/>
          <w:bCs/>
          <w:iCs/>
          <w:spacing w:val="5"/>
          <w:sz w:val="22"/>
          <w:szCs w:val="22"/>
          <w:lang w:eastAsia="en-US"/>
        </w:rPr>
      </w:pPr>
      <w:r w:rsidRPr="00047D47">
        <w:rPr>
          <w:rFonts w:eastAsiaTheme="majorEastAsia" w:cs="Arial"/>
          <w:b/>
          <w:bCs/>
          <w:iCs/>
          <w:spacing w:val="5"/>
          <w:sz w:val="22"/>
          <w:szCs w:val="22"/>
          <w:lang w:eastAsia="en-US"/>
        </w:rPr>
        <w:t>Data Retention Schedule</w:t>
      </w:r>
      <w:bookmarkEnd w:id="28"/>
    </w:p>
    <w:p w14:paraId="5AC7CD7A" w14:textId="77777777" w:rsidR="004B4854" w:rsidRPr="00047D47" w:rsidRDefault="004B4854" w:rsidP="00EE4519">
      <w:pPr>
        <w:keepNext/>
        <w:keepLines/>
        <w:spacing w:before="240" w:line="259" w:lineRule="auto"/>
        <w:jc w:val="center"/>
        <w:outlineLvl w:val="0"/>
        <w:rPr>
          <w:rFonts w:eastAsiaTheme="majorEastAsia" w:cs="Arial"/>
          <w:b/>
          <w:bCs/>
          <w:iCs/>
          <w:spacing w:val="5"/>
          <w:sz w:val="22"/>
          <w:szCs w:val="22"/>
          <w:lang w:eastAsia="en-US"/>
        </w:rPr>
      </w:pPr>
    </w:p>
    <w:bookmarkEnd w:id="29"/>
    <w:bookmarkEnd w:id="30"/>
    <w:p w14:paraId="3990B5B0" w14:textId="77777777" w:rsidR="004B4854" w:rsidRPr="00047D47" w:rsidRDefault="004B4854" w:rsidP="004B4854">
      <w:pPr>
        <w:ind w:right="-613" w:hanging="709"/>
        <w:jc w:val="center"/>
        <w:rPr>
          <w:rFonts w:eastAsiaTheme="minorHAnsi" w:cs="Arial"/>
          <w:sz w:val="22"/>
          <w:szCs w:val="22"/>
          <w:lang w:eastAsia="en-US"/>
        </w:rPr>
      </w:pPr>
      <w:proofErr w:type="gramStart"/>
      <w:r w:rsidRPr="00047D47">
        <w:rPr>
          <w:rFonts w:eastAsiaTheme="minorHAnsi" w:cs="Arial"/>
          <w:sz w:val="22"/>
          <w:szCs w:val="22"/>
          <w:lang w:eastAsia="en-US"/>
        </w:rPr>
        <w:t>The Data Protection Bill 2018,</w:t>
      </w:r>
      <w:proofErr w:type="gramEnd"/>
      <w:r w:rsidRPr="00047D47">
        <w:rPr>
          <w:rFonts w:eastAsiaTheme="minorHAnsi" w:cs="Arial"/>
          <w:sz w:val="22"/>
          <w:szCs w:val="22"/>
          <w:lang w:eastAsia="en-US"/>
        </w:rPr>
        <w:t xml:space="preserve"> requires all Data Controllers to “document all the processing of personal data” which they carry out, including the period for which data are retained.</w:t>
      </w:r>
    </w:p>
    <w:p w14:paraId="7F96F095" w14:textId="77777777" w:rsidR="004B4854" w:rsidRPr="00047D47" w:rsidRDefault="004B4854" w:rsidP="004B4854">
      <w:pPr>
        <w:ind w:right="-613" w:hanging="709"/>
        <w:jc w:val="center"/>
        <w:rPr>
          <w:rFonts w:eastAsiaTheme="minorHAnsi" w:cs="Arial"/>
          <w:sz w:val="22"/>
          <w:szCs w:val="22"/>
          <w:lang w:eastAsia="en-US"/>
        </w:rPr>
      </w:pPr>
    </w:p>
    <w:p w14:paraId="5C98878D" w14:textId="77777777" w:rsidR="004B4854" w:rsidRPr="00047D47" w:rsidRDefault="004B4854" w:rsidP="004B4854">
      <w:pPr>
        <w:ind w:right="-613" w:hanging="709"/>
        <w:jc w:val="center"/>
        <w:rPr>
          <w:rFonts w:eastAsiaTheme="minorHAnsi" w:cs="Arial"/>
          <w:sz w:val="22"/>
          <w:szCs w:val="22"/>
          <w:lang w:eastAsia="en-US"/>
        </w:rPr>
      </w:pPr>
      <w:r w:rsidRPr="00047D47">
        <w:rPr>
          <w:rFonts w:eastAsiaTheme="minorHAnsi" w:cs="Arial"/>
          <w:sz w:val="22"/>
          <w:szCs w:val="22"/>
          <w:lang w:eastAsia="en-US"/>
        </w:rPr>
        <w:t xml:space="preserve">At </w:t>
      </w:r>
      <w:r w:rsidRPr="00074A00">
        <w:rPr>
          <w:rFonts w:eastAsiaTheme="minorHAnsi" w:cs="Arial"/>
          <w:sz w:val="22"/>
          <w:szCs w:val="22"/>
          <w:highlight w:val="green"/>
          <w:lang w:eastAsia="en-US"/>
        </w:rPr>
        <w:t>…………………………………………</w:t>
      </w:r>
      <w:proofErr w:type="gramStart"/>
      <w:r w:rsidRPr="00074A00">
        <w:rPr>
          <w:rFonts w:eastAsiaTheme="minorHAnsi" w:cs="Arial"/>
          <w:sz w:val="22"/>
          <w:szCs w:val="22"/>
          <w:highlight w:val="green"/>
          <w:lang w:eastAsia="en-US"/>
        </w:rPr>
        <w:t>…..</w:t>
      </w:r>
      <w:proofErr w:type="gramEnd"/>
      <w:r w:rsidRPr="00047D47">
        <w:rPr>
          <w:rFonts w:eastAsiaTheme="minorHAnsi" w:cs="Arial"/>
          <w:sz w:val="22"/>
          <w:szCs w:val="22"/>
          <w:lang w:eastAsia="en-US"/>
        </w:rPr>
        <w:t xml:space="preserve"> Dental Practice we will be guided by the following retention schedule:</w:t>
      </w:r>
    </w:p>
    <w:tbl>
      <w:tblPr>
        <w:tblStyle w:val="TableGrid25"/>
        <w:tblW w:w="10490" w:type="dxa"/>
        <w:tblInd w:w="-714"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ayout w:type="fixed"/>
        <w:tblLook w:val="04A0" w:firstRow="1" w:lastRow="0" w:firstColumn="1" w:lastColumn="0" w:noHBand="0" w:noVBand="1"/>
      </w:tblPr>
      <w:tblGrid>
        <w:gridCol w:w="1985"/>
        <w:gridCol w:w="1985"/>
        <w:gridCol w:w="1842"/>
        <w:gridCol w:w="1560"/>
        <w:gridCol w:w="3118"/>
      </w:tblGrid>
      <w:tr w:rsidR="00AD7591" w:rsidRPr="00047D47" w14:paraId="69534121" w14:textId="77777777" w:rsidTr="008C4AA6">
        <w:trPr>
          <w:trHeight w:val="567"/>
        </w:trPr>
        <w:tc>
          <w:tcPr>
            <w:tcW w:w="198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23C88A9F" w14:textId="77777777" w:rsidR="00AD7591" w:rsidRPr="00047D47" w:rsidRDefault="00AD7591" w:rsidP="008C4AA6">
            <w:pPr>
              <w:jc w:val="center"/>
              <w:rPr>
                <w:rFonts w:cs="Arial"/>
              </w:rPr>
            </w:pPr>
            <w:r w:rsidRPr="00047D47">
              <w:rPr>
                <w:rFonts w:cs="Arial"/>
              </w:rPr>
              <w:t>Data Category</w:t>
            </w:r>
          </w:p>
        </w:tc>
        <w:tc>
          <w:tcPr>
            <w:tcW w:w="198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5F7ABD77" w14:textId="77777777" w:rsidR="00AD7591" w:rsidRPr="00047D47" w:rsidRDefault="00AD7591" w:rsidP="008C4AA6">
            <w:pPr>
              <w:jc w:val="center"/>
              <w:rPr>
                <w:rFonts w:cs="Arial"/>
              </w:rPr>
            </w:pPr>
            <w:r w:rsidRPr="00047D47">
              <w:rPr>
                <w:rFonts w:cs="Arial"/>
              </w:rPr>
              <w:t>Commencement of Retention Period</w:t>
            </w:r>
          </w:p>
        </w:tc>
        <w:tc>
          <w:tcPr>
            <w:tcW w:w="184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02C377EB" w14:textId="77777777" w:rsidR="00AD7591" w:rsidRPr="00047D47" w:rsidRDefault="00AD7591" w:rsidP="008C4AA6">
            <w:pPr>
              <w:jc w:val="center"/>
              <w:rPr>
                <w:rFonts w:cs="Arial"/>
              </w:rPr>
            </w:pPr>
            <w:r w:rsidRPr="00047D47">
              <w:rPr>
                <w:rFonts w:cs="Arial"/>
              </w:rPr>
              <w:t>Minimum Recommended Retention Period</w:t>
            </w:r>
          </w:p>
        </w:tc>
        <w:tc>
          <w:tcPr>
            <w:tcW w:w="156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1FDC2540" w14:textId="77777777" w:rsidR="00AD7591" w:rsidRPr="00047D47" w:rsidRDefault="00AD7591" w:rsidP="008C4AA6">
            <w:pPr>
              <w:jc w:val="center"/>
              <w:rPr>
                <w:rFonts w:cs="Arial"/>
              </w:rPr>
            </w:pPr>
            <w:r w:rsidRPr="00047D47">
              <w:rPr>
                <w:rFonts w:cs="Arial"/>
              </w:rPr>
              <w:t>Maximum Duration of Archived Retention</w:t>
            </w:r>
          </w:p>
        </w:tc>
        <w:tc>
          <w:tcPr>
            <w:tcW w:w="311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5B8DC88A" w14:textId="77777777" w:rsidR="00AD7591" w:rsidRPr="00047D47" w:rsidRDefault="00AD7591" w:rsidP="008C4AA6">
            <w:pPr>
              <w:jc w:val="center"/>
              <w:rPr>
                <w:rFonts w:cs="Arial"/>
              </w:rPr>
            </w:pPr>
            <w:r w:rsidRPr="00047D47">
              <w:rPr>
                <w:rFonts w:cs="Arial"/>
              </w:rPr>
              <w:t>Notes</w:t>
            </w:r>
          </w:p>
        </w:tc>
      </w:tr>
      <w:tr w:rsidR="00AD7591" w:rsidRPr="00047D47" w14:paraId="7DD9EAEE" w14:textId="77777777" w:rsidTr="008C4AA6">
        <w:trPr>
          <w:trHeight w:val="567"/>
        </w:trPr>
        <w:tc>
          <w:tcPr>
            <w:tcW w:w="1985" w:type="dxa"/>
            <w:tcBorders>
              <w:top w:val="single" w:sz="8"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39F67784" w14:textId="77777777" w:rsidR="00AD7591" w:rsidRPr="00047D47" w:rsidRDefault="00AD7591" w:rsidP="008C4AA6">
            <w:pPr>
              <w:rPr>
                <w:rFonts w:cs="Arial"/>
              </w:rPr>
            </w:pPr>
            <w:r w:rsidRPr="00047D47">
              <w:rPr>
                <w:rFonts w:cs="Arial"/>
              </w:rPr>
              <w:t>Patient clinical data – adults (unless listed below)</w:t>
            </w:r>
          </w:p>
        </w:tc>
        <w:tc>
          <w:tcPr>
            <w:tcW w:w="1985" w:type="dxa"/>
            <w:tcBorders>
              <w:top w:val="single" w:sz="8"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3F53C557" w14:textId="77777777" w:rsidR="00AD7591" w:rsidRPr="00047D47" w:rsidRDefault="00AD7591" w:rsidP="008C4AA6">
            <w:pPr>
              <w:rPr>
                <w:rFonts w:cs="Arial"/>
              </w:rPr>
            </w:pPr>
            <w:r w:rsidRPr="00047D47">
              <w:rPr>
                <w:rFonts w:cs="Arial"/>
              </w:rPr>
              <w:t>Discharge or last entry in record</w:t>
            </w:r>
          </w:p>
        </w:tc>
        <w:tc>
          <w:tcPr>
            <w:tcW w:w="1842" w:type="dxa"/>
            <w:tcBorders>
              <w:top w:val="single" w:sz="8"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4F9E65CC" w14:textId="77777777" w:rsidR="00AD7591" w:rsidRDefault="00AD7591" w:rsidP="008C4AA6">
            <w:pPr>
              <w:numPr>
                <w:ilvl w:val="0"/>
                <w:numId w:val="63"/>
              </w:numPr>
              <w:contextualSpacing/>
              <w:rPr>
                <w:rFonts w:cs="Arial"/>
              </w:rPr>
            </w:pPr>
            <w:r w:rsidRPr="00047D47">
              <w:rPr>
                <w:rFonts w:cs="Arial"/>
              </w:rPr>
              <w:t>11 years</w:t>
            </w:r>
          </w:p>
          <w:p w14:paraId="6AABCA2C" w14:textId="77777777" w:rsidR="00F866F3" w:rsidRDefault="00F866F3" w:rsidP="008C4AA6">
            <w:pPr>
              <w:numPr>
                <w:ilvl w:val="0"/>
                <w:numId w:val="63"/>
              </w:numPr>
              <w:contextualSpacing/>
              <w:rPr>
                <w:rFonts w:cs="Arial"/>
              </w:rPr>
            </w:pPr>
            <w:r>
              <w:rPr>
                <w:rFonts w:cs="Arial"/>
              </w:rPr>
              <w:t>11 years (Scotland)</w:t>
            </w:r>
          </w:p>
          <w:p w14:paraId="0BC671E7" w14:textId="73B6A312" w:rsidR="00F866F3" w:rsidRPr="00047D47" w:rsidRDefault="004C1A27" w:rsidP="008C4AA6">
            <w:pPr>
              <w:numPr>
                <w:ilvl w:val="0"/>
                <w:numId w:val="63"/>
              </w:numPr>
              <w:contextualSpacing/>
              <w:rPr>
                <w:rFonts w:cs="Arial"/>
              </w:rPr>
            </w:pPr>
            <w:r>
              <w:rPr>
                <w:rFonts w:cs="Arial"/>
              </w:rPr>
              <w:t>10 years (NI)</w:t>
            </w:r>
          </w:p>
        </w:tc>
        <w:tc>
          <w:tcPr>
            <w:tcW w:w="1560" w:type="dxa"/>
            <w:tcBorders>
              <w:top w:val="single" w:sz="8"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570C4F7B" w14:textId="77777777" w:rsidR="00AD7591" w:rsidRPr="00047D47" w:rsidRDefault="00AD7591" w:rsidP="008C4AA6">
            <w:pPr>
              <w:numPr>
                <w:ilvl w:val="0"/>
                <w:numId w:val="64"/>
              </w:numPr>
              <w:contextualSpacing/>
              <w:rPr>
                <w:rFonts w:cs="Arial"/>
              </w:rPr>
            </w:pPr>
            <w:r w:rsidRPr="00047D47">
              <w:rPr>
                <w:rFonts w:cs="Arial"/>
              </w:rPr>
              <w:t>30 years</w:t>
            </w:r>
          </w:p>
        </w:tc>
        <w:tc>
          <w:tcPr>
            <w:tcW w:w="3118" w:type="dxa"/>
            <w:tcBorders>
              <w:top w:val="single" w:sz="8"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0E52141A" w14:textId="250DD3BE" w:rsidR="00AD7591" w:rsidRPr="00047D47" w:rsidRDefault="00AD7591" w:rsidP="008C4AA6">
            <w:pPr>
              <w:jc w:val="both"/>
              <w:rPr>
                <w:rFonts w:cs="Arial"/>
              </w:rPr>
            </w:pPr>
            <w:r w:rsidRPr="00047D47">
              <w:rPr>
                <w:rFonts w:cs="Arial"/>
              </w:rPr>
              <w:t>Maximum retention period as advised in R</w:t>
            </w:r>
            <w:r w:rsidR="00AD47A6" w:rsidRPr="00047D47">
              <w:rPr>
                <w:rFonts w:cs="Arial"/>
              </w:rPr>
              <w:t xml:space="preserve">ecords management Code of Practice </w:t>
            </w:r>
            <w:r w:rsidR="00545F28" w:rsidRPr="00047D47">
              <w:rPr>
                <w:rFonts w:cs="Arial"/>
              </w:rPr>
              <w:t>2021 (updated 2023)</w:t>
            </w:r>
            <w:r w:rsidR="006A6716" w:rsidRPr="00047D47">
              <w:rPr>
                <w:rFonts w:cs="Arial"/>
              </w:rPr>
              <w:t xml:space="preserve"> (RMCoP)</w:t>
            </w:r>
          </w:p>
        </w:tc>
      </w:tr>
      <w:tr w:rsidR="00AD7591" w:rsidRPr="00047D47" w14:paraId="3EFE8F8C" w14:textId="77777777" w:rsidTr="008C4AA6">
        <w:trPr>
          <w:trHeight w:val="567"/>
        </w:trPr>
        <w:tc>
          <w:tcPr>
            <w:tcW w:w="198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2C16A339" w14:textId="77777777" w:rsidR="00AD7591" w:rsidRPr="00047D47" w:rsidRDefault="00AD7591" w:rsidP="008C4AA6">
            <w:pPr>
              <w:rPr>
                <w:rFonts w:cs="Arial"/>
              </w:rPr>
            </w:pPr>
            <w:r w:rsidRPr="00047D47">
              <w:rPr>
                <w:rFonts w:cs="Arial"/>
              </w:rPr>
              <w:t>Patient clinical data – children (unless listed below)</w:t>
            </w:r>
          </w:p>
        </w:tc>
        <w:tc>
          <w:tcPr>
            <w:tcW w:w="198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7B8097CC" w14:textId="77777777" w:rsidR="00AD7591" w:rsidRPr="00047D47" w:rsidRDefault="00AD7591" w:rsidP="008C4AA6">
            <w:pPr>
              <w:rPr>
                <w:rFonts w:cs="Arial"/>
              </w:rPr>
            </w:pPr>
            <w:r w:rsidRPr="00047D47">
              <w:rPr>
                <w:rFonts w:cs="Arial"/>
              </w:rPr>
              <w:t>Discharge or last entry in record</w:t>
            </w:r>
          </w:p>
        </w:tc>
        <w:tc>
          <w:tcPr>
            <w:tcW w:w="184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0F4C6200" w14:textId="77777777" w:rsidR="00AD7591" w:rsidRPr="00047D47" w:rsidRDefault="00AD7591" w:rsidP="008C4AA6">
            <w:pPr>
              <w:rPr>
                <w:rFonts w:cs="Arial"/>
              </w:rPr>
            </w:pPr>
            <w:r w:rsidRPr="00047D47">
              <w:rPr>
                <w:rFonts w:cs="Arial"/>
              </w:rPr>
              <w:t>At age 25 (or age 26 if last entry at age 17) or 11 years whichever is the later</w:t>
            </w:r>
          </w:p>
        </w:tc>
        <w:tc>
          <w:tcPr>
            <w:tcW w:w="156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00585B44" w14:textId="77777777" w:rsidR="00AD7591" w:rsidRPr="00047D47" w:rsidRDefault="00AD7591" w:rsidP="008C4AA6">
            <w:pPr>
              <w:numPr>
                <w:ilvl w:val="0"/>
                <w:numId w:val="64"/>
              </w:numPr>
              <w:contextualSpacing/>
              <w:rPr>
                <w:rFonts w:cs="Arial"/>
              </w:rPr>
            </w:pPr>
            <w:r w:rsidRPr="00047D47">
              <w:rPr>
                <w:rFonts w:cs="Arial"/>
              </w:rPr>
              <w:t>30 years</w:t>
            </w:r>
          </w:p>
        </w:tc>
        <w:tc>
          <w:tcPr>
            <w:tcW w:w="3118"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58B1FB32" w14:textId="77777777" w:rsidR="00AD7591" w:rsidRPr="00047D47" w:rsidRDefault="00AD7591" w:rsidP="008C4AA6">
            <w:pPr>
              <w:jc w:val="both"/>
              <w:rPr>
                <w:rFonts w:cs="Arial"/>
              </w:rPr>
            </w:pPr>
            <w:r w:rsidRPr="00047D47">
              <w:rPr>
                <w:rFonts w:cs="Arial"/>
              </w:rPr>
              <w:t>As above &amp; British Medical Association recommendation for General Practice records</w:t>
            </w:r>
          </w:p>
        </w:tc>
      </w:tr>
      <w:tr w:rsidR="00AD7591" w:rsidRPr="00047D47" w14:paraId="2BD3C6FD" w14:textId="77777777" w:rsidTr="008C4AA6">
        <w:trPr>
          <w:trHeight w:val="567"/>
        </w:trPr>
        <w:tc>
          <w:tcPr>
            <w:tcW w:w="198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46D5C2AE" w14:textId="77777777" w:rsidR="00AD7591" w:rsidRPr="00047D47" w:rsidRDefault="00AD7591" w:rsidP="008C4AA6">
            <w:pPr>
              <w:rPr>
                <w:rFonts w:cs="Arial"/>
              </w:rPr>
            </w:pPr>
            <w:r w:rsidRPr="00047D47">
              <w:rPr>
                <w:rFonts w:cs="Arial"/>
              </w:rPr>
              <w:t>Patient clinical data for those with long-term unresponsive clinical conditions</w:t>
            </w:r>
          </w:p>
        </w:tc>
        <w:tc>
          <w:tcPr>
            <w:tcW w:w="198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119A585E" w14:textId="77777777" w:rsidR="00AD7591" w:rsidRPr="00047D47" w:rsidRDefault="00AD7591" w:rsidP="008C4AA6">
            <w:pPr>
              <w:rPr>
                <w:rFonts w:cs="Arial"/>
              </w:rPr>
            </w:pPr>
            <w:r w:rsidRPr="00047D47">
              <w:rPr>
                <w:rFonts w:cs="Arial"/>
              </w:rPr>
              <w:t>Date of last entry in record</w:t>
            </w:r>
          </w:p>
        </w:tc>
        <w:tc>
          <w:tcPr>
            <w:tcW w:w="184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693CC8BD" w14:textId="77777777" w:rsidR="00AD7591" w:rsidRPr="00047D47" w:rsidRDefault="00AD7591" w:rsidP="008C4AA6">
            <w:pPr>
              <w:rPr>
                <w:rFonts w:cs="Arial"/>
                <w:i/>
              </w:rPr>
            </w:pPr>
            <w:r w:rsidRPr="00047D47">
              <w:rPr>
                <w:rFonts w:cs="Arial"/>
                <w:i/>
              </w:rPr>
              <w:t>[Insert if desired]</w:t>
            </w:r>
          </w:p>
        </w:tc>
        <w:tc>
          <w:tcPr>
            <w:tcW w:w="156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5BEDFC82" w14:textId="77777777" w:rsidR="00AD7591" w:rsidRPr="00047D47" w:rsidRDefault="00AD7591" w:rsidP="008C4AA6">
            <w:pPr>
              <w:numPr>
                <w:ilvl w:val="0"/>
                <w:numId w:val="64"/>
              </w:numPr>
              <w:contextualSpacing/>
              <w:rPr>
                <w:rFonts w:cs="Arial"/>
              </w:rPr>
            </w:pPr>
            <w:r w:rsidRPr="00047D47">
              <w:rPr>
                <w:rFonts w:cs="Arial"/>
              </w:rPr>
              <w:t>30 years</w:t>
            </w:r>
          </w:p>
        </w:tc>
        <w:tc>
          <w:tcPr>
            <w:tcW w:w="3118"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53FCFF1C" w14:textId="77777777" w:rsidR="00AD7591" w:rsidRPr="00047D47" w:rsidRDefault="00AD7591" w:rsidP="008C4AA6">
            <w:pPr>
              <w:jc w:val="both"/>
              <w:rPr>
                <w:rFonts w:cs="Arial"/>
              </w:rPr>
            </w:pPr>
            <w:r w:rsidRPr="00047D47">
              <w:rPr>
                <w:rFonts w:cs="Arial"/>
              </w:rPr>
              <w:t>IGA RMCoP</w:t>
            </w:r>
          </w:p>
        </w:tc>
      </w:tr>
      <w:tr w:rsidR="00AD7591" w:rsidRPr="00047D47" w14:paraId="21364D51" w14:textId="77777777" w:rsidTr="008C4AA6">
        <w:trPr>
          <w:trHeight w:val="567"/>
        </w:trPr>
        <w:tc>
          <w:tcPr>
            <w:tcW w:w="198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7685AE60" w14:textId="77777777" w:rsidR="00AD7591" w:rsidRPr="00047D47" w:rsidRDefault="00AD7591" w:rsidP="008C4AA6">
            <w:pPr>
              <w:rPr>
                <w:rFonts w:cs="Arial"/>
              </w:rPr>
            </w:pPr>
            <w:r w:rsidRPr="00047D47">
              <w:rPr>
                <w:rFonts w:cs="Arial"/>
              </w:rPr>
              <w:t>Clinical audit records</w:t>
            </w:r>
          </w:p>
        </w:tc>
        <w:tc>
          <w:tcPr>
            <w:tcW w:w="198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017F8A3F" w14:textId="77777777" w:rsidR="00AD7591" w:rsidRPr="00047D47" w:rsidRDefault="00AD7591" w:rsidP="008C4AA6">
            <w:pPr>
              <w:rPr>
                <w:rFonts w:cs="Arial"/>
              </w:rPr>
            </w:pPr>
            <w:r w:rsidRPr="00047D47">
              <w:rPr>
                <w:rFonts w:cs="Arial"/>
              </w:rPr>
              <w:t>Date of audit</w:t>
            </w:r>
          </w:p>
        </w:tc>
        <w:tc>
          <w:tcPr>
            <w:tcW w:w="184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14E73F9F" w14:textId="77777777" w:rsidR="00AD7591" w:rsidRPr="00047D47" w:rsidRDefault="00AD7591" w:rsidP="008C4AA6">
            <w:pPr>
              <w:ind w:left="360"/>
              <w:contextualSpacing/>
              <w:rPr>
                <w:rFonts w:cs="Arial"/>
              </w:rPr>
            </w:pPr>
          </w:p>
        </w:tc>
        <w:tc>
          <w:tcPr>
            <w:tcW w:w="156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06807B1A" w14:textId="77777777" w:rsidR="00AD7591" w:rsidRPr="00047D47" w:rsidRDefault="00AD7591" w:rsidP="008C4AA6">
            <w:pPr>
              <w:numPr>
                <w:ilvl w:val="0"/>
                <w:numId w:val="64"/>
              </w:numPr>
              <w:contextualSpacing/>
              <w:rPr>
                <w:rFonts w:cs="Arial"/>
              </w:rPr>
            </w:pPr>
            <w:r w:rsidRPr="00047D47">
              <w:rPr>
                <w:rFonts w:cs="Arial"/>
              </w:rPr>
              <w:t>5 years</w:t>
            </w:r>
          </w:p>
        </w:tc>
        <w:tc>
          <w:tcPr>
            <w:tcW w:w="3118"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09FF463D" w14:textId="77777777" w:rsidR="00AD7591" w:rsidRPr="00047D47" w:rsidRDefault="00AD7591" w:rsidP="008C4AA6">
            <w:pPr>
              <w:jc w:val="both"/>
              <w:rPr>
                <w:rFonts w:cs="Arial"/>
              </w:rPr>
            </w:pPr>
            <w:r w:rsidRPr="00047D47">
              <w:rPr>
                <w:rFonts w:cs="Arial"/>
              </w:rPr>
              <w:t>Where identification of individual patients is possible (IGA RMCoP</w:t>
            </w:r>
          </w:p>
        </w:tc>
      </w:tr>
      <w:tr w:rsidR="005C2A2D" w:rsidRPr="00047D47" w14:paraId="2A46FA05" w14:textId="77777777" w:rsidTr="008C4AA6">
        <w:trPr>
          <w:trHeight w:val="567"/>
        </w:trPr>
        <w:tc>
          <w:tcPr>
            <w:tcW w:w="198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2BE5B760" w14:textId="0AF8E38F" w:rsidR="005C2A2D" w:rsidRPr="00047D47" w:rsidRDefault="005C2A2D" w:rsidP="008C4AA6">
            <w:pPr>
              <w:rPr>
                <w:rFonts w:cs="Arial"/>
              </w:rPr>
            </w:pPr>
            <w:r w:rsidRPr="00047D47">
              <w:rPr>
                <w:rFonts w:cs="Arial"/>
              </w:rPr>
              <w:t>Staff records</w:t>
            </w:r>
            <w:r w:rsidR="003567E9" w:rsidRPr="00047D47">
              <w:rPr>
                <w:rFonts w:cs="Arial"/>
              </w:rPr>
              <w:t xml:space="preserve"> </w:t>
            </w:r>
            <w:r w:rsidR="00AB0206" w:rsidRPr="00047D47">
              <w:rPr>
                <w:rFonts w:cs="Arial"/>
              </w:rPr>
              <w:t>(</w:t>
            </w:r>
            <w:r w:rsidRPr="00047D47">
              <w:rPr>
                <w:rFonts w:cs="Arial"/>
              </w:rPr>
              <w:t>incl. right to work</w:t>
            </w:r>
            <w:r w:rsidR="003567E9" w:rsidRPr="00047D47">
              <w:rPr>
                <w:rFonts w:cs="Arial"/>
              </w:rPr>
              <w:t>)</w:t>
            </w:r>
            <w:r w:rsidR="00AB0206" w:rsidRPr="00047D47">
              <w:rPr>
                <w:rFonts w:cs="Arial"/>
              </w:rPr>
              <w:t>.</w:t>
            </w:r>
          </w:p>
        </w:tc>
        <w:tc>
          <w:tcPr>
            <w:tcW w:w="198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26B8B9AB" w14:textId="77777777" w:rsidR="005C2A2D" w:rsidRPr="00047D47" w:rsidRDefault="005C2A2D" w:rsidP="008C4AA6">
            <w:pPr>
              <w:rPr>
                <w:rFonts w:cs="Arial"/>
              </w:rPr>
            </w:pPr>
          </w:p>
        </w:tc>
        <w:tc>
          <w:tcPr>
            <w:tcW w:w="184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17B78CCC" w14:textId="77777777" w:rsidR="005C2A2D" w:rsidRPr="00047D47" w:rsidRDefault="005C2A2D" w:rsidP="008C4AA6">
            <w:pPr>
              <w:ind w:left="360"/>
              <w:contextualSpacing/>
              <w:rPr>
                <w:rFonts w:cs="Arial"/>
              </w:rPr>
            </w:pPr>
          </w:p>
        </w:tc>
        <w:tc>
          <w:tcPr>
            <w:tcW w:w="156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77A12002" w14:textId="58338DA6" w:rsidR="005C2A2D" w:rsidRPr="00047D47" w:rsidRDefault="000525AF" w:rsidP="008C4AA6">
            <w:pPr>
              <w:numPr>
                <w:ilvl w:val="0"/>
                <w:numId w:val="64"/>
              </w:numPr>
              <w:contextualSpacing/>
              <w:rPr>
                <w:rFonts w:cs="Arial"/>
              </w:rPr>
            </w:pPr>
            <w:r w:rsidRPr="00047D47">
              <w:rPr>
                <w:rFonts w:cs="Arial"/>
              </w:rPr>
              <w:t>75 years of age</w:t>
            </w:r>
          </w:p>
        </w:tc>
        <w:tc>
          <w:tcPr>
            <w:tcW w:w="3118"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7B55EBE0" w14:textId="77777777" w:rsidR="005C2A2D" w:rsidRPr="00047D47" w:rsidRDefault="005C2A2D" w:rsidP="008C4AA6">
            <w:pPr>
              <w:jc w:val="both"/>
              <w:rPr>
                <w:rFonts w:cs="Arial"/>
              </w:rPr>
            </w:pPr>
          </w:p>
        </w:tc>
      </w:tr>
      <w:tr w:rsidR="00AD7591" w:rsidRPr="00047D47" w14:paraId="1A8EECC4" w14:textId="77777777" w:rsidTr="008C4AA6">
        <w:trPr>
          <w:trHeight w:val="567"/>
        </w:trPr>
        <w:tc>
          <w:tcPr>
            <w:tcW w:w="198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3B40F2A2" w14:textId="77777777" w:rsidR="00AD7591" w:rsidRPr="00047D47" w:rsidRDefault="00AD7591" w:rsidP="008C4AA6">
            <w:pPr>
              <w:rPr>
                <w:rFonts w:cs="Arial"/>
              </w:rPr>
            </w:pPr>
            <w:r w:rsidRPr="00047D47">
              <w:rPr>
                <w:rFonts w:cs="Arial"/>
              </w:rPr>
              <w:t>Staff records, Occupational Health records</w:t>
            </w:r>
          </w:p>
        </w:tc>
        <w:tc>
          <w:tcPr>
            <w:tcW w:w="198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45A8F6A6" w14:textId="77777777" w:rsidR="00AD7591" w:rsidRPr="00047D47" w:rsidRDefault="00AD7591" w:rsidP="008C4AA6">
            <w:pPr>
              <w:rPr>
                <w:rFonts w:cs="Arial"/>
              </w:rPr>
            </w:pPr>
            <w:r w:rsidRPr="00047D47">
              <w:rPr>
                <w:rFonts w:cs="Arial"/>
              </w:rPr>
              <w:t>Date of leaving</w:t>
            </w:r>
          </w:p>
        </w:tc>
        <w:tc>
          <w:tcPr>
            <w:tcW w:w="184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7E0B0C87" w14:textId="77777777" w:rsidR="00AD7591" w:rsidRPr="00047D47" w:rsidRDefault="00AD7591" w:rsidP="008C4AA6">
            <w:pPr>
              <w:ind w:left="360"/>
              <w:contextualSpacing/>
              <w:rPr>
                <w:rFonts w:cs="Arial"/>
              </w:rPr>
            </w:pPr>
          </w:p>
        </w:tc>
        <w:tc>
          <w:tcPr>
            <w:tcW w:w="156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08EC892A" w14:textId="7BD12245" w:rsidR="00AD7591" w:rsidRPr="00047D47" w:rsidRDefault="007F72D9" w:rsidP="008C4AA6">
            <w:pPr>
              <w:numPr>
                <w:ilvl w:val="0"/>
                <w:numId w:val="64"/>
              </w:numPr>
              <w:contextualSpacing/>
              <w:rPr>
                <w:rFonts w:cs="Arial"/>
              </w:rPr>
            </w:pPr>
            <w:r w:rsidRPr="00047D47">
              <w:rPr>
                <w:rFonts w:cs="Arial"/>
              </w:rPr>
              <w:t xml:space="preserve">75 years of age </w:t>
            </w:r>
            <w:r w:rsidR="002232F4" w:rsidRPr="00047D47">
              <w:rPr>
                <w:rFonts w:cs="Arial"/>
              </w:rPr>
              <w:t xml:space="preserve">or </w:t>
            </w:r>
            <w:r w:rsidR="00AD7591" w:rsidRPr="00047D47">
              <w:rPr>
                <w:rFonts w:cs="Arial"/>
              </w:rPr>
              <w:t>6 years</w:t>
            </w:r>
            <w:r w:rsidR="002232F4" w:rsidRPr="00047D47">
              <w:rPr>
                <w:rFonts w:cs="Arial"/>
              </w:rPr>
              <w:t xml:space="preserve"> after leaving </w:t>
            </w:r>
          </w:p>
        </w:tc>
        <w:tc>
          <w:tcPr>
            <w:tcW w:w="3118"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7556B5F2" w14:textId="211C9B21" w:rsidR="00AD7591" w:rsidRPr="00047D47" w:rsidRDefault="00AD7591" w:rsidP="008C4AA6">
            <w:pPr>
              <w:jc w:val="both"/>
              <w:rPr>
                <w:rFonts w:cs="Arial"/>
              </w:rPr>
            </w:pPr>
            <w:r w:rsidRPr="00047D47">
              <w:rPr>
                <w:rFonts w:cs="Arial"/>
              </w:rPr>
              <w:t>RMCoP</w:t>
            </w:r>
          </w:p>
        </w:tc>
      </w:tr>
      <w:tr w:rsidR="00AD7591" w:rsidRPr="00047D47" w14:paraId="5E961C45" w14:textId="77777777" w:rsidTr="008C4AA6">
        <w:trPr>
          <w:trHeight w:val="567"/>
        </w:trPr>
        <w:tc>
          <w:tcPr>
            <w:tcW w:w="198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781DEBBF" w14:textId="77777777" w:rsidR="00AD7591" w:rsidRPr="00047D47" w:rsidRDefault="00AD7591" w:rsidP="008C4AA6">
            <w:pPr>
              <w:rPr>
                <w:rFonts w:cs="Arial"/>
              </w:rPr>
            </w:pPr>
            <w:r w:rsidRPr="00047D47">
              <w:rPr>
                <w:rFonts w:cs="Arial"/>
              </w:rPr>
              <w:lastRenderedPageBreak/>
              <w:t>Staff records: radiological dosimetry results</w:t>
            </w:r>
          </w:p>
        </w:tc>
        <w:tc>
          <w:tcPr>
            <w:tcW w:w="198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2EEA08B5" w14:textId="77777777" w:rsidR="00AD7591" w:rsidRPr="00047D47" w:rsidRDefault="00AD7591" w:rsidP="008C4AA6">
            <w:pPr>
              <w:rPr>
                <w:rFonts w:cs="Arial"/>
              </w:rPr>
            </w:pPr>
            <w:r w:rsidRPr="00047D47">
              <w:rPr>
                <w:rFonts w:cs="Arial"/>
              </w:rPr>
              <w:t>Date of record</w:t>
            </w:r>
          </w:p>
        </w:tc>
        <w:tc>
          <w:tcPr>
            <w:tcW w:w="184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635CC737" w14:textId="77777777" w:rsidR="00AD7591" w:rsidRPr="00047D47" w:rsidRDefault="00AD7591" w:rsidP="008C4AA6">
            <w:pPr>
              <w:ind w:left="360"/>
              <w:contextualSpacing/>
              <w:rPr>
                <w:rFonts w:cs="Arial"/>
              </w:rPr>
            </w:pPr>
          </w:p>
        </w:tc>
        <w:tc>
          <w:tcPr>
            <w:tcW w:w="156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79538369" w14:textId="77777777" w:rsidR="00AD7591" w:rsidRPr="00047D47" w:rsidRDefault="00AD7591" w:rsidP="008C4AA6">
            <w:pPr>
              <w:numPr>
                <w:ilvl w:val="0"/>
                <w:numId w:val="64"/>
              </w:numPr>
              <w:contextualSpacing/>
              <w:rPr>
                <w:rFonts w:cs="Arial"/>
              </w:rPr>
            </w:pPr>
            <w:r w:rsidRPr="00047D47">
              <w:rPr>
                <w:rFonts w:cs="Arial"/>
              </w:rPr>
              <w:t>40 years</w:t>
            </w:r>
          </w:p>
        </w:tc>
        <w:tc>
          <w:tcPr>
            <w:tcW w:w="3118"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13E54BB5" w14:textId="77777777" w:rsidR="00AD7591" w:rsidRPr="00047D47" w:rsidRDefault="00AD7591" w:rsidP="008C4AA6">
            <w:pPr>
              <w:jc w:val="both"/>
              <w:rPr>
                <w:rFonts w:cs="Arial"/>
              </w:rPr>
            </w:pPr>
            <w:r w:rsidRPr="00047D47">
              <w:rPr>
                <w:rFonts w:cs="Arial"/>
              </w:rPr>
              <w:t>IRR legislation 1999</w:t>
            </w:r>
          </w:p>
        </w:tc>
      </w:tr>
      <w:tr w:rsidR="00AD7591" w:rsidRPr="00047D47" w14:paraId="40D13493" w14:textId="77777777" w:rsidTr="008C4AA6">
        <w:trPr>
          <w:trHeight w:val="567"/>
        </w:trPr>
        <w:tc>
          <w:tcPr>
            <w:tcW w:w="198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3FC761C7" w14:textId="77777777" w:rsidR="00AD7591" w:rsidRPr="00047D47" w:rsidRDefault="00AD7591" w:rsidP="008C4AA6">
            <w:pPr>
              <w:rPr>
                <w:rFonts w:cs="Arial"/>
              </w:rPr>
            </w:pPr>
            <w:r w:rsidRPr="00047D47">
              <w:rPr>
                <w:rFonts w:cs="Arial"/>
              </w:rPr>
              <w:t>Staff records: timesheets</w:t>
            </w:r>
          </w:p>
        </w:tc>
        <w:tc>
          <w:tcPr>
            <w:tcW w:w="198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5EFED98C" w14:textId="77777777" w:rsidR="00AD7591" w:rsidRPr="00047D47" w:rsidRDefault="00AD7591" w:rsidP="008C4AA6">
            <w:pPr>
              <w:rPr>
                <w:rFonts w:cs="Arial"/>
              </w:rPr>
            </w:pPr>
            <w:r w:rsidRPr="00047D47">
              <w:rPr>
                <w:rFonts w:cs="Arial"/>
              </w:rPr>
              <w:t>Date of creation</w:t>
            </w:r>
          </w:p>
        </w:tc>
        <w:tc>
          <w:tcPr>
            <w:tcW w:w="184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71ECA9EC" w14:textId="77777777" w:rsidR="00AD7591" w:rsidRPr="00047D47" w:rsidRDefault="00AD7591" w:rsidP="008C4AA6">
            <w:pPr>
              <w:ind w:left="360"/>
              <w:contextualSpacing/>
              <w:rPr>
                <w:rFonts w:cs="Arial"/>
              </w:rPr>
            </w:pPr>
          </w:p>
        </w:tc>
        <w:tc>
          <w:tcPr>
            <w:tcW w:w="156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1F3FA950" w14:textId="77777777" w:rsidR="00AD7591" w:rsidRPr="00047D47" w:rsidRDefault="00AD7591" w:rsidP="008C4AA6">
            <w:pPr>
              <w:numPr>
                <w:ilvl w:val="0"/>
                <w:numId w:val="65"/>
              </w:numPr>
              <w:contextualSpacing/>
              <w:rPr>
                <w:rFonts w:cs="Arial"/>
              </w:rPr>
            </w:pPr>
            <w:r w:rsidRPr="00047D47">
              <w:rPr>
                <w:rFonts w:cs="Arial"/>
              </w:rPr>
              <w:t>2 years</w:t>
            </w:r>
          </w:p>
        </w:tc>
        <w:tc>
          <w:tcPr>
            <w:tcW w:w="3118"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684F2F29" w14:textId="77777777" w:rsidR="00AD7591" w:rsidRPr="00047D47" w:rsidRDefault="00AD7591" w:rsidP="008C4AA6">
            <w:pPr>
              <w:jc w:val="both"/>
              <w:rPr>
                <w:rFonts w:cs="Arial"/>
              </w:rPr>
            </w:pPr>
            <w:r w:rsidRPr="00047D47">
              <w:rPr>
                <w:rFonts w:cs="Arial"/>
              </w:rPr>
              <w:t>IGA RMCoP</w:t>
            </w:r>
          </w:p>
        </w:tc>
      </w:tr>
      <w:tr w:rsidR="00AD7591" w:rsidRPr="00047D47" w14:paraId="76038B6D" w14:textId="77777777" w:rsidTr="008C4AA6">
        <w:trPr>
          <w:trHeight w:val="567"/>
        </w:trPr>
        <w:tc>
          <w:tcPr>
            <w:tcW w:w="198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34DACED5" w14:textId="77777777" w:rsidR="00AD7591" w:rsidRPr="00047D47" w:rsidRDefault="00AD7591" w:rsidP="008C4AA6">
            <w:pPr>
              <w:rPr>
                <w:rFonts w:cs="Arial"/>
              </w:rPr>
            </w:pPr>
            <w:r w:rsidRPr="00047D47">
              <w:rPr>
                <w:rFonts w:cs="Arial"/>
              </w:rPr>
              <w:t>Contracts for services</w:t>
            </w:r>
          </w:p>
        </w:tc>
        <w:tc>
          <w:tcPr>
            <w:tcW w:w="198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493D9CA4" w14:textId="77777777" w:rsidR="00AD7591" w:rsidRPr="00047D47" w:rsidRDefault="00AD7591" w:rsidP="008C4AA6">
            <w:pPr>
              <w:rPr>
                <w:rFonts w:cs="Arial"/>
              </w:rPr>
            </w:pPr>
            <w:r w:rsidRPr="00047D47">
              <w:rPr>
                <w:rFonts w:cs="Arial"/>
              </w:rPr>
              <w:t>Date of cessation of contract</w:t>
            </w:r>
          </w:p>
        </w:tc>
        <w:tc>
          <w:tcPr>
            <w:tcW w:w="184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5BAF228F" w14:textId="77777777" w:rsidR="00AD7591" w:rsidRPr="00047D47" w:rsidRDefault="00AD7591" w:rsidP="008C4AA6">
            <w:pPr>
              <w:ind w:left="360"/>
              <w:contextualSpacing/>
              <w:rPr>
                <w:rFonts w:cs="Arial"/>
              </w:rPr>
            </w:pPr>
          </w:p>
        </w:tc>
        <w:tc>
          <w:tcPr>
            <w:tcW w:w="156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68CD9FC3" w14:textId="77777777" w:rsidR="00AD7591" w:rsidRPr="00047D47" w:rsidRDefault="00AD7591" w:rsidP="008C4AA6">
            <w:pPr>
              <w:numPr>
                <w:ilvl w:val="0"/>
                <w:numId w:val="65"/>
              </w:numPr>
              <w:contextualSpacing/>
              <w:rPr>
                <w:rFonts w:cs="Arial"/>
              </w:rPr>
            </w:pPr>
            <w:r w:rsidRPr="00047D47">
              <w:rPr>
                <w:rFonts w:cs="Arial"/>
              </w:rPr>
              <w:t>6 years</w:t>
            </w:r>
          </w:p>
        </w:tc>
        <w:tc>
          <w:tcPr>
            <w:tcW w:w="3118"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3376F78C" w14:textId="77777777" w:rsidR="00AD7591" w:rsidRPr="00047D47" w:rsidRDefault="00AD7591" w:rsidP="008C4AA6">
            <w:pPr>
              <w:rPr>
                <w:rFonts w:cs="Arial"/>
              </w:rPr>
            </w:pPr>
            <w:r w:rsidRPr="00047D47">
              <w:rPr>
                <w:rFonts w:cs="Arial"/>
              </w:rPr>
              <w:t>e.g. self-employed staff or maintenance contracts (Statute of Limitations)</w:t>
            </w:r>
          </w:p>
        </w:tc>
      </w:tr>
      <w:tr w:rsidR="00AD7591" w:rsidRPr="00047D47" w14:paraId="6A03D8A3" w14:textId="77777777" w:rsidTr="008C4AA6">
        <w:trPr>
          <w:trHeight w:val="567"/>
        </w:trPr>
        <w:tc>
          <w:tcPr>
            <w:tcW w:w="198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0108BF13" w14:textId="77777777" w:rsidR="00AD7591" w:rsidRPr="00047D47" w:rsidRDefault="00AD7591" w:rsidP="008C4AA6">
            <w:pPr>
              <w:rPr>
                <w:rFonts w:cs="Arial"/>
              </w:rPr>
            </w:pPr>
            <w:r w:rsidRPr="00047D47">
              <w:rPr>
                <w:rFonts w:cs="Arial"/>
              </w:rPr>
              <w:t>Financial records</w:t>
            </w:r>
          </w:p>
        </w:tc>
        <w:tc>
          <w:tcPr>
            <w:tcW w:w="198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4796F3B9" w14:textId="77777777" w:rsidR="00AD7591" w:rsidRPr="00047D47" w:rsidRDefault="00AD7591" w:rsidP="008C4AA6">
            <w:pPr>
              <w:rPr>
                <w:rFonts w:cs="Arial"/>
              </w:rPr>
            </w:pPr>
            <w:r w:rsidRPr="00047D47">
              <w:rPr>
                <w:rFonts w:cs="Arial"/>
              </w:rPr>
              <w:t>Date of completion of record</w:t>
            </w:r>
          </w:p>
        </w:tc>
        <w:tc>
          <w:tcPr>
            <w:tcW w:w="184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0510E66A" w14:textId="77777777" w:rsidR="00AD7591" w:rsidRPr="00047D47" w:rsidRDefault="00AD7591" w:rsidP="008C4AA6">
            <w:pPr>
              <w:ind w:left="360"/>
              <w:contextualSpacing/>
              <w:rPr>
                <w:rFonts w:cs="Arial"/>
              </w:rPr>
            </w:pPr>
          </w:p>
        </w:tc>
        <w:tc>
          <w:tcPr>
            <w:tcW w:w="156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74642627" w14:textId="77777777" w:rsidR="00AD7591" w:rsidRPr="00047D47" w:rsidRDefault="00AD7591" w:rsidP="008C4AA6">
            <w:pPr>
              <w:numPr>
                <w:ilvl w:val="0"/>
                <w:numId w:val="65"/>
              </w:numPr>
              <w:contextualSpacing/>
              <w:rPr>
                <w:rFonts w:cs="Arial"/>
              </w:rPr>
            </w:pPr>
            <w:r w:rsidRPr="00047D47">
              <w:rPr>
                <w:rFonts w:cs="Arial"/>
              </w:rPr>
              <w:t>6 years</w:t>
            </w:r>
          </w:p>
        </w:tc>
        <w:tc>
          <w:tcPr>
            <w:tcW w:w="3118"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4118A878" w14:textId="77777777" w:rsidR="00AD7591" w:rsidRPr="00047D47" w:rsidRDefault="00AD7591" w:rsidP="008C4AA6">
            <w:pPr>
              <w:jc w:val="both"/>
              <w:rPr>
                <w:rFonts w:cs="Arial"/>
              </w:rPr>
            </w:pPr>
            <w:r w:rsidRPr="00047D47">
              <w:rPr>
                <w:rFonts w:cs="Arial"/>
              </w:rPr>
              <w:t>HMRC recommendation: look-back period</w:t>
            </w:r>
          </w:p>
        </w:tc>
      </w:tr>
      <w:tr w:rsidR="00AD7591" w:rsidRPr="00047D47" w14:paraId="6398CE33" w14:textId="77777777" w:rsidTr="008C4AA6">
        <w:trPr>
          <w:trHeight w:val="567"/>
        </w:trPr>
        <w:tc>
          <w:tcPr>
            <w:tcW w:w="1985" w:type="dxa"/>
            <w:tcBorders>
              <w:top w:val="single" w:sz="2" w:space="0" w:color="A6A6A6" w:themeColor="background1" w:themeShade="A6"/>
              <w:left w:val="single" w:sz="2" w:space="0" w:color="A6A6A6" w:themeColor="background1" w:themeShade="A6"/>
              <w:bottom w:val="single" w:sz="8" w:space="0" w:color="A6A6A6" w:themeColor="background1" w:themeShade="A6"/>
              <w:right w:val="single" w:sz="2" w:space="0" w:color="A6A6A6" w:themeColor="background1" w:themeShade="A6"/>
            </w:tcBorders>
            <w:shd w:val="clear" w:color="auto" w:fill="D9E2F3" w:themeFill="accent5" w:themeFillTint="33"/>
            <w:vAlign w:val="center"/>
          </w:tcPr>
          <w:p w14:paraId="309AC546" w14:textId="77777777" w:rsidR="00AD7591" w:rsidRPr="00047D47" w:rsidRDefault="00AD7591" w:rsidP="008C4AA6">
            <w:pPr>
              <w:rPr>
                <w:rFonts w:cs="Arial"/>
              </w:rPr>
            </w:pPr>
            <w:r w:rsidRPr="00047D47">
              <w:rPr>
                <w:rFonts w:cs="Arial"/>
              </w:rPr>
              <w:t>Telephony recordings</w:t>
            </w:r>
          </w:p>
        </w:tc>
        <w:tc>
          <w:tcPr>
            <w:tcW w:w="1985" w:type="dxa"/>
            <w:tcBorders>
              <w:top w:val="single" w:sz="2" w:space="0" w:color="A6A6A6" w:themeColor="background1" w:themeShade="A6"/>
              <w:left w:val="single" w:sz="2" w:space="0" w:color="A6A6A6" w:themeColor="background1" w:themeShade="A6"/>
              <w:bottom w:val="single" w:sz="8" w:space="0" w:color="A6A6A6" w:themeColor="background1" w:themeShade="A6"/>
              <w:right w:val="single" w:sz="2" w:space="0" w:color="A6A6A6" w:themeColor="background1" w:themeShade="A6"/>
            </w:tcBorders>
            <w:shd w:val="clear" w:color="auto" w:fill="D9E2F3" w:themeFill="accent5" w:themeFillTint="33"/>
            <w:vAlign w:val="center"/>
          </w:tcPr>
          <w:p w14:paraId="3C8EE306" w14:textId="77777777" w:rsidR="00AD7591" w:rsidRPr="00047D47" w:rsidRDefault="00AD7591" w:rsidP="008C4AA6">
            <w:pPr>
              <w:rPr>
                <w:rFonts w:cs="Arial"/>
              </w:rPr>
            </w:pPr>
            <w:r w:rsidRPr="00047D47">
              <w:rPr>
                <w:rFonts w:cs="Arial"/>
              </w:rPr>
              <w:t>Date of recording</w:t>
            </w:r>
          </w:p>
        </w:tc>
        <w:tc>
          <w:tcPr>
            <w:tcW w:w="1842" w:type="dxa"/>
            <w:tcBorders>
              <w:top w:val="single" w:sz="2" w:space="0" w:color="A6A6A6" w:themeColor="background1" w:themeShade="A6"/>
              <w:left w:val="single" w:sz="2" w:space="0" w:color="A6A6A6" w:themeColor="background1" w:themeShade="A6"/>
              <w:bottom w:val="single" w:sz="8" w:space="0" w:color="A6A6A6" w:themeColor="background1" w:themeShade="A6"/>
              <w:right w:val="single" w:sz="2" w:space="0" w:color="A6A6A6" w:themeColor="background1" w:themeShade="A6"/>
            </w:tcBorders>
            <w:shd w:val="clear" w:color="auto" w:fill="D9E2F3" w:themeFill="accent5" w:themeFillTint="33"/>
            <w:vAlign w:val="center"/>
          </w:tcPr>
          <w:p w14:paraId="50A839CA" w14:textId="77777777" w:rsidR="00AD7591" w:rsidRPr="00047D47" w:rsidRDefault="00AD7591" w:rsidP="008C4AA6">
            <w:pPr>
              <w:rPr>
                <w:rFonts w:cs="Arial"/>
                <w:i/>
              </w:rPr>
            </w:pPr>
          </w:p>
        </w:tc>
        <w:tc>
          <w:tcPr>
            <w:tcW w:w="1560" w:type="dxa"/>
            <w:tcBorders>
              <w:top w:val="single" w:sz="2" w:space="0" w:color="A6A6A6" w:themeColor="background1" w:themeShade="A6"/>
              <w:left w:val="single" w:sz="2" w:space="0" w:color="A6A6A6" w:themeColor="background1" w:themeShade="A6"/>
              <w:bottom w:val="single" w:sz="8" w:space="0" w:color="A6A6A6" w:themeColor="background1" w:themeShade="A6"/>
              <w:right w:val="single" w:sz="2" w:space="0" w:color="A6A6A6" w:themeColor="background1" w:themeShade="A6"/>
            </w:tcBorders>
            <w:shd w:val="clear" w:color="auto" w:fill="D9E2F3" w:themeFill="accent5" w:themeFillTint="33"/>
            <w:vAlign w:val="center"/>
          </w:tcPr>
          <w:p w14:paraId="60BDE7B4" w14:textId="52E27AB7" w:rsidR="00AD7591" w:rsidRPr="00047D47" w:rsidRDefault="00FE65F8" w:rsidP="008C4AA6">
            <w:pPr>
              <w:rPr>
                <w:rFonts w:cs="Arial"/>
                <w:i/>
              </w:rPr>
            </w:pPr>
            <w:r>
              <w:rPr>
                <w:rFonts w:cs="Arial"/>
                <w:i/>
              </w:rPr>
              <w:t>6 years</w:t>
            </w:r>
          </w:p>
        </w:tc>
        <w:tc>
          <w:tcPr>
            <w:tcW w:w="3118" w:type="dxa"/>
            <w:tcBorders>
              <w:top w:val="single" w:sz="2" w:space="0" w:color="A6A6A6" w:themeColor="background1" w:themeShade="A6"/>
              <w:left w:val="single" w:sz="2" w:space="0" w:color="A6A6A6" w:themeColor="background1" w:themeShade="A6"/>
              <w:bottom w:val="single" w:sz="8" w:space="0" w:color="A6A6A6" w:themeColor="background1" w:themeShade="A6"/>
              <w:right w:val="single" w:sz="2" w:space="0" w:color="A6A6A6" w:themeColor="background1" w:themeShade="A6"/>
            </w:tcBorders>
            <w:shd w:val="clear" w:color="auto" w:fill="D9E2F3" w:themeFill="accent5" w:themeFillTint="33"/>
            <w:vAlign w:val="center"/>
          </w:tcPr>
          <w:p w14:paraId="706EBEC0" w14:textId="77777777" w:rsidR="00AD7591" w:rsidRPr="00047D47" w:rsidRDefault="00AD7591" w:rsidP="008C4AA6">
            <w:pPr>
              <w:jc w:val="both"/>
              <w:rPr>
                <w:rFonts w:cs="Arial"/>
              </w:rPr>
            </w:pPr>
            <w:r w:rsidRPr="00047D47">
              <w:rPr>
                <w:rFonts w:cs="Arial"/>
              </w:rPr>
              <w:t>Many recordings will be transcribed and over-written in a short period – possibly one week, but in the event of a serious issue should be retained for disclosure</w:t>
            </w:r>
          </w:p>
        </w:tc>
      </w:tr>
    </w:tbl>
    <w:p w14:paraId="1C37E1F3" w14:textId="26E3D8CF" w:rsidR="00AD7591" w:rsidRPr="00047D47" w:rsidRDefault="00AD7591" w:rsidP="00967C9D">
      <w:pPr>
        <w:rPr>
          <w:rFonts w:eastAsiaTheme="minorHAnsi" w:cs="Arial"/>
          <w:sz w:val="22"/>
          <w:szCs w:val="22"/>
          <w:lang w:eastAsia="en-US"/>
        </w:rPr>
      </w:pPr>
    </w:p>
    <w:tbl>
      <w:tblPr>
        <w:tblStyle w:val="TableGrid26"/>
        <w:tblW w:w="10495" w:type="dxa"/>
        <w:tblInd w:w="-719"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ayout w:type="fixed"/>
        <w:tblLook w:val="04A0" w:firstRow="1" w:lastRow="0" w:firstColumn="1" w:lastColumn="0" w:noHBand="0" w:noVBand="1"/>
      </w:tblPr>
      <w:tblGrid>
        <w:gridCol w:w="1986"/>
        <w:gridCol w:w="1986"/>
        <w:gridCol w:w="1843"/>
        <w:gridCol w:w="1561"/>
        <w:gridCol w:w="3119"/>
      </w:tblGrid>
      <w:tr w:rsidR="00AD7591" w:rsidRPr="00047D47" w14:paraId="4589130F" w14:textId="77777777" w:rsidTr="00FE65F8">
        <w:trPr>
          <w:trHeight w:val="567"/>
        </w:trPr>
        <w:tc>
          <w:tcPr>
            <w:tcW w:w="198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44B1FC7D" w14:textId="77777777" w:rsidR="00AD7591" w:rsidRPr="00047D47" w:rsidRDefault="00AD7591" w:rsidP="008C4AA6">
            <w:pPr>
              <w:jc w:val="center"/>
              <w:rPr>
                <w:rFonts w:cs="Arial"/>
              </w:rPr>
            </w:pPr>
            <w:r w:rsidRPr="00047D47">
              <w:rPr>
                <w:rFonts w:cs="Arial"/>
              </w:rPr>
              <w:t>Data Category</w:t>
            </w:r>
          </w:p>
        </w:tc>
        <w:tc>
          <w:tcPr>
            <w:tcW w:w="198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7B302FB5" w14:textId="77777777" w:rsidR="00AD7591" w:rsidRPr="00047D47" w:rsidRDefault="00AD7591" w:rsidP="008C4AA6">
            <w:pPr>
              <w:jc w:val="center"/>
              <w:rPr>
                <w:rFonts w:cs="Arial"/>
              </w:rPr>
            </w:pPr>
            <w:r w:rsidRPr="00047D47">
              <w:rPr>
                <w:rFonts w:cs="Arial"/>
              </w:rPr>
              <w:t>Commencement of Retention Period</w:t>
            </w:r>
          </w:p>
        </w:tc>
        <w:tc>
          <w:tcPr>
            <w:tcW w:w="184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02A32CF7" w14:textId="77777777" w:rsidR="00AD7591" w:rsidRPr="00047D47" w:rsidRDefault="00AD7591" w:rsidP="008C4AA6">
            <w:pPr>
              <w:jc w:val="center"/>
              <w:rPr>
                <w:rFonts w:cs="Arial"/>
              </w:rPr>
            </w:pPr>
            <w:r w:rsidRPr="00047D47">
              <w:rPr>
                <w:rFonts w:cs="Arial"/>
              </w:rPr>
              <w:t>Minimum Recommended Retention Period</w:t>
            </w:r>
          </w:p>
        </w:tc>
        <w:tc>
          <w:tcPr>
            <w:tcW w:w="1561"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4900BD19" w14:textId="77777777" w:rsidR="00AD7591" w:rsidRPr="00047D47" w:rsidRDefault="00AD7591" w:rsidP="008C4AA6">
            <w:pPr>
              <w:jc w:val="center"/>
              <w:rPr>
                <w:rFonts w:cs="Arial"/>
              </w:rPr>
            </w:pPr>
            <w:r w:rsidRPr="00047D47">
              <w:rPr>
                <w:rFonts w:cs="Arial"/>
              </w:rPr>
              <w:t>Maximum Duration of Archived Retention</w:t>
            </w:r>
          </w:p>
        </w:tc>
        <w:tc>
          <w:tcPr>
            <w:tcW w:w="311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222A35" w:themeFill="text2" w:themeFillShade="80"/>
            <w:vAlign w:val="center"/>
          </w:tcPr>
          <w:p w14:paraId="3C6338DC" w14:textId="77777777" w:rsidR="00AD7591" w:rsidRPr="00047D47" w:rsidRDefault="00AD7591" w:rsidP="008C4AA6">
            <w:pPr>
              <w:jc w:val="center"/>
              <w:rPr>
                <w:rFonts w:cs="Arial"/>
              </w:rPr>
            </w:pPr>
            <w:r w:rsidRPr="00047D47">
              <w:rPr>
                <w:rFonts w:cs="Arial"/>
              </w:rPr>
              <w:t>Notes</w:t>
            </w:r>
          </w:p>
        </w:tc>
      </w:tr>
      <w:tr w:rsidR="00AD7591" w:rsidRPr="00047D47" w14:paraId="50E6347E" w14:textId="77777777" w:rsidTr="00FE65F8">
        <w:trPr>
          <w:trHeight w:val="567"/>
        </w:trPr>
        <w:tc>
          <w:tcPr>
            <w:tcW w:w="1986" w:type="dxa"/>
            <w:tcBorders>
              <w:top w:val="single" w:sz="8"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36ACF6B3" w14:textId="77777777" w:rsidR="00AD7591" w:rsidRPr="00047D47" w:rsidRDefault="00AD7591" w:rsidP="008C4AA6">
            <w:pPr>
              <w:rPr>
                <w:rFonts w:cs="Arial"/>
              </w:rPr>
            </w:pPr>
            <w:r w:rsidRPr="00047D47">
              <w:rPr>
                <w:rFonts w:cs="Arial"/>
              </w:rPr>
              <w:t>Subject Access Requests</w:t>
            </w:r>
          </w:p>
        </w:tc>
        <w:tc>
          <w:tcPr>
            <w:tcW w:w="1986" w:type="dxa"/>
            <w:tcBorders>
              <w:top w:val="single" w:sz="8"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2480F91C" w14:textId="77777777" w:rsidR="00AD7591" w:rsidRPr="00047D47" w:rsidRDefault="00AD7591" w:rsidP="008C4AA6">
            <w:pPr>
              <w:rPr>
                <w:rFonts w:cs="Arial"/>
              </w:rPr>
            </w:pPr>
            <w:r w:rsidRPr="00047D47">
              <w:rPr>
                <w:rFonts w:cs="Arial"/>
              </w:rPr>
              <w:t>Date of supply of information</w:t>
            </w:r>
          </w:p>
        </w:tc>
        <w:tc>
          <w:tcPr>
            <w:tcW w:w="1843" w:type="dxa"/>
            <w:tcBorders>
              <w:top w:val="single" w:sz="8"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02E176F9" w14:textId="77777777" w:rsidR="00AD7591" w:rsidRPr="00047D47" w:rsidRDefault="00AD7591" w:rsidP="008C4AA6">
            <w:pPr>
              <w:rPr>
                <w:rFonts w:cs="Arial"/>
              </w:rPr>
            </w:pPr>
          </w:p>
        </w:tc>
        <w:tc>
          <w:tcPr>
            <w:tcW w:w="1561" w:type="dxa"/>
            <w:tcBorders>
              <w:top w:val="single" w:sz="8"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1E9DF318" w14:textId="77777777" w:rsidR="00AD7591" w:rsidRPr="00047D47" w:rsidRDefault="00AD7591" w:rsidP="008C4AA6">
            <w:pPr>
              <w:numPr>
                <w:ilvl w:val="0"/>
                <w:numId w:val="66"/>
              </w:numPr>
              <w:contextualSpacing/>
              <w:rPr>
                <w:rFonts w:cs="Arial"/>
              </w:rPr>
            </w:pPr>
            <w:r w:rsidRPr="00047D47">
              <w:rPr>
                <w:rFonts w:cs="Arial"/>
              </w:rPr>
              <w:t>3 years</w:t>
            </w:r>
          </w:p>
        </w:tc>
        <w:tc>
          <w:tcPr>
            <w:tcW w:w="3119" w:type="dxa"/>
            <w:tcBorders>
              <w:top w:val="single" w:sz="8"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2C83A1E2" w14:textId="77777777" w:rsidR="00AD7591" w:rsidRPr="00047D47" w:rsidRDefault="00AD7591" w:rsidP="008C4AA6">
            <w:pPr>
              <w:rPr>
                <w:rFonts w:cs="Arial"/>
              </w:rPr>
            </w:pPr>
            <w:r w:rsidRPr="00047D47">
              <w:rPr>
                <w:rFonts w:cs="Arial"/>
              </w:rPr>
              <w:t>IGA RMCoP</w:t>
            </w:r>
          </w:p>
        </w:tc>
      </w:tr>
      <w:tr w:rsidR="00AD7591" w:rsidRPr="00047D47" w14:paraId="249756A3" w14:textId="77777777" w:rsidTr="00FE65F8">
        <w:trPr>
          <w:trHeight w:val="567"/>
        </w:trPr>
        <w:tc>
          <w:tcPr>
            <w:tcW w:w="198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2A789400" w14:textId="77777777" w:rsidR="00AD7591" w:rsidRPr="00047D47" w:rsidRDefault="00AD7591" w:rsidP="008C4AA6">
            <w:pPr>
              <w:rPr>
                <w:rFonts w:cs="Arial"/>
              </w:rPr>
            </w:pPr>
            <w:r w:rsidRPr="00047D47">
              <w:rPr>
                <w:rFonts w:cs="Arial"/>
              </w:rPr>
              <w:t>CCTV records</w:t>
            </w:r>
          </w:p>
        </w:tc>
        <w:tc>
          <w:tcPr>
            <w:tcW w:w="198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6ED28FC0" w14:textId="77777777" w:rsidR="00AD7591" w:rsidRPr="00047D47" w:rsidRDefault="00AD7591" w:rsidP="008C4AA6">
            <w:pPr>
              <w:rPr>
                <w:rFonts w:cs="Arial"/>
              </w:rPr>
            </w:pPr>
            <w:r w:rsidRPr="00047D47">
              <w:rPr>
                <w:rFonts w:cs="Arial"/>
              </w:rPr>
              <w:t>Date of recording</w:t>
            </w:r>
          </w:p>
        </w:tc>
        <w:tc>
          <w:tcPr>
            <w:tcW w:w="1843"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1EE1AB18" w14:textId="77777777" w:rsidR="00AD7591" w:rsidRPr="00047D47" w:rsidRDefault="00AD7591" w:rsidP="008C4AA6">
            <w:pPr>
              <w:rPr>
                <w:rFonts w:cs="Arial"/>
              </w:rPr>
            </w:pPr>
          </w:p>
        </w:tc>
        <w:tc>
          <w:tcPr>
            <w:tcW w:w="1561"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526D7263" w14:textId="3F0BC328" w:rsidR="00AD7591" w:rsidRPr="00047D47" w:rsidRDefault="00FE65F8" w:rsidP="008C4AA6">
            <w:pPr>
              <w:numPr>
                <w:ilvl w:val="0"/>
                <w:numId w:val="66"/>
              </w:numPr>
              <w:contextualSpacing/>
              <w:rPr>
                <w:rFonts w:cs="Arial"/>
                <w:i/>
              </w:rPr>
            </w:pPr>
            <w:r>
              <w:rPr>
                <w:rFonts w:cs="Arial"/>
              </w:rPr>
              <w:t>1 week</w:t>
            </w:r>
          </w:p>
        </w:tc>
        <w:tc>
          <w:tcPr>
            <w:tcW w:w="311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4BCA226C" w14:textId="77777777" w:rsidR="00AD7591" w:rsidRPr="00047D47" w:rsidRDefault="00AD7591" w:rsidP="008C4AA6">
            <w:pPr>
              <w:jc w:val="both"/>
              <w:rPr>
                <w:rFonts w:cs="Arial"/>
              </w:rPr>
            </w:pPr>
            <w:r w:rsidRPr="00047D47">
              <w:rPr>
                <w:rFonts w:cs="Arial"/>
              </w:rPr>
              <w:t>Duration of time necessary e.g. to report and investigate crime</w:t>
            </w:r>
          </w:p>
        </w:tc>
      </w:tr>
      <w:tr w:rsidR="00AD7591" w:rsidRPr="00047D47" w14:paraId="0C858B77" w14:textId="77777777" w:rsidTr="00FE65F8">
        <w:trPr>
          <w:trHeight w:val="567"/>
        </w:trPr>
        <w:tc>
          <w:tcPr>
            <w:tcW w:w="198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5CE3770A" w14:textId="77777777" w:rsidR="00AD7591" w:rsidRPr="00047D47" w:rsidRDefault="00AD7591" w:rsidP="008C4AA6">
            <w:pPr>
              <w:rPr>
                <w:rFonts w:cs="Arial"/>
              </w:rPr>
            </w:pPr>
            <w:r w:rsidRPr="00047D47">
              <w:rPr>
                <w:rFonts w:cs="Arial"/>
              </w:rPr>
              <w:t>Software licences</w:t>
            </w:r>
          </w:p>
        </w:tc>
        <w:tc>
          <w:tcPr>
            <w:tcW w:w="198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1D5AB3F2" w14:textId="77777777" w:rsidR="00AD7591" w:rsidRPr="00047D47" w:rsidRDefault="00AD7591" w:rsidP="008C4AA6">
            <w:pPr>
              <w:rPr>
                <w:rFonts w:cs="Arial"/>
              </w:rPr>
            </w:pPr>
            <w:r w:rsidRPr="00047D47">
              <w:rPr>
                <w:rFonts w:cs="Arial"/>
              </w:rPr>
              <w:t>Date of inception</w:t>
            </w:r>
          </w:p>
        </w:tc>
        <w:tc>
          <w:tcPr>
            <w:tcW w:w="1843"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3BB60150" w14:textId="77777777" w:rsidR="00AD7591" w:rsidRPr="00047D47" w:rsidRDefault="00AD7591" w:rsidP="008C4AA6">
            <w:pPr>
              <w:rPr>
                <w:rFonts w:cs="Arial"/>
              </w:rPr>
            </w:pPr>
          </w:p>
        </w:tc>
        <w:tc>
          <w:tcPr>
            <w:tcW w:w="1561"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505D2EF5" w14:textId="77777777" w:rsidR="00AD7591" w:rsidRPr="00047D47" w:rsidRDefault="00AD7591" w:rsidP="008C4AA6">
            <w:pPr>
              <w:numPr>
                <w:ilvl w:val="0"/>
                <w:numId w:val="66"/>
              </w:numPr>
              <w:contextualSpacing/>
              <w:rPr>
                <w:rFonts w:cs="Arial"/>
              </w:rPr>
            </w:pPr>
            <w:r w:rsidRPr="00047D47">
              <w:rPr>
                <w:rFonts w:cs="Arial"/>
              </w:rPr>
              <w:t>Lifetime of software</w:t>
            </w:r>
          </w:p>
        </w:tc>
        <w:tc>
          <w:tcPr>
            <w:tcW w:w="311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21DF3F21" w14:textId="77777777" w:rsidR="00AD7591" w:rsidRPr="00047D47" w:rsidRDefault="00AD7591" w:rsidP="008C4AA6">
            <w:pPr>
              <w:jc w:val="both"/>
              <w:rPr>
                <w:rFonts w:cs="Arial"/>
              </w:rPr>
            </w:pPr>
            <w:r w:rsidRPr="00047D47">
              <w:rPr>
                <w:rFonts w:cs="Arial"/>
              </w:rPr>
              <w:t>Data must be supplied to data controller and erased when contract expires</w:t>
            </w:r>
          </w:p>
        </w:tc>
      </w:tr>
      <w:tr w:rsidR="00AD7591" w:rsidRPr="00047D47" w14:paraId="6A732A15" w14:textId="77777777" w:rsidTr="00FE65F8">
        <w:trPr>
          <w:trHeight w:val="567"/>
        </w:trPr>
        <w:tc>
          <w:tcPr>
            <w:tcW w:w="198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7A4409BA" w14:textId="77777777" w:rsidR="00AD7591" w:rsidRPr="00047D47" w:rsidRDefault="00AD7591" w:rsidP="008C4AA6">
            <w:pPr>
              <w:rPr>
                <w:rFonts w:cs="Arial"/>
              </w:rPr>
            </w:pPr>
            <w:r w:rsidRPr="00047D47">
              <w:rPr>
                <w:rFonts w:cs="Arial"/>
              </w:rPr>
              <w:t>Significant incident log</w:t>
            </w:r>
          </w:p>
        </w:tc>
        <w:tc>
          <w:tcPr>
            <w:tcW w:w="198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1F3618F0" w14:textId="77777777" w:rsidR="00AD7591" w:rsidRPr="00047D47" w:rsidRDefault="00AD7591" w:rsidP="008C4AA6">
            <w:pPr>
              <w:rPr>
                <w:rFonts w:cs="Arial"/>
              </w:rPr>
            </w:pPr>
            <w:r w:rsidRPr="00047D47">
              <w:rPr>
                <w:rFonts w:cs="Arial"/>
              </w:rPr>
              <w:t>Date of incident</w:t>
            </w:r>
          </w:p>
        </w:tc>
        <w:tc>
          <w:tcPr>
            <w:tcW w:w="1843"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7967661B" w14:textId="77777777" w:rsidR="00AD7591" w:rsidRPr="00047D47" w:rsidRDefault="00AD7591" w:rsidP="008C4AA6">
            <w:pPr>
              <w:rPr>
                <w:rFonts w:cs="Arial"/>
              </w:rPr>
            </w:pPr>
          </w:p>
        </w:tc>
        <w:tc>
          <w:tcPr>
            <w:tcW w:w="1561"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0EC51F7C" w14:textId="77777777" w:rsidR="00AD7591" w:rsidRPr="00047D47" w:rsidRDefault="00AD7591" w:rsidP="008C4AA6">
            <w:pPr>
              <w:numPr>
                <w:ilvl w:val="0"/>
                <w:numId w:val="66"/>
              </w:numPr>
              <w:contextualSpacing/>
              <w:rPr>
                <w:rFonts w:cs="Arial"/>
              </w:rPr>
            </w:pPr>
            <w:r w:rsidRPr="00047D47">
              <w:rPr>
                <w:rFonts w:cs="Arial"/>
              </w:rPr>
              <w:t>Major – 20 years</w:t>
            </w:r>
          </w:p>
          <w:p w14:paraId="3B558D52" w14:textId="77777777" w:rsidR="00AD7591" w:rsidRPr="00047D47" w:rsidRDefault="00AD7591" w:rsidP="008C4AA6">
            <w:pPr>
              <w:numPr>
                <w:ilvl w:val="0"/>
                <w:numId w:val="66"/>
              </w:numPr>
              <w:contextualSpacing/>
              <w:rPr>
                <w:rFonts w:cs="Arial"/>
              </w:rPr>
            </w:pPr>
            <w:r w:rsidRPr="00047D47">
              <w:rPr>
                <w:rFonts w:cs="Arial"/>
              </w:rPr>
              <w:t>Minor – 10 years</w:t>
            </w:r>
          </w:p>
        </w:tc>
        <w:tc>
          <w:tcPr>
            <w:tcW w:w="311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5C1B623F" w14:textId="77777777" w:rsidR="00AD7591" w:rsidRPr="00047D47" w:rsidRDefault="00AD7591" w:rsidP="008C4AA6">
            <w:pPr>
              <w:jc w:val="both"/>
              <w:rPr>
                <w:rFonts w:cs="Arial"/>
              </w:rPr>
            </w:pPr>
            <w:r w:rsidRPr="00047D47">
              <w:rPr>
                <w:rFonts w:cs="Arial"/>
              </w:rPr>
              <w:t>IGA RMCoP</w:t>
            </w:r>
          </w:p>
          <w:p w14:paraId="2194F476" w14:textId="77777777" w:rsidR="00AD7591" w:rsidRPr="00047D47" w:rsidRDefault="00AD7591" w:rsidP="008C4AA6">
            <w:pPr>
              <w:jc w:val="both"/>
              <w:rPr>
                <w:rFonts w:cs="Arial"/>
              </w:rPr>
            </w:pPr>
            <w:r w:rsidRPr="00047D47">
              <w:rPr>
                <w:rFonts w:cs="Arial"/>
              </w:rPr>
              <w:t>Non-clinical – 12 years advised</w:t>
            </w:r>
          </w:p>
        </w:tc>
      </w:tr>
      <w:tr w:rsidR="00AD7591" w:rsidRPr="00047D47" w14:paraId="47983084" w14:textId="77777777" w:rsidTr="00FE65F8">
        <w:trPr>
          <w:trHeight w:val="567"/>
        </w:trPr>
        <w:tc>
          <w:tcPr>
            <w:tcW w:w="198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5F2251F3" w14:textId="77777777" w:rsidR="00AD7591" w:rsidRPr="00047D47" w:rsidRDefault="00AD7591" w:rsidP="008C4AA6">
            <w:pPr>
              <w:rPr>
                <w:rFonts w:cs="Arial"/>
                <w:i/>
              </w:rPr>
            </w:pPr>
            <w:r w:rsidRPr="00047D47">
              <w:rPr>
                <w:rFonts w:cs="Arial"/>
                <w:i/>
              </w:rPr>
              <w:t>[Insert additional category]</w:t>
            </w:r>
          </w:p>
        </w:tc>
        <w:tc>
          <w:tcPr>
            <w:tcW w:w="198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42AECDD0" w14:textId="77777777" w:rsidR="00AD7591" w:rsidRPr="00047D47" w:rsidRDefault="00AD7591" w:rsidP="008C4AA6">
            <w:pPr>
              <w:rPr>
                <w:rFonts w:cs="Arial"/>
              </w:rPr>
            </w:pPr>
          </w:p>
        </w:tc>
        <w:tc>
          <w:tcPr>
            <w:tcW w:w="1843"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471A8C0A" w14:textId="77777777" w:rsidR="00AD7591" w:rsidRPr="00047D47" w:rsidRDefault="00AD7591" w:rsidP="008C4AA6">
            <w:pPr>
              <w:rPr>
                <w:rFonts w:cs="Arial"/>
              </w:rPr>
            </w:pPr>
          </w:p>
        </w:tc>
        <w:tc>
          <w:tcPr>
            <w:tcW w:w="1561"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607B2F8D" w14:textId="77777777" w:rsidR="00AD7591" w:rsidRPr="00047D47" w:rsidRDefault="00AD7591" w:rsidP="008C4AA6">
            <w:pPr>
              <w:jc w:val="center"/>
              <w:rPr>
                <w:rFonts w:cs="Arial"/>
              </w:rPr>
            </w:pPr>
          </w:p>
        </w:tc>
        <w:tc>
          <w:tcPr>
            <w:tcW w:w="311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70DC1ED8" w14:textId="77777777" w:rsidR="00AD7591" w:rsidRPr="00047D47" w:rsidRDefault="00AD7591" w:rsidP="008C4AA6">
            <w:pPr>
              <w:rPr>
                <w:rFonts w:cs="Arial"/>
              </w:rPr>
            </w:pPr>
          </w:p>
        </w:tc>
      </w:tr>
      <w:tr w:rsidR="00AD7591" w:rsidRPr="00047D47" w14:paraId="5AD81961" w14:textId="77777777" w:rsidTr="00FE65F8">
        <w:trPr>
          <w:trHeight w:val="567"/>
        </w:trPr>
        <w:tc>
          <w:tcPr>
            <w:tcW w:w="198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348A0F19" w14:textId="77777777" w:rsidR="00AD7591" w:rsidRPr="00047D47" w:rsidRDefault="00AD7591" w:rsidP="008C4AA6">
            <w:pPr>
              <w:rPr>
                <w:rFonts w:cs="Arial"/>
                <w:i/>
              </w:rPr>
            </w:pPr>
            <w:r w:rsidRPr="00047D47">
              <w:rPr>
                <w:rFonts w:cs="Arial"/>
                <w:i/>
              </w:rPr>
              <w:t>[Insert additional category]</w:t>
            </w:r>
          </w:p>
        </w:tc>
        <w:tc>
          <w:tcPr>
            <w:tcW w:w="198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2F71EF13" w14:textId="77777777" w:rsidR="00AD7591" w:rsidRPr="00047D47" w:rsidRDefault="00AD7591" w:rsidP="008C4AA6">
            <w:pPr>
              <w:rPr>
                <w:rFonts w:cs="Arial"/>
              </w:rPr>
            </w:pPr>
          </w:p>
        </w:tc>
        <w:tc>
          <w:tcPr>
            <w:tcW w:w="1843"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40ED8032" w14:textId="77777777" w:rsidR="00AD7591" w:rsidRPr="00047D47" w:rsidRDefault="00AD7591" w:rsidP="008C4AA6">
            <w:pPr>
              <w:rPr>
                <w:rFonts w:cs="Arial"/>
              </w:rPr>
            </w:pPr>
          </w:p>
        </w:tc>
        <w:tc>
          <w:tcPr>
            <w:tcW w:w="1561"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725BE543" w14:textId="77777777" w:rsidR="00AD7591" w:rsidRPr="00047D47" w:rsidRDefault="00AD7591" w:rsidP="008C4AA6">
            <w:pPr>
              <w:jc w:val="center"/>
              <w:rPr>
                <w:rFonts w:cs="Arial"/>
              </w:rPr>
            </w:pPr>
          </w:p>
        </w:tc>
        <w:tc>
          <w:tcPr>
            <w:tcW w:w="311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9E2F3" w:themeFill="accent5" w:themeFillTint="33"/>
            <w:vAlign w:val="center"/>
          </w:tcPr>
          <w:p w14:paraId="4A773925" w14:textId="77777777" w:rsidR="00AD7591" w:rsidRPr="00047D47" w:rsidRDefault="00AD7591" w:rsidP="008C4AA6">
            <w:pPr>
              <w:rPr>
                <w:rFonts w:cs="Arial"/>
              </w:rPr>
            </w:pPr>
          </w:p>
        </w:tc>
      </w:tr>
      <w:tr w:rsidR="00AD7591" w:rsidRPr="00047D47" w14:paraId="62B7176C" w14:textId="77777777" w:rsidTr="00FE65F8">
        <w:trPr>
          <w:trHeight w:val="567"/>
        </w:trPr>
        <w:tc>
          <w:tcPr>
            <w:tcW w:w="198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2F528F62" w14:textId="77777777" w:rsidR="00AD7591" w:rsidRPr="00047D47" w:rsidRDefault="00AD7591" w:rsidP="008C4AA6">
            <w:pPr>
              <w:rPr>
                <w:rFonts w:cs="Arial"/>
                <w:i/>
              </w:rPr>
            </w:pPr>
            <w:r w:rsidRPr="00047D47">
              <w:rPr>
                <w:rFonts w:cs="Arial"/>
                <w:i/>
              </w:rPr>
              <w:t>[Insert additional category]</w:t>
            </w:r>
          </w:p>
        </w:tc>
        <w:tc>
          <w:tcPr>
            <w:tcW w:w="198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0D5360B8" w14:textId="77777777" w:rsidR="00AD7591" w:rsidRPr="00047D47" w:rsidRDefault="00AD7591" w:rsidP="008C4AA6">
            <w:pPr>
              <w:rPr>
                <w:rFonts w:cs="Arial"/>
              </w:rPr>
            </w:pPr>
          </w:p>
        </w:tc>
        <w:tc>
          <w:tcPr>
            <w:tcW w:w="1843"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52B23C93" w14:textId="77777777" w:rsidR="00AD7591" w:rsidRPr="00047D47" w:rsidRDefault="00AD7591" w:rsidP="008C4AA6">
            <w:pPr>
              <w:rPr>
                <w:rFonts w:cs="Arial"/>
              </w:rPr>
            </w:pPr>
          </w:p>
        </w:tc>
        <w:tc>
          <w:tcPr>
            <w:tcW w:w="1561"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1ACAA30E" w14:textId="77777777" w:rsidR="00AD7591" w:rsidRPr="00047D47" w:rsidRDefault="00AD7591" w:rsidP="008C4AA6">
            <w:pPr>
              <w:jc w:val="center"/>
              <w:rPr>
                <w:rFonts w:cs="Arial"/>
              </w:rPr>
            </w:pPr>
          </w:p>
        </w:tc>
        <w:tc>
          <w:tcPr>
            <w:tcW w:w="311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6ADE06C8" w14:textId="77777777" w:rsidR="00AD7591" w:rsidRPr="00047D47" w:rsidRDefault="00AD7591" w:rsidP="008C4AA6">
            <w:pPr>
              <w:rPr>
                <w:rFonts w:cs="Arial"/>
              </w:rPr>
            </w:pPr>
          </w:p>
        </w:tc>
      </w:tr>
      <w:tr w:rsidR="00FE65F8" w:rsidRPr="00047D47" w14:paraId="762F186A" w14:textId="77777777" w:rsidTr="00FE65F8">
        <w:trPr>
          <w:trHeight w:val="567"/>
        </w:trPr>
        <w:tc>
          <w:tcPr>
            <w:tcW w:w="198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1A3A4915" w14:textId="77777777" w:rsidR="00FE65F8" w:rsidRPr="00047D47" w:rsidRDefault="00FE65F8" w:rsidP="008C4AA6">
            <w:pPr>
              <w:rPr>
                <w:rFonts w:cs="Arial"/>
                <w:i/>
              </w:rPr>
            </w:pPr>
          </w:p>
        </w:tc>
        <w:tc>
          <w:tcPr>
            <w:tcW w:w="198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491263B9" w14:textId="77777777" w:rsidR="00FE65F8" w:rsidRPr="00047D47" w:rsidRDefault="00FE65F8" w:rsidP="008C4AA6">
            <w:pPr>
              <w:rPr>
                <w:rFonts w:cs="Arial"/>
              </w:rPr>
            </w:pPr>
          </w:p>
        </w:tc>
        <w:tc>
          <w:tcPr>
            <w:tcW w:w="1843"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618899C7" w14:textId="77777777" w:rsidR="00FE65F8" w:rsidRPr="00047D47" w:rsidRDefault="00FE65F8" w:rsidP="008C4AA6">
            <w:pPr>
              <w:rPr>
                <w:rFonts w:cs="Arial"/>
              </w:rPr>
            </w:pPr>
          </w:p>
        </w:tc>
        <w:tc>
          <w:tcPr>
            <w:tcW w:w="1561"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508064DF" w14:textId="77777777" w:rsidR="00FE65F8" w:rsidRPr="00047D47" w:rsidRDefault="00FE65F8" w:rsidP="008C4AA6">
            <w:pPr>
              <w:jc w:val="center"/>
              <w:rPr>
                <w:rFonts w:cs="Arial"/>
              </w:rPr>
            </w:pPr>
          </w:p>
        </w:tc>
        <w:tc>
          <w:tcPr>
            <w:tcW w:w="311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68AAA955" w14:textId="77777777" w:rsidR="00FE65F8" w:rsidRPr="00047D47" w:rsidRDefault="00FE65F8" w:rsidP="008C4AA6">
            <w:pPr>
              <w:rPr>
                <w:rFonts w:cs="Arial"/>
              </w:rPr>
            </w:pPr>
          </w:p>
        </w:tc>
      </w:tr>
    </w:tbl>
    <w:tbl>
      <w:tblPr>
        <w:tblStyle w:val="TableGrid26"/>
        <w:tblpPr w:leftFromText="180" w:rightFromText="180" w:vertAnchor="text" w:horzAnchor="page" w:tblpX="390" w:tblpY="142"/>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283"/>
        <w:gridCol w:w="4536"/>
      </w:tblGrid>
      <w:tr w:rsidR="00F822AC" w:rsidRPr="00047D47" w14:paraId="6DC5FD89" w14:textId="77777777" w:rsidTr="00F822AC">
        <w:trPr>
          <w:trHeight w:val="567"/>
        </w:trPr>
        <w:tc>
          <w:tcPr>
            <w:tcW w:w="4395" w:type="dxa"/>
            <w:vAlign w:val="center"/>
          </w:tcPr>
          <w:p w14:paraId="70E98BBD" w14:textId="01FD14BE" w:rsidR="00F822AC" w:rsidRPr="00047D47" w:rsidRDefault="00F822AC" w:rsidP="00F822AC">
            <w:pPr>
              <w:jc w:val="both"/>
              <w:rPr>
                <w:rFonts w:cs="Arial"/>
              </w:rPr>
            </w:pPr>
            <w:r w:rsidRPr="00047D47">
              <w:rPr>
                <w:rFonts w:cs="Arial"/>
              </w:rPr>
              <w:lastRenderedPageBreak/>
              <w:t xml:space="preserve">Signature of Data Protection </w:t>
            </w:r>
            <w:r w:rsidRPr="00FE65F8">
              <w:rPr>
                <w:rFonts w:cs="Arial"/>
              </w:rPr>
              <w:t>Officer/Data</w:t>
            </w:r>
            <w:r w:rsidRPr="00047D47">
              <w:rPr>
                <w:rFonts w:cs="Arial"/>
              </w:rPr>
              <w:t xml:space="preserve"> Controller</w:t>
            </w:r>
            <w:proofErr w:type="gramStart"/>
            <w:r w:rsidRPr="00047D47">
              <w:rPr>
                <w:rFonts w:cs="Arial"/>
              </w:rPr>
              <w:t xml:space="preserve">:  </w:t>
            </w:r>
            <w:r w:rsidRPr="00047D47">
              <w:rPr>
                <w:rFonts w:cs="Arial"/>
                <w:i/>
              </w:rPr>
              <w:t>[</w:t>
            </w:r>
            <w:proofErr w:type="gramEnd"/>
          </w:p>
        </w:tc>
        <w:tc>
          <w:tcPr>
            <w:tcW w:w="283" w:type="dxa"/>
            <w:vAlign w:val="center"/>
          </w:tcPr>
          <w:p w14:paraId="4AA2D7EE" w14:textId="77777777" w:rsidR="00F822AC" w:rsidRPr="00047D47" w:rsidRDefault="00F822AC" w:rsidP="00F822AC">
            <w:pPr>
              <w:jc w:val="both"/>
              <w:rPr>
                <w:rFonts w:cs="Arial"/>
              </w:rPr>
            </w:pPr>
          </w:p>
        </w:tc>
        <w:tc>
          <w:tcPr>
            <w:tcW w:w="4536" w:type="dxa"/>
            <w:vAlign w:val="center"/>
          </w:tcPr>
          <w:p w14:paraId="6442B27B" w14:textId="67007211" w:rsidR="00F822AC" w:rsidRPr="00047D47" w:rsidRDefault="00FE65F8" w:rsidP="00F822AC">
            <w:pPr>
              <w:jc w:val="both"/>
              <w:rPr>
                <w:rFonts w:cs="Arial"/>
              </w:rPr>
            </w:pPr>
            <w:r>
              <w:rPr>
                <w:rFonts w:cs="Arial"/>
                <w:noProof/>
              </w:rPr>
              <w:drawing>
                <wp:inline distT="0" distB="0" distL="0" distR="0" wp14:anchorId="1724DB1B" wp14:editId="47A222E5">
                  <wp:extent cx="1037870" cy="582930"/>
                  <wp:effectExtent l="0" t="0" r="0" b="7620"/>
                  <wp:docPr id="8101640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164037" name="Picture 810164037"/>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055616" cy="592897"/>
                          </a:xfrm>
                          <a:prstGeom prst="rect">
                            <a:avLst/>
                          </a:prstGeom>
                        </pic:spPr>
                      </pic:pic>
                    </a:graphicData>
                  </a:graphic>
                </wp:inline>
              </w:drawing>
            </w:r>
          </w:p>
        </w:tc>
      </w:tr>
      <w:tr w:rsidR="00F822AC" w:rsidRPr="00047D47" w14:paraId="43E54D3B" w14:textId="77777777" w:rsidTr="00F822AC">
        <w:trPr>
          <w:trHeight w:val="567"/>
        </w:trPr>
        <w:tc>
          <w:tcPr>
            <w:tcW w:w="4395" w:type="dxa"/>
            <w:vAlign w:val="center"/>
          </w:tcPr>
          <w:p w14:paraId="5F9C5D57" w14:textId="77777777" w:rsidR="00F822AC" w:rsidRPr="00047D47" w:rsidRDefault="00F822AC" w:rsidP="00F822AC">
            <w:pPr>
              <w:ind w:left="-108"/>
              <w:jc w:val="both"/>
              <w:rPr>
                <w:rFonts w:cs="Arial"/>
              </w:rPr>
            </w:pPr>
            <w:r w:rsidRPr="00047D47">
              <w:rPr>
                <w:rFonts w:cs="Arial"/>
              </w:rPr>
              <w:t>Print Name:</w:t>
            </w:r>
          </w:p>
        </w:tc>
        <w:tc>
          <w:tcPr>
            <w:tcW w:w="283" w:type="dxa"/>
            <w:vAlign w:val="center"/>
          </w:tcPr>
          <w:p w14:paraId="0CB5B417" w14:textId="77777777" w:rsidR="00F822AC" w:rsidRPr="00047D47" w:rsidRDefault="00F822AC" w:rsidP="00F822AC">
            <w:pPr>
              <w:jc w:val="both"/>
              <w:rPr>
                <w:rFonts w:cs="Arial"/>
              </w:rPr>
            </w:pPr>
          </w:p>
        </w:tc>
        <w:tc>
          <w:tcPr>
            <w:tcW w:w="4536" w:type="dxa"/>
            <w:vAlign w:val="center"/>
          </w:tcPr>
          <w:p w14:paraId="31CA95E5" w14:textId="1727A3D3" w:rsidR="00F822AC" w:rsidRPr="002F35C7" w:rsidRDefault="00FE65F8" w:rsidP="00F822AC">
            <w:pPr>
              <w:jc w:val="both"/>
              <w:rPr>
                <w:rFonts w:cs="Arial"/>
                <w:highlight w:val="green"/>
              </w:rPr>
            </w:pPr>
            <w:r w:rsidRPr="00FE65F8">
              <w:rPr>
                <w:rFonts w:cs="Arial"/>
              </w:rPr>
              <w:t>Andrew Ridout</w:t>
            </w:r>
          </w:p>
        </w:tc>
      </w:tr>
      <w:tr w:rsidR="00F822AC" w:rsidRPr="00047D47" w14:paraId="7F2C0F21" w14:textId="77777777" w:rsidTr="00F822AC">
        <w:trPr>
          <w:trHeight w:val="567"/>
        </w:trPr>
        <w:tc>
          <w:tcPr>
            <w:tcW w:w="4395" w:type="dxa"/>
            <w:vAlign w:val="center"/>
          </w:tcPr>
          <w:p w14:paraId="4ED09E82" w14:textId="77777777" w:rsidR="00F822AC" w:rsidRPr="00047D47" w:rsidRDefault="00F822AC" w:rsidP="00F822AC">
            <w:pPr>
              <w:ind w:left="-108"/>
              <w:jc w:val="both"/>
              <w:rPr>
                <w:rFonts w:cs="Arial"/>
              </w:rPr>
            </w:pPr>
            <w:r w:rsidRPr="00047D47">
              <w:rPr>
                <w:rFonts w:cs="Arial"/>
              </w:rPr>
              <w:t>Review Date:</w:t>
            </w:r>
          </w:p>
        </w:tc>
        <w:tc>
          <w:tcPr>
            <w:tcW w:w="283" w:type="dxa"/>
            <w:vAlign w:val="center"/>
          </w:tcPr>
          <w:p w14:paraId="345DC568" w14:textId="77777777" w:rsidR="00F822AC" w:rsidRPr="00047D47" w:rsidRDefault="00F822AC" w:rsidP="00F822AC">
            <w:pPr>
              <w:jc w:val="both"/>
              <w:rPr>
                <w:rFonts w:cs="Arial"/>
              </w:rPr>
            </w:pPr>
          </w:p>
        </w:tc>
        <w:tc>
          <w:tcPr>
            <w:tcW w:w="4536" w:type="dxa"/>
            <w:vAlign w:val="center"/>
          </w:tcPr>
          <w:p w14:paraId="0C6AFB01" w14:textId="4FC7850C" w:rsidR="00F822AC" w:rsidRPr="00047D47" w:rsidRDefault="00FE65F8" w:rsidP="00FE65F8">
            <w:pPr>
              <w:jc w:val="both"/>
              <w:rPr>
                <w:rFonts w:cs="Arial"/>
              </w:rPr>
            </w:pPr>
            <w:r>
              <w:rPr>
                <w:rFonts w:cs="Arial"/>
              </w:rPr>
              <w:t>May 2027</w:t>
            </w:r>
          </w:p>
        </w:tc>
      </w:tr>
    </w:tbl>
    <w:p w14:paraId="0E013327" w14:textId="28172886" w:rsidR="00AD7591" w:rsidRPr="00047D47" w:rsidRDefault="00AD7591" w:rsidP="00967C9D">
      <w:pPr>
        <w:rPr>
          <w:rFonts w:eastAsiaTheme="minorHAnsi" w:cs="Arial"/>
          <w:sz w:val="22"/>
          <w:szCs w:val="22"/>
          <w:lang w:eastAsia="en-US"/>
        </w:rPr>
      </w:pPr>
    </w:p>
    <w:p w14:paraId="1B7A5A33" w14:textId="77777777" w:rsidR="00AD7591" w:rsidRPr="00047D47" w:rsidRDefault="00AD7591" w:rsidP="00967C9D">
      <w:pPr>
        <w:rPr>
          <w:rFonts w:eastAsiaTheme="minorHAnsi" w:cs="Arial"/>
          <w:sz w:val="22"/>
          <w:szCs w:val="22"/>
          <w:lang w:eastAsia="en-US"/>
        </w:rPr>
      </w:pPr>
    </w:p>
    <w:p w14:paraId="73A67CEF" w14:textId="77777777" w:rsidR="00AD7591" w:rsidRPr="00047D47" w:rsidRDefault="00AD7591" w:rsidP="00AD7591">
      <w:pPr>
        <w:spacing w:line="360" w:lineRule="auto"/>
        <w:rPr>
          <w:rFonts w:eastAsiaTheme="minorHAnsi" w:cs="Arial"/>
          <w:sz w:val="22"/>
          <w:szCs w:val="22"/>
          <w:lang w:eastAsia="en-US"/>
        </w:rPr>
      </w:pPr>
    </w:p>
    <w:p w14:paraId="1EDA241A" w14:textId="68052B05" w:rsidR="00AD7591" w:rsidRPr="00047D47" w:rsidRDefault="00AD7591" w:rsidP="00967C9D">
      <w:pPr>
        <w:rPr>
          <w:rFonts w:eastAsiaTheme="minorHAnsi" w:cs="Arial"/>
          <w:sz w:val="22"/>
          <w:szCs w:val="22"/>
          <w:lang w:eastAsia="en-US"/>
        </w:rPr>
      </w:pPr>
    </w:p>
    <w:p w14:paraId="01795C76" w14:textId="77777777" w:rsidR="0074062B" w:rsidRDefault="0074062B" w:rsidP="00AD7591">
      <w:pPr>
        <w:jc w:val="center"/>
        <w:rPr>
          <w:rFonts w:eastAsiaTheme="minorHAnsi" w:cs="Arial"/>
          <w:i/>
          <w:sz w:val="22"/>
          <w:szCs w:val="22"/>
          <w:lang w:eastAsia="en-US"/>
        </w:rPr>
      </w:pPr>
    </w:p>
    <w:p w14:paraId="5D6631D2" w14:textId="77777777" w:rsidR="0074062B" w:rsidRDefault="0074062B" w:rsidP="00AD7591">
      <w:pPr>
        <w:jc w:val="center"/>
        <w:rPr>
          <w:rFonts w:eastAsiaTheme="minorHAnsi" w:cs="Arial"/>
          <w:i/>
          <w:sz w:val="22"/>
          <w:szCs w:val="22"/>
          <w:lang w:eastAsia="en-US"/>
        </w:rPr>
      </w:pPr>
    </w:p>
    <w:p w14:paraId="675D588D" w14:textId="77777777" w:rsidR="0074062B" w:rsidRDefault="0074062B" w:rsidP="00AD7591">
      <w:pPr>
        <w:jc w:val="center"/>
        <w:rPr>
          <w:rFonts w:eastAsiaTheme="minorHAnsi" w:cs="Arial"/>
          <w:i/>
          <w:sz w:val="22"/>
          <w:szCs w:val="22"/>
          <w:lang w:eastAsia="en-US"/>
        </w:rPr>
      </w:pPr>
    </w:p>
    <w:p w14:paraId="502A370A" w14:textId="77777777" w:rsidR="00E63CF3" w:rsidRDefault="00E63CF3" w:rsidP="00AD7591">
      <w:pPr>
        <w:jc w:val="center"/>
        <w:rPr>
          <w:rFonts w:eastAsiaTheme="minorHAnsi" w:cs="Arial"/>
          <w:i/>
          <w:sz w:val="22"/>
          <w:szCs w:val="22"/>
          <w:lang w:eastAsia="en-US"/>
        </w:rPr>
      </w:pPr>
    </w:p>
    <w:p w14:paraId="384540D3" w14:textId="77777777" w:rsidR="00E63CF3" w:rsidRDefault="00E63CF3" w:rsidP="00AD7591">
      <w:pPr>
        <w:jc w:val="center"/>
        <w:rPr>
          <w:rFonts w:eastAsiaTheme="minorHAnsi" w:cs="Arial"/>
          <w:i/>
          <w:sz w:val="22"/>
          <w:szCs w:val="22"/>
          <w:lang w:eastAsia="en-US"/>
        </w:rPr>
      </w:pPr>
    </w:p>
    <w:p w14:paraId="1EC2B8F8" w14:textId="77777777" w:rsidR="00E63CF3" w:rsidRDefault="00E63CF3" w:rsidP="00AD7591">
      <w:pPr>
        <w:jc w:val="center"/>
        <w:rPr>
          <w:rFonts w:eastAsiaTheme="minorHAnsi" w:cs="Arial"/>
          <w:i/>
          <w:sz w:val="22"/>
          <w:szCs w:val="22"/>
          <w:lang w:eastAsia="en-US"/>
        </w:rPr>
      </w:pPr>
    </w:p>
    <w:p w14:paraId="1862FEB1" w14:textId="77777777" w:rsidR="00E63CF3" w:rsidRDefault="00E63CF3" w:rsidP="00AD7591">
      <w:pPr>
        <w:jc w:val="center"/>
        <w:rPr>
          <w:rFonts w:eastAsiaTheme="minorHAnsi" w:cs="Arial"/>
          <w:i/>
          <w:sz w:val="22"/>
          <w:szCs w:val="22"/>
          <w:lang w:eastAsia="en-US"/>
        </w:rPr>
      </w:pPr>
    </w:p>
    <w:p w14:paraId="07CF4A97" w14:textId="77777777" w:rsidR="00E63CF3" w:rsidRDefault="00E63CF3" w:rsidP="00AD7591">
      <w:pPr>
        <w:jc w:val="center"/>
        <w:rPr>
          <w:rFonts w:eastAsiaTheme="minorHAnsi" w:cs="Arial"/>
          <w:i/>
          <w:sz w:val="22"/>
          <w:szCs w:val="22"/>
          <w:lang w:eastAsia="en-US"/>
        </w:rPr>
      </w:pPr>
    </w:p>
    <w:p w14:paraId="16C46CD0" w14:textId="77777777" w:rsidR="00E63CF3" w:rsidRDefault="00E63CF3" w:rsidP="00AD7591">
      <w:pPr>
        <w:jc w:val="center"/>
        <w:rPr>
          <w:rFonts w:eastAsiaTheme="minorHAnsi" w:cs="Arial"/>
          <w:i/>
          <w:sz w:val="22"/>
          <w:szCs w:val="22"/>
          <w:lang w:eastAsia="en-US"/>
        </w:rPr>
      </w:pPr>
    </w:p>
    <w:p w14:paraId="763812DA" w14:textId="77777777" w:rsidR="00E63CF3" w:rsidRDefault="00E63CF3" w:rsidP="00AD7591">
      <w:pPr>
        <w:jc w:val="center"/>
        <w:rPr>
          <w:rFonts w:eastAsiaTheme="minorHAnsi" w:cs="Arial"/>
          <w:i/>
          <w:sz w:val="22"/>
          <w:szCs w:val="22"/>
          <w:lang w:eastAsia="en-US"/>
        </w:rPr>
      </w:pPr>
    </w:p>
    <w:p w14:paraId="665727F5" w14:textId="77777777" w:rsidR="00E63CF3" w:rsidRDefault="00E63CF3" w:rsidP="00AD7591">
      <w:pPr>
        <w:jc w:val="center"/>
        <w:rPr>
          <w:rFonts w:eastAsiaTheme="minorHAnsi" w:cs="Arial"/>
          <w:i/>
          <w:sz w:val="22"/>
          <w:szCs w:val="22"/>
          <w:lang w:eastAsia="en-US"/>
        </w:rPr>
      </w:pPr>
    </w:p>
    <w:p w14:paraId="2450ED6D" w14:textId="77777777" w:rsidR="00E63CF3" w:rsidRDefault="00E63CF3" w:rsidP="00AD7591">
      <w:pPr>
        <w:jc w:val="center"/>
        <w:rPr>
          <w:rFonts w:eastAsiaTheme="minorHAnsi" w:cs="Arial"/>
          <w:i/>
          <w:sz w:val="22"/>
          <w:szCs w:val="22"/>
          <w:lang w:eastAsia="en-US"/>
        </w:rPr>
      </w:pPr>
    </w:p>
    <w:p w14:paraId="5B049299" w14:textId="77777777" w:rsidR="00E63CF3" w:rsidRDefault="00E63CF3" w:rsidP="00AD7591">
      <w:pPr>
        <w:jc w:val="center"/>
        <w:rPr>
          <w:rFonts w:eastAsiaTheme="minorHAnsi" w:cs="Arial"/>
          <w:i/>
          <w:sz w:val="22"/>
          <w:szCs w:val="22"/>
          <w:lang w:eastAsia="en-US"/>
        </w:rPr>
      </w:pPr>
    </w:p>
    <w:p w14:paraId="0B5A4A29" w14:textId="77777777" w:rsidR="00E63CF3" w:rsidRDefault="00E63CF3" w:rsidP="00AD7591">
      <w:pPr>
        <w:jc w:val="center"/>
        <w:rPr>
          <w:rFonts w:eastAsiaTheme="minorHAnsi" w:cs="Arial"/>
          <w:i/>
          <w:sz w:val="22"/>
          <w:szCs w:val="22"/>
          <w:lang w:eastAsia="en-US"/>
        </w:rPr>
      </w:pPr>
    </w:p>
    <w:p w14:paraId="04CEC898" w14:textId="77777777" w:rsidR="00E63CF3" w:rsidRDefault="00E63CF3" w:rsidP="00AD7591">
      <w:pPr>
        <w:jc w:val="center"/>
        <w:rPr>
          <w:rFonts w:eastAsiaTheme="minorHAnsi" w:cs="Arial"/>
          <w:i/>
          <w:sz w:val="22"/>
          <w:szCs w:val="22"/>
          <w:lang w:eastAsia="en-US"/>
        </w:rPr>
      </w:pPr>
    </w:p>
    <w:p w14:paraId="62FEBA46" w14:textId="77777777" w:rsidR="00E63CF3" w:rsidRDefault="00E63CF3" w:rsidP="00AD7591">
      <w:pPr>
        <w:jc w:val="center"/>
        <w:rPr>
          <w:rFonts w:eastAsiaTheme="minorHAnsi" w:cs="Arial"/>
          <w:i/>
          <w:sz w:val="22"/>
          <w:szCs w:val="22"/>
          <w:lang w:eastAsia="en-US"/>
        </w:rPr>
      </w:pPr>
    </w:p>
    <w:p w14:paraId="7C404608" w14:textId="77777777" w:rsidR="00E63CF3" w:rsidRDefault="00E63CF3" w:rsidP="00AD7591">
      <w:pPr>
        <w:jc w:val="center"/>
        <w:rPr>
          <w:rFonts w:eastAsiaTheme="minorHAnsi" w:cs="Arial"/>
          <w:i/>
          <w:sz w:val="22"/>
          <w:szCs w:val="22"/>
          <w:lang w:eastAsia="en-US"/>
        </w:rPr>
      </w:pPr>
    </w:p>
    <w:p w14:paraId="46FEE032" w14:textId="77777777" w:rsidR="00E63CF3" w:rsidRDefault="00E63CF3" w:rsidP="00AD7591">
      <w:pPr>
        <w:jc w:val="center"/>
        <w:rPr>
          <w:rFonts w:eastAsiaTheme="minorHAnsi" w:cs="Arial"/>
          <w:i/>
          <w:sz w:val="22"/>
          <w:szCs w:val="22"/>
          <w:lang w:eastAsia="en-US"/>
        </w:rPr>
      </w:pPr>
    </w:p>
    <w:p w14:paraId="0296D22A" w14:textId="77777777" w:rsidR="00E63CF3" w:rsidRDefault="00E63CF3" w:rsidP="00AD7591">
      <w:pPr>
        <w:jc w:val="center"/>
        <w:rPr>
          <w:rFonts w:eastAsiaTheme="minorHAnsi" w:cs="Arial"/>
          <w:i/>
          <w:sz w:val="22"/>
          <w:szCs w:val="22"/>
          <w:lang w:eastAsia="en-US"/>
        </w:rPr>
      </w:pPr>
    </w:p>
    <w:p w14:paraId="5337FA76" w14:textId="77777777" w:rsidR="00E63CF3" w:rsidRDefault="00E63CF3" w:rsidP="00AD7591">
      <w:pPr>
        <w:jc w:val="center"/>
        <w:rPr>
          <w:rFonts w:eastAsiaTheme="minorHAnsi" w:cs="Arial"/>
          <w:i/>
          <w:sz w:val="22"/>
          <w:szCs w:val="22"/>
          <w:lang w:eastAsia="en-US"/>
        </w:rPr>
      </w:pPr>
    </w:p>
    <w:p w14:paraId="2E1CE19E" w14:textId="77777777" w:rsidR="00E63CF3" w:rsidRDefault="00E63CF3" w:rsidP="00AD7591">
      <w:pPr>
        <w:jc w:val="center"/>
        <w:rPr>
          <w:rFonts w:eastAsiaTheme="minorHAnsi" w:cs="Arial"/>
          <w:i/>
          <w:sz w:val="22"/>
          <w:szCs w:val="22"/>
          <w:lang w:eastAsia="en-US"/>
        </w:rPr>
      </w:pPr>
    </w:p>
    <w:p w14:paraId="4637CBF9" w14:textId="77777777" w:rsidR="00E63CF3" w:rsidRDefault="00E63CF3" w:rsidP="00AD7591">
      <w:pPr>
        <w:jc w:val="center"/>
        <w:rPr>
          <w:rFonts w:eastAsiaTheme="minorHAnsi" w:cs="Arial"/>
          <w:i/>
          <w:sz w:val="22"/>
          <w:szCs w:val="22"/>
          <w:lang w:eastAsia="en-US"/>
        </w:rPr>
      </w:pPr>
    </w:p>
    <w:p w14:paraId="383A8343" w14:textId="77777777" w:rsidR="00E63CF3" w:rsidRDefault="00E63CF3" w:rsidP="00AD7591">
      <w:pPr>
        <w:jc w:val="center"/>
        <w:rPr>
          <w:rFonts w:eastAsiaTheme="minorHAnsi" w:cs="Arial"/>
          <w:i/>
          <w:sz w:val="22"/>
          <w:szCs w:val="22"/>
          <w:lang w:eastAsia="en-US"/>
        </w:rPr>
      </w:pPr>
    </w:p>
    <w:p w14:paraId="6D20EE2D" w14:textId="77777777" w:rsidR="00E63CF3" w:rsidRDefault="00E63CF3" w:rsidP="00AD7591">
      <w:pPr>
        <w:jc w:val="center"/>
        <w:rPr>
          <w:rFonts w:eastAsiaTheme="minorHAnsi" w:cs="Arial"/>
          <w:i/>
          <w:sz w:val="22"/>
          <w:szCs w:val="22"/>
          <w:lang w:eastAsia="en-US"/>
        </w:rPr>
      </w:pPr>
    </w:p>
    <w:p w14:paraId="6C0245C8" w14:textId="77777777" w:rsidR="00E63CF3" w:rsidRDefault="00E63CF3" w:rsidP="00AD7591">
      <w:pPr>
        <w:jc w:val="center"/>
        <w:rPr>
          <w:rFonts w:eastAsiaTheme="minorHAnsi" w:cs="Arial"/>
          <w:i/>
          <w:sz w:val="22"/>
          <w:szCs w:val="22"/>
          <w:lang w:eastAsia="en-US"/>
        </w:rPr>
      </w:pPr>
    </w:p>
    <w:p w14:paraId="50A66AD8" w14:textId="77777777" w:rsidR="00E63CF3" w:rsidRDefault="00E63CF3" w:rsidP="00AD7591">
      <w:pPr>
        <w:jc w:val="center"/>
        <w:rPr>
          <w:rFonts w:eastAsiaTheme="minorHAnsi" w:cs="Arial"/>
          <w:i/>
          <w:sz w:val="22"/>
          <w:szCs w:val="22"/>
          <w:lang w:eastAsia="en-US"/>
        </w:rPr>
      </w:pPr>
    </w:p>
    <w:p w14:paraId="750662C6" w14:textId="77777777" w:rsidR="00E63CF3" w:rsidRDefault="00E63CF3" w:rsidP="00AD7591">
      <w:pPr>
        <w:jc w:val="center"/>
        <w:rPr>
          <w:rFonts w:eastAsiaTheme="minorHAnsi" w:cs="Arial"/>
          <w:i/>
          <w:sz w:val="22"/>
          <w:szCs w:val="22"/>
          <w:lang w:eastAsia="en-US"/>
        </w:rPr>
      </w:pPr>
    </w:p>
    <w:p w14:paraId="054C39F8" w14:textId="77777777" w:rsidR="00E63CF3" w:rsidRDefault="00E63CF3" w:rsidP="00AD7591">
      <w:pPr>
        <w:jc w:val="center"/>
        <w:rPr>
          <w:rFonts w:eastAsiaTheme="minorHAnsi" w:cs="Arial"/>
          <w:i/>
          <w:sz w:val="22"/>
          <w:szCs w:val="22"/>
          <w:lang w:eastAsia="en-US"/>
        </w:rPr>
      </w:pPr>
    </w:p>
    <w:p w14:paraId="56AE7739" w14:textId="77777777" w:rsidR="00E63CF3" w:rsidRDefault="00E63CF3" w:rsidP="00AD7591">
      <w:pPr>
        <w:jc w:val="center"/>
        <w:rPr>
          <w:rFonts w:eastAsiaTheme="minorHAnsi" w:cs="Arial"/>
          <w:i/>
          <w:sz w:val="22"/>
          <w:szCs w:val="22"/>
          <w:lang w:eastAsia="en-US"/>
        </w:rPr>
      </w:pPr>
    </w:p>
    <w:p w14:paraId="44A3EEE2" w14:textId="77777777" w:rsidR="00E63CF3" w:rsidRDefault="00E63CF3" w:rsidP="00AD7591">
      <w:pPr>
        <w:jc w:val="center"/>
        <w:rPr>
          <w:rFonts w:eastAsiaTheme="minorHAnsi" w:cs="Arial"/>
          <w:i/>
          <w:sz w:val="22"/>
          <w:szCs w:val="22"/>
          <w:lang w:eastAsia="en-US"/>
        </w:rPr>
      </w:pPr>
    </w:p>
    <w:p w14:paraId="6A5A2A37" w14:textId="77777777" w:rsidR="00E63CF3" w:rsidRDefault="00E63CF3" w:rsidP="00AD7591">
      <w:pPr>
        <w:jc w:val="center"/>
        <w:rPr>
          <w:rFonts w:eastAsiaTheme="minorHAnsi" w:cs="Arial"/>
          <w:i/>
          <w:sz w:val="22"/>
          <w:szCs w:val="22"/>
          <w:lang w:eastAsia="en-US"/>
        </w:rPr>
      </w:pPr>
    </w:p>
    <w:p w14:paraId="012E185A" w14:textId="77777777" w:rsidR="00E63CF3" w:rsidRDefault="00E63CF3" w:rsidP="00AD7591">
      <w:pPr>
        <w:jc w:val="center"/>
        <w:rPr>
          <w:rFonts w:eastAsiaTheme="minorHAnsi" w:cs="Arial"/>
          <w:i/>
          <w:sz w:val="22"/>
          <w:szCs w:val="22"/>
          <w:lang w:eastAsia="en-US"/>
        </w:rPr>
      </w:pPr>
    </w:p>
    <w:p w14:paraId="358E1B6A" w14:textId="77777777" w:rsidR="00E63CF3" w:rsidRDefault="00E63CF3" w:rsidP="00AD7591">
      <w:pPr>
        <w:jc w:val="center"/>
        <w:rPr>
          <w:rFonts w:eastAsiaTheme="minorHAnsi" w:cs="Arial"/>
          <w:i/>
          <w:sz w:val="22"/>
          <w:szCs w:val="22"/>
          <w:lang w:eastAsia="en-US"/>
        </w:rPr>
      </w:pPr>
    </w:p>
    <w:p w14:paraId="52DDD38C" w14:textId="77777777" w:rsidR="00E63CF3" w:rsidRDefault="00E63CF3" w:rsidP="00AD7591">
      <w:pPr>
        <w:jc w:val="center"/>
        <w:rPr>
          <w:rFonts w:eastAsiaTheme="minorHAnsi" w:cs="Arial"/>
          <w:i/>
          <w:sz w:val="22"/>
          <w:szCs w:val="22"/>
          <w:lang w:eastAsia="en-US"/>
        </w:rPr>
      </w:pPr>
    </w:p>
    <w:p w14:paraId="403418AC" w14:textId="77777777" w:rsidR="00E63CF3" w:rsidRDefault="00E63CF3" w:rsidP="00AD7591">
      <w:pPr>
        <w:jc w:val="center"/>
        <w:rPr>
          <w:rFonts w:eastAsiaTheme="minorHAnsi" w:cs="Arial"/>
          <w:i/>
          <w:sz w:val="22"/>
          <w:szCs w:val="22"/>
          <w:lang w:eastAsia="en-US"/>
        </w:rPr>
      </w:pPr>
    </w:p>
    <w:p w14:paraId="77D6F879" w14:textId="77777777" w:rsidR="00E63CF3" w:rsidRDefault="00E63CF3" w:rsidP="00AD7591">
      <w:pPr>
        <w:jc w:val="center"/>
        <w:rPr>
          <w:rFonts w:eastAsiaTheme="minorHAnsi" w:cs="Arial"/>
          <w:i/>
          <w:sz w:val="22"/>
          <w:szCs w:val="22"/>
          <w:lang w:eastAsia="en-US"/>
        </w:rPr>
      </w:pPr>
    </w:p>
    <w:p w14:paraId="66218D2A" w14:textId="77777777" w:rsidR="00E63CF3" w:rsidRDefault="00E63CF3" w:rsidP="00AD7591">
      <w:pPr>
        <w:jc w:val="center"/>
        <w:rPr>
          <w:rFonts w:eastAsiaTheme="minorHAnsi" w:cs="Arial"/>
          <w:i/>
          <w:sz w:val="22"/>
          <w:szCs w:val="22"/>
          <w:lang w:eastAsia="en-US"/>
        </w:rPr>
      </w:pPr>
    </w:p>
    <w:p w14:paraId="732FBD04" w14:textId="77777777" w:rsidR="00E63CF3" w:rsidRDefault="00E63CF3" w:rsidP="00AD7591">
      <w:pPr>
        <w:jc w:val="center"/>
        <w:rPr>
          <w:rFonts w:eastAsiaTheme="minorHAnsi" w:cs="Arial"/>
          <w:i/>
          <w:sz w:val="22"/>
          <w:szCs w:val="22"/>
          <w:lang w:eastAsia="en-US"/>
        </w:rPr>
      </w:pPr>
    </w:p>
    <w:p w14:paraId="38491C8C" w14:textId="77777777" w:rsidR="00AD7591" w:rsidRPr="00047D47" w:rsidRDefault="00AD7591" w:rsidP="00AD7591">
      <w:pPr>
        <w:spacing w:line="360" w:lineRule="auto"/>
        <w:jc w:val="both"/>
        <w:rPr>
          <w:rFonts w:eastAsiaTheme="minorHAnsi" w:cs="Arial"/>
          <w:sz w:val="22"/>
          <w:szCs w:val="22"/>
          <w:lang w:eastAsia="en-US"/>
        </w:rPr>
      </w:pPr>
    </w:p>
    <w:p w14:paraId="1263ABFE" w14:textId="77777777" w:rsidR="00E63CF3" w:rsidRDefault="00E63CF3" w:rsidP="00AD7591">
      <w:pPr>
        <w:jc w:val="both"/>
        <w:rPr>
          <w:rFonts w:eastAsiaTheme="minorHAnsi" w:cs="Arial"/>
          <w:sz w:val="22"/>
          <w:szCs w:val="22"/>
          <w:lang w:eastAsia="en-US"/>
        </w:rPr>
      </w:pPr>
    </w:p>
    <w:p w14:paraId="0FE86832" w14:textId="77777777" w:rsidR="00E63CF3" w:rsidRDefault="00E63CF3" w:rsidP="00E63CF3">
      <w:pPr>
        <w:keepNext/>
        <w:keepLines/>
        <w:spacing w:before="240" w:line="259" w:lineRule="auto"/>
        <w:jc w:val="center"/>
        <w:outlineLvl w:val="0"/>
        <w:rPr>
          <w:rFonts w:eastAsiaTheme="majorEastAsia" w:cs="Arial"/>
          <w:b/>
          <w:bCs/>
          <w:iCs/>
          <w:spacing w:val="5"/>
          <w:sz w:val="22"/>
          <w:szCs w:val="22"/>
          <w:lang w:eastAsia="en-US"/>
        </w:rPr>
      </w:pPr>
      <w:bookmarkStart w:id="31" w:name="Page_43"/>
      <w:bookmarkStart w:id="32" w:name="Page_47"/>
      <w:r w:rsidRPr="00047D47">
        <w:rPr>
          <w:rFonts w:eastAsiaTheme="majorEastAsia" w:cs="Arial"/>
          <w:b/>
          <w:bCs/>
          <w:iCs/>
          <w:spacing w:val="5"/>
          <w:sz w:val="22"/>
          <w:szCs w:val="22"/>
          <w:lang w:eastAsia="en-US"/>
        </w:rPr>
        <w:lastRenderedPageBreak/>
        <w:t>Cookies Policy</w:t>
      </w:r>
    </w:p>
    <w:p w14:paraId="2AFC2D29" w14:textId="77777777" w:rsidR="00E63CF3" w:rsidRPr="00047D47" w:rsidRDefault="00E63CF3" w:rsidP="00E63CF3">
      <w:pPr>
        <w:jc w:val="center"/>
        <w:rPr>
          <w:rFonts w:eastAsiaTheme="minorHAnsi" w:cs="Arial"/>
          <w:i/>
          <w:sz w:val="22"/>
          <w:szCs w:val="22"/>
          <w:lang w:eastAsia="en-US"/>
        </w:rPr>
      </w:pPr>
      <w:r w:rsidRPr="00047D47">
        <w:rPr>
          <w:rFonts w:eastAsiaTheme="minorHAnsi" w:cs="Arial"/>
          <w:i/>
          <w:sz w:val="22"/>
          <w:szCs w:val="22"/>
          <w:lang w:eastAsia="en-US"/>
        </w:rPr>
        <w:t>Explanatory Notes</w:t>
      </w:r>
    </w:p>
    <w:p w14:paraId="73796C15" w14:textId="77777777" w:rsidR="00E63CF3" w:rsidRPr="00047D47" w:rsidRDefault="00E63CF3" w:rsidP="00E63CF3">
      <w:pPr>
        <w:keepNext/>
        <w:keepLines/>
        <w:spacing w:before="240" w:line="259" w:lineRule="auto"/>
        <w:jc w:val="center"/>
        <w:outlineLvl w:val="0"/>
        <w:rPr>
          <w:rFonts w:eastAsiaTheme="majorEastAsia" w:cs="Arial"/>
          <w:b/>
          <w:bCs/>
          <w:iCs/>
          <w:spacing w:val="5"/>
          <w:sz w:val="22"/>
          <w:szCs w:val="22"/>
          <w:lang w:eastAsia="en-US"/>
        </w:rPr>
      </w:pPr>
    </w:p>
    <w:bookmarkEnd w:id="31"/>
    <w:bookmarkEnd w:id="32"/>
    <w:p w14:paraId="22401813" w14:textId="77777777" w:rsidR="00E63CF3" w:rsidRDefault="00E63CF3" w:rsidP="00AD7591">
      <w:pPr>
        <w:jc w:val="both"/>
        <w:rPr>
          <w:rFonts w:eastAsiaTheme="minorHAnsi" w:cs="Arial"/>
          <w:sz w:val="22"/>
          <w:szCs w:val="22"/>
          <w:lang w:eastAsia="en-US"/>
        </w:rPr>
      </w:pPr>
    </w:p>
    <w:p w14:paraId="67D8EF17" w14:textId="70B60827" w:rsidR="00AD7591" w:rsidRPr="00047D47" w:rsidRDefault="00AD7591" w:rsidP="00AD7591">
      <w:pPr>
        <w:jc w:val="both"/>
        <w:rPr>
          <w:rFonts w:eastAsiaTheme="minorHAnsi" w:cs="Arial"/>
          <w:sz w:val="22"/>
          <w:szCs w:val="22"/>
          <w:lang w:eastAsia="en-US"/>
        </w:rPr>
      </w:pPr>
      <w:r w:rsidRPr="00047D47">
        <w:rPr>
          <w:rFonts w:eastAsiaTheme="minorHAnsi" w:cs="Arial"/>
          <w:sz w:val="22"/>
          <w:szCs w:val="22"/>
          <w:lang w:eastAsia="en-US"/>
        </w:rPr>
        <w:t xml:space="preserve">If you have a practice website, </w:t>
      </w:r>
      <w:r w:rsidR="00AB0206" w:rsidRPr="00047D47">
        <w:rPr>
          <w:rFonts w:eastAsiaTheme="minorHAnsi" w:cs="Arial"/>
          <w:sz w:val="22"/>
          <w:szCs w:val="22"/>
          <w:lang w:eastAsia="en-US"/>
        </w:rPr>
        <w:t>you should ensure that your cookie policy is up to date</w:t>
      </w:r>
      <w:r w:rsidRPr="00047D47">
        <w:rPr>
          <w:rFonts w:eastAsiaTheme="minorHAnsi" w:cs="Arial"/>
          <w:sz w:val="22"/>
          <w:szCs w:val="22"/>
          <w:lang w:eastAsia="en-US"/>
        </w:rPr>
        <w:t>.</w:t>
      </w:r>
    </w:p>
    <w:p w14:paraId="08593A19" w14:textId="77777777" w:rsidR="00AD7591" w:rsidRPr="00047D47" w:rsidRDefault="00AD7591" w:rsidP="00AD7591">
      <w:pPr>
        <w:jc w:val="both"/>
        <w:rPr>
          <w:rFonts w:eastAsiaTheme="minorHAnsi" w:cs="Arial"/>
          <w:sz w:val="22"/>
          <w:szCs w:val="22"/>
          <w:lang w:eastAsia="en-US"/>
        </w:rPr>
      </w:pPr>
    </w:p>
    <w:p w14:paraId="62168468" w14:textId="77777777" w:rsidR="00AD7591" w:rsidRPr="00047D47" w:rsidRDefault="00AD7591" w:rsidP="00AD7591">
      <w:pPr>
        <w:jc w:val="both"/>
        <w:rPr>
          <w:rFonts w:eastAsiaTheme="minorHAnsi" w:cs="Arial"/>
          <w:sz w:val="22"/>
          <w:szCs w:val="22"/>
          <w:lang w:eastAsia="en-US"/>
        </w:rPr>
      </w:pPr>
      <w:r w:rsidRPr="00047D47">
        <w:rPr>
          <w:rFonts w:eastAsiaTheme="minorHAnsi" w:cs="Arial"/>
          <w:sz w:val="22"/>
          <w:szCs w:val="22"/>
          <w:lang w:eastAsia="en-US"/>
        </w:rPr>
        <w:t>Your website designer or software design platform may already have contacted you about this.  The important fact is that GDPR significantly expands the notion of a “Data Subject”.</w:t>
      </w:r>
    </w:p>
    <w:p w14:paraId="14E273E2" w14:textId="77777777" w:rsidR="00AD7591" w:rsidRPr="00047D47" w:rsidRDefault="00AD7591" w:rsidP="00AD7591">
      <w:pPr>
        <w:jc w:val="both"/>
        <w:rPr>
          <w:rFonts w:eastAsiaTheme="minorHAnsi" w:cs="Arial"/>
          <w:sz w:val="22"/>
          <w:szCs w:val="22"/>
          <w:lang w:eastAsia="en-US"/>
        </w:rPr>
      </w:pPr>
    </w:p>
    <w:p w14:paraId="4E84605F" w14:textId="77777777" w:rsidR="00AD7591" w:rsidRPr="00047D47" w:rsidRDefault="00AD7591" w:rsidP="00AD7591">
      <w:pPr>
        <w:jc w:val="both"/>
        <w:rPr>
          <w:rFonts w:eastAsiaTheme="minorHAnsi" w:cs="Arial"/>
          <w:sz w:val="22"/>
          <w:szCs w:val="22"/>
          <w:lang w:eastAsia="en-US"/>
        </w:rPr>
      </w:pPr>
      <w:r w:rsidRPr="00047D47">
        <w:rPr>
          <w:rFonts w:eastAsiaTheme="minorHAnsi" w:cs="Arial"/>
          <w:sz w:val="22"/>
          <w:szCs w:val="22"/>
          <w:lang w:eastAsia="en-US"/>
        </w:rPr>
        <w:t>Under the Data Protection Act 1998, data privacy was related to the identification of “living persons”.  Under GDPR (Article 4 and Recital 30), this now extends to any “identifier” which “directly or indirectly” could identify a Data Subject.</w:t>
      </w:r>
    </w:p>
    <w:p w14:paraId="4771E9FD" w14:textId="77777777" w:rsidR="00AD7591" w:rsidRPr="00047D47" w:rsidRDefault="00AD7591" w:rsidP="00AD7591">
      <w:pPr>
        <w:jc w:val="both"/>
        <w:rPr>
          <w:rFonts w:eastAsiaTheme="minorHAnsi" w:cs="Arial"/>
          <w:sz w:val="22"/>
          <w:szCs w:val="22"/>
          <w:lang w:eastAsia="en-US"/>
        </w:rPr>
      </w:pPr>
    </w:p>
    <w:p w14:paraId="782A61B4" w14:textId="77777777" w:rsidR="00AD7591" w:rsidRPr="00047D47" w:rsidRDefault="00AD7591" w:rsidP="00AD7591">
      <w:pPr>
        <w:jc w:val="both"/>
        <w:rPr>
          <w:rFonts w:eastAsiaTheme="minorHAnsi" w:cs="Arial"/>
          <w:sz w:val="22"/>
          <w:szCs w:val="22"/>
          <w:lang w:eastAsia="en-US"/>
        </w:rPr>
      </w:pPr>
      <w:r w:rsidRPr="00047D47">
        <w:rPr>
          <w:rFonts w:eastAsiaTheme="minorHAnsi" w:cs="Arial"/>
          <w:sz w:val="22"/>
          <w:szCs w:val="22"/>
          <w:lang w:eastAsia="en-US"/>
        </w:rPr>
        <w:t xml:space="preserve">This may include such things as IP addresses (Internet Protocol address) or URLs, which are basically the internet addresses of your computer, laptop or network.  Cookies may collect this data to do their work.  There is still some dispute amongst experts as to the extent to which this activity </w:t>
      </w:r>
      <w:proofErr w:type="gramStart"/>
      <w:r w:rsidRPr="00047D47">
        <w:rPr>
          <w:rFonts w:eastAsiaTheme="minorHAnsi" w:cs="Arial"/>
          <w:sz w:val="22"/>
          <w:szCs w:val="22"/>
          <w:lang w:eastAsia="en-US"/>
        </w:rPr>
        <w:t>actually breaches</w:t>
      </w:r>
      <w:proofErr w:type="gramEnd"/>
      <w:r w:rsidRPr="00047D47">
        <w:rPr>
          <w:rFonts w:eastAsiaTheme="minorHAnsi" w:cs="Arial"/>
          <w:sz w:val="22"/>
          <w:szCs w:val="22"/>
          <w:lang w:eastAsia="en-US"/>
        </w:rPr>
        <w:t xml:space="preserve"> an individual’s privacy, but the current consensus is that it does.</w:t>
      </w:r>
    </w:p>
    <w:p w14:paraId="0CF32B95" w14:textId="77777777" w:rsidR="00AD7591" w:rsidRPr="00047D47" w:rsidRDefault="00AD7591" w:rsidP="00AD7591">
      <w:pPr>
        <w:jc w:val="both"/>
        <w:rPr>
          <w:rFonts w:eastAsiaTheme="minorHAnsi" w:cs="Arial"/>
          <w:sz w:val="22"/>
          <w:szCs w:val="22"/>
          <w:lang w:eastAsia="en-US"/>
        </w:rPr>
      </w:pPr>
    </w:p>
    <w:p w14:paraId="67DBA9E6" w14:textId="58DDE234" w:rsidR="00AD7591" w:rsidRPr="00047D47" w:rsidRDefault="00AD7591" w:rsidP="00AD7591">
      <w:pPr>
        <w:jc w:val="both"/>
        <w:rPr>
          <w:rFonts w:eastAsiaTheme="minorHAnsi" w:cs="Arial"/>
          <w:sz w:val="22"/>
          <w:szCs w:val="22"/>
          <w:lang w:eastAsia="en-US"/>
        </w:rPr>
      </w:pPr>
      <w:r w:rsidRPr="00047D47">
        <w:rPr>
          <w:rFonts w:eastAsiaTheme="minorHAnsi" w:cs="Arial"/>
          <w:sz w:val="22"/>
          <w:szCs w:val="22"/>
          <w:lang w:eastAsia="en-US"/>
        </w:rPr>
        <w:t xml:space="preserve">The “lawful basis” for carrying out such processes may be “Consent” or “the Legitimate Interests” of the Data Controller. Given that persons browsing your practice website may be complete strangers, “Consent” is the more likely option. Under GDPR, this must be “specific, explicit and freely given”.  </w:t>
      </w:r>
      <w:r w:rsidR="0099763E" w:rsidRPr="00047D47">
        <w:rPr>
          <w:rFonts w:eastAsiaTheme="minorHAnsi" w:cs="Arial"/>
          <w:sz w:val="22"/>
          <w:szCs w:val="22"/>
          <w:lang w:eastAsia="en-US"/>
        </w:rPr>
        <w:t>So,</w:t>
      </w:r>
      <w:r w:rsidRPr="00047D47">
        <w:rPr>
          <w:rFonts w:eastAsiaTheme="minorHAnsi" w:cs="Arial"/>
          <w:sz w:val="22"/>
          <w:szCs w:val="22"/>
          <w:lang w:eastAsia="en-US"/>
        </w:rPr>
        <w:t xml:space="preserve"> your website needs to have a pop-up banner identifying the fact that it has Cookies on it and giving the user the option to click on “Consent” or “Find out more”. The “Find out more” tab should lead to your Cookie Policy and to separate options to block categories of Cookie (see Template).  Under GDPR, neither the summary banner nor the consent options should contain pre-ticked boxes.</w:t>
      </w:r>
    </w:p>
    <w:p w14:paraId="7111D44A" w14:textId="77777777" w:rsidR="00AD7591" w:rsidRPr="00047D47" w:rsidRDefault="00AD7591" w:rsidP="00AD7591">
      <w:pPr>
        <w:jc w:val="both"/>
        <w:rPr>
          <w:rFonts w:eastAsiaTheme="minorHAnsi" w:cs="Arial"/>
          <w:sz w:val="22"/>
          <w:szCs w:val="22"/>
          <w:lang w:eastAsia="en-US"/>
        </w:rPr>
      </w:pPr>
    </w:p>
    <w:p w14:paraId="5409FEC3" w14:textId="77777777" w:rsidR="00AD7591" w:rsidRPr="00047D47" w:rsidRDefault="00AD7591" w:rsidP="00AD7591">
      <w:pPr>
        <w:jc w:val="both"/>
        <w:rPr>
          <w:rFonts w:eastAsiaTheme="minorHAnsi" w:cs="Arial"/>
          <w:sz w:val="22"/>
          <w:szCs w:val="22"/>
          <w:lang w:eastAsia="en-US"/>
        </w:rPr>
      </w:pPr>
      <w:r w:rsidRPr="00047D47">
        <w:rPr>
          <w:rFonts w:eastAsiaTheme="minorHAnsi" w:cs="Arial"/>
          <w:sz w:val="22"/>
          <w:szCs w:val="22"/>
          <w:lang w:eastAsia="en-US"/>
        </w:rPr>
        <w:t>Each website will have its own individual usage of Cookies and in the Template below we summarise the common types.  Some are more inquisitive than others, for instance they may request and store the log-in details of an enquirer and/or enable the site to “remember” that user and their preferences (e.g. type size or language) the next time they log in. it depends on how complex or interactive your site is.</w:t>
      </w:r>
    </w:p>
    <w:p w14:paraId="1E7F5DA0" w14:textId="77777777" w:rsidR="00AD7591" w:rsidRPr="00047D47" w:rsidRDefault="00AD7591" w:rsidP="00AD7591">
      <w:pPr>
        <w:jc w:val="both"/>
        <w:rPr>
          <w:rFonts w:eastAsiaTheme="minorHAnsi" w:cs="Arial"/>
          <w:sz w:val="22"/>
          <w:szCs w:val="22"/>
          <w:lang w:eastAsia="en-US"/>
        </w:rPr>
      </w:pPr>
    </w:p>
    <w:p w14:paraId="1737945A" w14:textId="3738F049" w:rsidR="00AD7591" w:rsidRPr="00047D47" w:rsidRDefault="00AD7591" w:rsidP="00AD7591">
      <w:pPr>
        <w:jc w:val="both"/>
        <w:rPr>
          <w:rFonts w:eastAsiaTheme="minorHAnsi" w:cs="Arial"/>
          <w:sz w:val="22"/>
          <w:szCs w:val="22"/>
          <w:lang w:eastAsia="en-US"/>
        </w:rPr>
      </w:pPr>
      <w:r w:rsidRPr="00047D47">
        <w:rPr>
          <w:rFonts w:eastAsiaTheme="minorHAnsi" w:cs="Arial"/>
          <w:sz w:val="22"/>
          <w:szCs w:val="22"/>
          <w:lang w:eastAsia="en-US"/>
        </w:rPr>
        <w:t xml:space="preserve">Please therefore remember that the template Cookie Policy on the next page is indicative only.  It may include Cookies you do not </w:t>
      </w:r>
      <w:r w:rsidR="0099763E" w:rsidRPr="00047D47">
        <w:rPr>
          <w:rFonts w:eastAsiaTheme="minorHAnsi" w:cs="Arial"/>
          <w:sz w:val="22"/>
          <w:szCs w:val="22"/>
          <w:lang w:eastAsia="en-US"/>
        </w:rPr>
        <w:t>use or</w:t>
      </w:r>
      <w:r w:rsidRPr="00047D47">
        <w:rPr>
          <w:rFonts w:eastAsiaTheme="minorHAnsi" w:cs="Arial"/>
          <w:sz w:val="22"/>
          <w:szCs w:val="22"/>
          <w:lang w:eastAsia="en-US"/>
        </w:rPr>
        <w:t xml:space="preserve"> exclude ones that you do: it is simply a guide. You should check with your web designer or website software supplier to check which applies to you and which Cookies are </w:t>
      </w:r>
      <w:proofErr w:type="gramStart"/>
      <w:r w:rsidRPr="00047D47">
        <w:rPr>
          <w:rFonts w:eastAsiaTheme="minorHAnsi" w:cs="Arial"/>
          <w:sz w:val="22"/>
          <w:szCs w:val="22"/>
          <w:lang w:eastAsia="en-US"/>
        </w:rPr>
        <w:t>actually present</w:t>
      </w:r>
      <w:proofErr w:type="gramEnd"/>
      <w:r w:rsidRPr="00047D47">
        <w:rPr>
          <w:rFonts w:eastAsiaTheme="minorHAnsi" w:cs="Arial"/>
          <w:sz w:val="22"/>
          <w:szCs w:val="22"/>
          <w:lang w:eastAsia="en-US"/>
        </w:rPr>
        <w:t>.</w:t>
      </w:r>
    </w:p>
    <w:p w14:paraId="64AD0E47" w14:textId="6B60629A" w:rsidR="00EA60C7" w:rsidRPr="00047D47" w:rsidRDefault="00EA60C7" w:rsidP="00DF2951">
      <w:pPr>
        <w:rPr>
          <w:rFonts w:cs="Arial"/>
          <w:sz w:val="22"/>
          <w:szCs w:val="22"/>
        </w:rPr>
      </w:pPr>
    </w:p>
    <w:p w14:paraId="6BB38ED3" w14:textId="1C879D1F" w:rsidR="00AD7591" w:rsidRPr="00047D47" w:rsidRDefault="00AD7591" w:rsidP="00DF2951">
      <w:pPr>
        <w:rPr>
          <w:rFonts w:cs="Arial"/>
          <w:sz w:val="22"/>
          <w:szCs w:val="22"/>
        </w:rPr>
      </w:pPr>
    </w:p>
    <w:p w14:paraId="75B2A4B0" w14:textId="77777777" w:rsidR="00AD7591" w:rsidRPr="00047D47" w:rsidRDefault="00AD7591" w:rsidP="00AD7591">
      <w:pPr>
        <w:jc w:val="both"/>
        <w:rPr>
          <w:rFonts w:eastAsiaTheme="minorHAnsi" w:cs="Arial"/>
          <w:sz w:val="22"/>
          <w:szCs w:val="22"/>
          <w:lang w:eastAsia="en-US"/>
        </w:rPr>
      </w:pPr>
      <w:r w:rsidRPr="00047D47">
        <w:rPr>
          <w:rFonts w:eastAsiaTheme="minorHAnsi" w:cs="Arial"/>
          <w:sz w:val="22"/>
          <w:szCs w:val="22"/>
          <w:lang w:eastAsia="en-US"/>
        </w:rPr>
        <w:t>Finally, under GDPR it should be as easy for a Data Subject to withdraw consent as to give it.  Your Privacy or Cookies Policy should be easily accessible and enable a user to modify their consent using tick-boxes.</w:t>
      </w:r>
    </w:p>
    <w:p w14:paraId="2ADE505C" w14:textId="46A5D9F1" w:rsidR="00AD7591" w:rsidRPr="00047D47" w:rsidRDefault="00AD7591" w:rsidP="00DF2951">
      <w:pPr>
        <w:rPr>
          <w:rFonts w:cs="Arial"/>
          <w:sz w:val="22"/>
          <w:szCs w:val="22"/>
        </w:rPr>
      </w:pPr>
    </w:p>
    <w:p w14:paraId="63A6DAB3" w14:textId="59A25897" w:rsidR="00AD7591" w:rsidRPr="00047D47" w:rsidRDefault="00AD7591" w:rsidP="00DF2951">
      <w:pPr>
        <w:rPr>
          <w:rFonts w:cs="Arial"/>
          <w:sz w:val="22"/>
          <w:szCs w:val="22"/>
        </w:rPr>
      </w:pPr>
      <w:r w:rsidRPr="00047D47">
        <w:rPr>
          <w:rFonts w:cs="Arial"/>
          <w:sz w:val="22"/>
          <w:szCs w:val="22"/>
        </w:rPr>
        <w:lastRenderedPageBreak/>
        <w:t xml:space="preserve">(You should also be aware that Cookies are expressly covered by PECR- the Privacy and Electronic Communications Regulations 2011, which are </w:t>
      </w:r>
      <w:r w:rsidR="00DD2CAA" w:rsidRPr="00047D47">
        <w:rPr>
          <w:rFonts w:cs="Arial"/>
          <w:sz w:val="22"/>
          <w:szCs w:val="22"/>
        </w:rPr>
        <w:t>coincidentally</w:t>
      </w:r>
      <w:r w:rsidRPr="00047D47">
        <w:rPr>
          <w:rFonts w:cs="Arial"/>
          <w:sz w:val="22"/>
          <w:szCs w:val="22"/>
        </w:rPr>
        <w:t xml:space="preserve">, also being revised. (These Regulations prohibit the </w:t>
      </w:r>
      <w:r w:rsidR="00DD2CAA" w:rsidRPr="00047D47">
        <w:rPr>
          <w:rFonts w:cs="Arial"/>
          <w:sz w:val="22"/>
          <w:szCs w:val="22"/>
        </w:rPr>
        <w:t>storage</w:t>
      </w:r>
      <w:r w:rsidRPr="00047D47">
        <w:rPr>
          <w:rFonts w:cs="Arial"/>
          <w:sz w:val="22"/>
          <w:szCs w:val="22"/>
        </w:rPr>
        <w:t xml:space="preserve"> of any information on a user’s equipment unless the user is fully informed of the storage and has given consent.)</w:t>
      </w:r>
    </w:p>
    <w:p w14:paraId="3EE0A572" w14:textId="4B37E306" w:rsidR="00AD7591" w:rsidRPr="00047D47" w:rsidRDefault="00AD7591" w:rsidP="00DF2951">
      <w:pPr>
        <w:rPr>
          <w:rFonts w:cs="Arial"/>
          <w:sz w:val="22"/>
          <w:szCs w:val="22"/>
        </w:rPr>
      </w:pPr>
    </w:p>
    <w:p w14:paraId="3A0D4A80" w14:textId="2AEFEADD" w:rsidR="00AD7591" w:rsidRPr="00047D47" w:rsidRDefault="00AD7591" w:rsidP="00DF2951">
      <w:pPr>
        <w:rPr>
          <w:rFonts w:cs="Arial"/>
          <w:sz w:val="22"/>
          <w:szCs w:val="22"/>
        </w:rPr>
      </w:pPr>
    </w:p>
    <w:p w14:paraId="5111FC5F" w14:textId="3A0BAB6B" w:rsidR="00AD7591" w:rsidRPr="00047D47" w:rsidRDefault="00AD7591" w:rsidP="00DF2951">
      <w:pPr>
        <w:rPr>
          <w:rFonts w:cs="Arial"/>
          <w:sz w:val="22"/>
          <w:szCs w:val="22"/>
        </w:rPr>
      </w:pPr>
    </w:p>
    <w:p w14:paraId="6CBBF8B7" w14:textId="02418450" w:rsidR="00AD7591" w:rsidRPr="00047D47" w:rsidRDefault="00AD7591" w:rsidP="00DF2951">
      <w:pPr>
        <w:rPr>
          <w:rFonts w:cs="Arial"/>
          <w:sz w:val="22"/>
          <w:szCs w:val="22"/>
        </w:rPr>
      </w:pPr>
    </w:p>
    <w:p w14:paraId="267DA00B" w14:textId="3C719B91" w:rsidR="00AD7591" w:rsidRPr="00047D47" w:rsidRDefault="00AD7591" w:rsidP="00DF2951">
      <w:pPr>
        <w:rPr>
          <w:rFonts w:cs="Arial"/>
          <w:sz w:val="22"/>
          <w:szCs w:val="22"/>
        </w:rPr>
      </w:pPr>
    </w:p>
    <w:p w14:paraId="6D69E4C9" w14:textId="127AEE6E" w:rsidR="00AD7591" w:rsidRPr="00047D47" w:rsidRDefault="00AD7591" w:rsidP="00DF2951">
      <w:pPr>
        <w:rPr>
          <w:rFonts w:cs="Arial"/>
          <w:sz w:val="22"/>
          <w:szCs w:val="22"/>
        </w:rPr>
      </w:pPr>
    </w:p>
    <w:p w14:paraId="1119ABBC" w14:textId="20DE0080" w:rsidR="00AD7591" w:rsidRPr="00047D47" w:rsidRDefault="00AD7591" w:rsidP="00DF2951">
      <w:pPr>
        <w:rPr>
          <w:rFonts w:cs="Arial"/>
          <w:sz w:val="22"/>
          <w:szCs w:val="22"/>
        </w:rPr>
      </w:pPr>
    </w:p>
    <w:p w14:paraId="7FC5E0A0" w14:textId="654747D1" w:rsidR="00AD7591" w:rsidRPr="00047D47" w:rsidRDefault="00AD7591" w:rsidP="00DF2951">
      <w:pPr>
        <w:rPr>
          <w:rFonts w:cs="Arial"/>
          <w:sz w:val="22"/>
          <w:szCs w:val="22"/>
        </w:rPr>
      </w:pPr>
    </w:p>
    <w:p w14:paraId="7A9B1A21" w14:textId="2B4651D6" w:rsidR="00AD7591" w:rsidRPr="00047D47" w:rsidRDefault="00AD7591" w:rsidP="00DF2951">
      <w:pPr>
        <w:rPr>
          <w:rFonts w:cs="Arial"/>
          <w:sz w:val="22"/>
          <w:szCs w:val="22"/>
        </w:rPr>
      </w:pPr>
    </w:p>
    <w:p w14:paraId="43BE3D4F" w14:textId="7442CCDF" w:rsidR="00AD7591" w:rsidRPr="00047D47" w:rsidRDefault="00AD7591" w:rsidP="00DF2951">
      <w:pPr>
        <w:rPr>
          <w:rFonts w:cs="Arial"/>
          <w:sz w:val="22"/>
          <w:szCs w:val="22"/>
        </w:rPr>
      </w:pPr>
    </w:p>
    <w:p w14:paraId="41BA8AA9" w14:textId="2C6654C8" w:rsidR="00AD7591" w:rsidRPr="00047D47" w:rsidRDefault="00AD7591" w:rsidP="00DF2951">
      <w:pPr>
        <w:rPr>
          <w:rFonts w:cs="Arial"/>
          <w:sz w:val="22"/>
          <w:szCs w:val="22"/>
        </w:rPr>
      </w:pPr>
    </w:p>
    <w:p w14:paraId="6CCF38E5" w14:textId="64C6AAE4" w:rsidR="00AD7591" w:rsidRPr="00047D47" w:rsidRDefault="00AD7591" w:rsidP="00DF2951">
      <w:pPr>
        <w:rPr>
          <w:rFonts w:cs="Arial"/>
          <w:sz w:val="22"/>
          <w:szCs w:val="22"/>
        </w:rPr>
      </w:pPr>
    </w:p>
    <w:p w14:paraId="3496D6DA" w14:textId="19BD43DC" w:rsidR="00AD7591" w:rsidRPr="00047D47" w:rsidRDefault="00AD7591" w:rsidP="00DF2951">
      <w:pPr>
        <w:rPr>
          <w:rFonts w:cs="Arial"/>
          <w:sz w:val="22"/>
          <w:szCs w:val="22"/>
        </w:rPr>
      </w:pPr>
    </w:p>
    <w:p w14:paraId="0CE12086" w14:textId="33A960BD" w:rsidR="00AD7591" w:rsidRPr="00047D47" w:rsidRDefault="00AD7591" w:rsidP="00DF2951">
      <w:pPr>
        <w:rPr>
          <w:rFonts w:cs="Arial"/>
          <w:sz w:val="22"/>
          <w:szCs w:val="22"/>
        </w:rPr>
      </w:pPr>
    </w:p>
    <w:p w14:paraId="03F10503" w14:textId="5059E91B" w:rsidR="00AD7591" w:rsidRPr="00047D47" w:rsidRDefault="00AD7591" w:rsidP="00DF2951">
      <w:pPr>
        <w:rPr>
          <w:rFonts w:cs="Arial"/>
          <w:sz w:val="22"/>
          <w:szCs w:val="22"/>
        </w:rPr>
      </w:pPr>
    </w:p>
    <w:p w14:paraId="2450804F" w14:textId="3F5725D3" w:rsidR="00AD7591" w:rsidRPr="00047D47" w:rsidRDefault="00AD7591" w:rsidP="00DF2951">
      <w:pPr>
        <w:rPr>
          <w:rFonts w:cs="Arial"/>
          <w:sz w:val="22"/>
          <w:szCs w:val="22"/>
        </w:rPr>
      </w:pPr>
    </w:p>
    <w:p w14:paraId="0D52E24D" w14:textId="3FC064DC" w:rsidR="00AD7591" w:rsidRPr="00047D47" w:rsidRDefault="00AD7591" w:rsidP="00DF2951">
      <w:pPr>
        <w:rPr>
          <w:rFonts w:cs="Arial"/>
          <w:sz w:val="22"/>
          <w:szCs w:val="22"/>
        </w:rPr>
      </w:pPr>
    </w:p>
    <w:p w14:paraId="52EA314D" w14:textId="7D722798" w:rsidR="00AD7591" w:rsidRPr="00047D47" w:rsidRDefault="00AD7591" w:rsidP="00DF2951">
      <w:pPr>
        <w:rPr>
          <w:rFonts w:cs="Arial"/>
          <w:sz w:val="22"/>
          <w:szCs w:val="22"/>
        </w:rPr>
      </w:pPr>
    </w:p>
    <w:p w14:paraId="1F65DD25" w14:textId="21E18FB6" w:rsidR="00AD7591" w:rsidRPr="00047D47" w:rsidRDefault="00AD7591" w:rsidP="00DF2951">
      <w:pPr>
        <w:rPr>
          <w:rFonts w:cs="Arial"/>
          <w:sz w:val="22"/>
          <w:szCs w:val="22"/>
        </w:rPr>
      </w:pPr>
    </w:p>
    <w:p w14:paraId="65530697" w14:textId="3D30C804" w:rsidR="00AD7591" w:rsidRPr="00047D47" w:rsidRDefault="00AD7591" w:rsidP="00DF2951">
      <w:pPr>
        <w:rPr>
          <w:rFonts w:cs="Arial"/>
          <w:sz w:val="22"/>
          <w:szCs w:val="22"/>
        </w:rPr>
      </w:pPr>
    </w:p>
    <w:p w14:paraId="13761048" w14:textId="335B50EE" w:rsidR="00AD7591" w:rsidRPr="00047D47" w:rsidRDefault="00AD7591" w:rsidP="00DF2951">
      <w:pPr>
        <w:rPr>
          <w:rFonts w:cs="Arial"/>
          <w:sz w:val="22"/>
          <w:szCs w:val="22"/>
        </w:rPr>
      </w:pPr>
    </w:p>
    <w:p w14:paraId="513C8BD5" w14:textId="1ACD4E43" w:rsidR="00AD7591" w:rsidRPr="00047D47" w:rsidRDefault="00AD7591" w:rsidP="00DF2951">
      <w:pPr>
        <w:rPr>
          <w:rFonts w:cs="Arial"/>
          <w:sz w:val="22"/>
          <w:szCs w:val="22"/>
        </w:rPr>
      </w:pPr>
    </w:p>
    <w:p w14:paraId="514018AF" w14:textId="22FFE232" w:rsidR="00AD7591" w:rsidRPr="00047D47" w:rsidRDefault="00AD7591" w:rsidP="00DF2951">
      <w:pPr>
        <w:rPr>
          <w:rFonts w:cs="Arial"/>
          <w:sz w:val="22"/>
          <w:szCs w:val="22"/>
        </w:rPr>
      </w:pPr>
    </w:p>
    <w:p w14:paraId="4D954BDD" w14:textId="738C43DC" w:rsidR="00AD7591" w:rsidRPr="00047D47" w:rsidRDefault="00AD7591" w:rsidP="00DF2951">
      <w:pPr>
        <w:rPr>
          <w:rFonts w:cs="Arial"/>
          <w:sz w:val="22"/>
          <w:szCs w:val="22"/>
        </w:rPr>
      </w:pPr>
    </w:p>
    <w:p w14:paraId="6714424F" w14:textId="0F40C66A" w:rsidR="00AD7591" w:rsidRPr="00047D47" w:rsidRDefault="00AD7591" w:rsidP="00DF2951">
      <w:pPr>
        <w:rPr>
          <w:rFonts w:cs="Arial"/>
          <w:sz w:val="22"/>
          <w:szCs w:val="22"/>
        </w:rPr>
      </w:pPr>
    </w:p>
    <w:p w14:paraId="430891B2" w14:textId="3ACA348D" w:rsidR="00AD7591" w:rsidRPr="00047D47" w:rsidRDefault="00AD7591" w:rsidP="00DF2951">
      <w:pPr>
        <w:rPr>
          <w:rFonts w:cs="Arial"/>
          <w:sz w:val="22"/>
          <w:szCs w:val="22"/>
        </w:rPr>
      </w:pPr>
    </w:p>
    <w:p w14:paraId="7A4EEBB9" w14:textId="40B604A1" w:rsidR="00AD7591" w:rsidRPr="00047D47" w:rsidRDefault="00AD7591" w:rsidP="00DF2951">
      <w:pPr>
        <w:rPr>
          <w:rFonts w:cs="Arial"/>
          <w:sz w:val="22"/>
          <w:szCs w:val="22"/>
        </w:rPr>
      </w:pPr>
    </w:p>
    <w:p w14:paraId="21DC6809" w14:textId="1F8FE90E" w:rsidR="00AD7591" w:rsidRPr="00047D47" w:rsidRDefault="00AD7591" w:rsidP="00DF2951">
      <w:pPr>
        <w:rPr>
          <w:rFonts w:cs="Arial"/>
          <w:sz w:val="22"/>
          <w:szCs w:val="22"/>
        </w:rPr>
      </w:pPr>
    </w:p>
    <w:p w14:paraId="6EEC7202" w14:textId="7FDEB234" w:rsidR="00AD7591" w:rsidRPr="00047D47" w:rsidRDefault="00AD7591" w:rsidP="00DF2951">
      <w:pPr>
        <w:rPr>
          <w:rFonts w:cs="Arial"/>
          <w:sz w:val="22"/>
          <w:szCs w:val="22"/>
        </w:rPr>
      </w:pPr>
    </w:p>
    <w:p w14:paraId="1D678248" w14:textId="26FDD4B5" w:rsidR="00AD7591" w:rsidRPr="00047D47" w:rsidRDefault="00AD7591" w:rsidP="00DF2951">
      <w:pPr>
        <w:rPr>
          <w:rFonts w:cs="Arial"/>
          <w:sz w:val="22"/>
          <w:szCs w:val="22"/>
        </w:rPr>
      </w:pPr>
    </w:p>
    <w:p w14:paraId="72D5E158" w14:textId="1232D2A6" w:rsidR="00AD7591" w:rsidRPr="00047D47" w:rsidRDefault="00AD7591" w:rsidP="00DF2951">
      <w:pPr>
        <w:rPr>
          <w:rFonts w:cs="Arial"/>
          <w:sz w:val="22"/>
          <w:szCs w:val="22"/>
        </w:rPr>
      </w:pPr>
    </w:p>
    <w:p w14:paraId="42C7F083" w14:textId="0B62B300" w:rsidR="00AD7591" w:rsidRPr="00047D47" w:rsidRDefault="00AD7591" w:rsidP="00DF2951">
      <w:pPr>
        <w:rPr>
          <w:rFonts w:cs="Arial"/>
          <w:sz w:val="22"/>
          <w:szCs w:val="22"/>
        </w:rPr>
      </w:pPr>
    </w:p>
    <w:p w14:paraId="1C3F2BE5" w14:textId="77777777" w:rsidR="004249D4" w:rsidRDefault="004249D4" w:rsidP="00AD7591">
      <w:pPr>
        <w:keepNext/>
        <w:keepLines/>
        <w:spacing w:before="240" w:line="259" w:lineRule="auto"/>
        <w:jc w:val="center"/>
        <w:outlineLvl w:val="0"/>
        <w:rPr>
          <w:rFonts w:eastAsiaTheme="majorEastAsia" w:cs="Arial"/>
          <w:b/>
          <w:bCs/>
          <w:iCs/>
          <w:spacing w:val="5"/>
          <w:sz w:val="22"/>
          <w:szCs w:val="22"/>
          <w:lang w:eastAsia="en-US"/>
        </w:rPr>
      </w:pPr>
      <w:bookmarkStart w:id="33" w:name="_Toc19280453"/>
      <w:bookmarkStart w:id="34" w:name="Page_49"/>
    </w:p>
    <w:p w14:paraId="600FF068" w14:textId="77777777" w:rsidR="004249D4" w:rsidRDefault="004249D4" w:rsidP="00AD7591">
      <w:pPr>
        <w:keepNext/>
        <w:keepLines/>
        <w:spacing w:before="240" w:line="259" w:lineRule="auto"/>
        <w:jc w:val="center"/>
        <w:outlineLvl w:val="0"/>
        <w:rPr>
          <w:rFonts w:eastAsiaTheme="majorEastAsia" w:cs="Arial"/>
          <w:b/>
          <w:bCs/>
          <w:iCs/>
          <w:spacing w:val="5"/>
          <w:sz w:val="22"/>
          <w:szCs w:val="22"/>
          <w:lang w:eastAsia="en-US"/>
        </w:rPr>
      </w:pPr>
    </w:p>
    <w:p w14:paraId="6E869E58" w14:textId="77777777" w:rsidR="004249D4" w:rsidRDefault="004249D4" w:rsidP="00AD7591">
      <w:pPr>
        <w:keepNext/>
        <w:keepLines/>
        <w:spacing w:before="240" w:line="259" w:lineRule="auto"/>
        <w:jc w:val="center"/>
        <w:outlineLvl w:val="0"/>
        <w:rPr>
          <w:rFonts w:eastAsiaTheme="majorEastAsia" w:cs="Arial"/>
          <w:b/>
          <w:bCs/>
          <w:iCs/>
          <w:spacing w:val="5"/>
          <w:sz w:val="22"/>
          <w:szCs w:val="22"/>
          <w:lang w:eastAsia="en-US"/>
        </w:rPr>
      </w:pPr>
    </w:p>
    <w:p w14:paraId="66FB0D49" w14:textId="32E4553C" w:rsidR="00AD7591" w:rsidRPr="00047D47" w:rsidRDefault="00883F44" w:rsidP="00883F44">
      <w:pPr>
        <w:keepNext/>
        <w:keepLines/>
        <w:tabs>
          <w:tab w:val="center" w:pos="4819"/>
          <w:tab w:val="left" w:pos="7070"/>
        </w:tabs>
        <w:spacing w:before="240" w:line="259" w:lineRule="auto"/>
        <w:outlineLvl w:val="0"/>
        <w:rPr>
          <w:rFonts w:eastAsiaTheme="majorEastAsia" w:cs="Arial"/>
          <w:b/>
          <w:bCs/>
          <w:iCs/>
          <w:spacing w:val="5"/>
          <w:sz w:val="22"/>
          <w:szCs w:val="22"/>
          <w:lang w:eastAsia="en-US"/>
        </w:rPr>
      </w:pPr>
      <w:r>
        <w:rPr>
          <w:rFonts w:eastAsiaTheme="majorEastAsia" w:cs="Arial"/>
          <w:b/>
          <w:bCs/>
          <w:iCs/>
          <w:spacing w:val="5"/>
          <w:sz w:val="22"/>
          <w:szCs w:val="22"/>
          <w:lang w:eastAsia="en-US"/>
        </w:rPr>
        <w:tab/>
      </w:r>
      <w:r w:rsidR="00AD7591" w:rsidRPr="00047D47">
        <w:rPr>
          <w:rFonts w:eastAsiaTheme="majorEastAsia" w:cs="Arial"/>
          <w:b/>
          <w:bCs/>
          <w:iCs/>
          <w:spacing w:val="5"/>
          <w:sz w:val="22"/>
          <w:szCs w:val="22"/>
          <w:lang w:eastAsia="en-US"/>
        </w:rPr>
        <w:t>Cookie Policy Template</w:t>
      </w:r>
      <w:bookmarkEnd w:id="33"/>
      <w:r>
        <w:rPr>
          <w:rFonts w:eastAsiaTheme="majorEastAsia" w:cs="Arial"/>
          <w:b/>
          <w:bCs/>
          <w:iCs/>
          <w:spacing w:val="5"/>
          <w:sz w:val="22"/>
          <w:szCs w:val="22"/>
          <w:lang w:eastAsia="en-US"/>
        </w:rPr>
        <w:tab/>
      </w:r>
    </w:p>
    <w:bookmarkEnd w:id="34"/>
    <w:p w14:paraId="48399D22" w14:textId="080A1803" w:rsidR="00AD7591" w:rsidRPr="00047D47" w:rsidRDefault="00FE65F8" w:rsidP="00AD7591">
      <w:pPr>
        <w:ind w:right="-613" w:hanging="709"/>
        <w:jc w:val="center"/>
        <w:rPr>
          <w:rFonts w:eastAsiaTheme="minorHAnsi" w:cs="Arial"/>
          <w:sz w:val="22"/>
          <w:szCs w:val="22"/>
          <w:lang w:eastAsia="en-US"/>
        </w:rPr>
      </w:pPr>
      <w:r>
        <w:rPr>
          <w:rFonts w:eastAsiaTheme="minorHAnsi" w:cs="Arial"/>
          <w:sz w:val="22"/>
          <w:szCs w:val="22"/>
          <w:lang w:eastAsia="en-US"/>
        </w:rPr>
        <w:t>Oak House</w:t>
      </w:r>
      <w:r w:rsidR="00AD7591" w:rsidRPr="00047D47">
        <w:rPr>
          <w:rFonts w:eastAsiaTheme="minorHAnsi" w:cs="Arial"/>
          <w:sz w:val="22"/>
          <w:szCs w:val="22"/>
          <w:lang w:eastAsia="en-US"/>
        </w:rPr>
        <w:t xml:space="preserve"> Dental Practice</w:t>
      </w:r>
    </w:p>
    <w:p w14:paraId="654E059B" w14:textId="77777777" w:rsidR="00AD7591" w:rsidRPr="00047D47" w:rsidRDefault="00AD7591" w:rsidP="00AD7591">
      <w:pPr>
        <w:spacing w:line="360" w:lineRule="auto"/>
        <w:jc w:val="both"/>
        <w:rPr>
          <w:rFonts w:eastAsiaTheme="minorHAnsi" w:cs="Arial"/>
          <w:sz w:val="22"/>
          <w:szCs w:val="22"/>
          <w:lang w:eastAsia="en-US"/>
        </w:rPr>
      </w:pPr>
    </w:p>
    <w:p w14:paraId="7D39E67E" w14:textId="77777777" w:rsidR="00AD7591" w:rsidRPr="00047D47" w:rsidRDefault="00AD7591" w:rsidP="00AD7591">
      <w:pPr>
        <w:rPr>
          <w:rFonts w:eastAsiaTheme="minorHAnsi" w:cs="Arial"/>
          <w:b/>
          <w:sz w:val="22"/>
          <w:szCs w:val="22"/>
          <w:lang w:eastAsia="en-US"/>
        </w:rPr>
      </w:pPr>
      <w:r w:rsidRPr="00047D47">
        <w:rPr>
          <w:rFonts w:eastAsiaTheme="minorHAnsi" w:cs="Arial"/>
          <w:b/>
          <w:sz w:val="22"/>
          <w:szCs w:val="22"/>
          <w:lang w:eastAsia="en-US"/>
        </w:rPr>
        <w:t>What are Cookies?</w:t>
      </w:r>
    </w:p>
    <w:p w14:paraId="314C7226" w14:textId="77777777" w:rsidR="00AD7591" w:rsidRPr="00047D47" w:rsidRDefault="00AD7591" w:rsidP="00AD7591">
      <w:pPr>
        <w:jc w:val="both"/>
        <w:rPr>
          <w:rFonts w:eastAsiaTheme="minorHAnsi" w:cs="Arial"/>
          <w:sz w:val="22"/>
          <w:szCs w:val="22"/>
          <w:lang w:eastAsia="en-US"/>
        </w:rPr>
      </w:pPr>
      <w:r w:rsidRPr="00047D47">
        <w:rPr>
          <w:rFonts w:eastAsiaTheme="minorHAnsi" w:cs="Arial"/>
          <w:sz w:val="22"/>
          <w:szCs w:val="22"/>
          <w:lang w:eastAsia="en-US"/>
        </w:rPr>
        <w:t xml:space="preserve">Your Privacy online is important to us.  As is usual with </w:t>
      </w:r>
      <w:proofErr w:type="gramStart"/>
      <w:r w:rsidRPr="00047D47">
        <w:rPr>
          <w:rFonts w:eastAsiaTheme="minorHAnsi" w:cs="Arial"/>
          <w:sz w:val="22"/>
          <w:szCs w:val="22"/>
          <w:lang w:eastAsia="en-US"/>
        </w:rPr>
        <w:t>the majority of</w:t>
      </w:r>
      <w:proofErr w:type="gramEnd"/>
      <w:r w:rsidRPr="00047D47">
        <w:rPr>
          <w:rFonts w:eastAsiaTheme="minorHAnsi" w:cs="Arial"/>
          <w:sz w:val="22"/>
          <w:szCs w:val="22"/>
          <w:lang w:eastAsia="en-US"/>
        </w:rPr>
        <w:t xml:space="preserve"> websites, this site uses Cookies, which are small text files that are automatically downloaded to your computer </w:t>
      </w:r>
      <w:proofErr w:type="gramStart"/>
      <w:r w:rsidRPr="00047D47">
        <w:rPr>
          <w:rFonts w:eastAsiaTheme="minorHAnsi" w:cs="Arial"/>
          <w:sz w:val="22"/>
          <w:szCs w:val="22"/>
          <w:lang w:eastAsia="en-US"/>
        </w:rPr>
        <w:t>in order to</w:t>
      </w:r>
      <w:proofErr w:type="gramEnd"/>
      <w:r w:rsidRPr="00047D47">
        <w:rPr>
          <w:rFonts w:eastAsiaTheme="minorHAnsi" w:cs="Arial"/>
          <w:sz w:val="22"/>
          <w:szCs w:val="22"/>
          <w:lang w:eastAsia="en-US"/>
        </w:rPr>
        <w:t xml:space="preserve"> improve your browsing experience.  In this Policy, we describe what information they collect, how we use it and why we sometimes need to store these Cookies. We will also share with you how to prevent Cookies of different kinds being stored, but please note that doing this may interfere with this website and its operation.</w:t>
      </w:r>
    </w:p>
    <w:p w14:paraId="5CC3F7BE" w14:textId="77777777" w:rsidR="00AD7591" w:rsidRPr="00047D47" w:rsidRDefault="00AD7591" w:rsidP="00AD7591">
      <w:pPr>
        <w:jc w:val="both"/>
        <w:rPr>
          <w:rFonts w:eastAsiaTheme="minorHAnsi" w:cs="Arial"/>
          <w:sz w:val="22"/>
          <w:szCs w:val="22"/>
          <w:lang w:eastAsia="en-US"/>
        </w:rPr>
      </w:pPr>
    </w:p>
    <w:p w14:paraId="650408FD" w14:textId="77777777" w:rsidR="00AD7591" w:rsidRPr="00047D47" w:rsidRDefault="00AD7591" w:rsidP="00AD7591">
      <w:pPr>
        <w:numPr>
          <w:ilvl w:val="0"/>
          <w:numId w:val="67"/>
        </w:numPr>
        <w:spacing w:after="160" w:line="259" w:lineRule="auto"/>
        <w:jc w:val="both"/>
        <w:rPr>
          <w:rFonts w:cs="Arial"/>
          <w:sz w:val="22"/>
          <w:szCs w:val="22"/>
          <w:lang w:eastAsia="en-US"/>
        </w:rPr>
      </w:pPr>
      <w:r w:rsidRPr="00047D47">
        <w:rPr>
          <w:rFonts w:eastAsiaTheme="minorHAnsi" w:cs="Arial"/>
          <w:sz w:val="22"/>
          <w:szCs w:val="22"/>
          <w:lang w:eastAsia="en-US"/>
        </w:rPr>
        <w:t xml:space="preserve">For more information on Cookies, go to: </w:t>
      </w:r>
      <w:hyperlink r:id="rId43" w:history="1">
        <w:r w:rsidRPr="00047D47">
          <w:rPr>
            <w:rFonts w:cs="Arial"/>
            <w:color w:val="0000FF"/>
            <w:sz w:val="22"/>
            <w:szCs w:val="22"/>
            <w:u w:val="single"/>
            <w:shd w:val="clear" w:color="auto" w:fill="FFFFFF"/>
            <w:lang w:eastAsia="en-US"/>
          </w:rPr>
          <w:t>www.AboutCookies.org</w:t>
        </w:r>
      </w:hyperlink>
    </w:p>
    <w:p w14:paraId="66D9D15C" w14:textId="77777777" w:rsidR="00AD7591" w:rsidRPr="00047D47" w:rsidRDefault="00AD7591" w:rsidP="00AD7591">
      <w:pPr>
        <w:spacing w:line="360" w:lineRule="auto"/>
        <w:jc w:val="both"/>
        <w:rPr>
          <w:rFonts w:eastAsiaTheme="minorHAnsi" w:cs="Arial"/>
          <w:sz w:val="22"/>
          <w:szCs w:val="22"/>
          <w:lang w:eastAsia="en-US"/>
        </w:rPr>
      </w:pPr>
    </w:p>
    <w:p w14:paraId="4D41B580" w14:textId="77777777" w:rsidR="00AD7591" w:rsidRPr="00047D47" w:rsidRDefault="00AD7591" w:rsidP="00AD7591">
      <w:pPr>
        <w:rPr>
          <w:rFonts w:eastAsiaTheme="minorHAnsi" w:cs="Arial"/>
          <w:b/>
          <w:sz w:val="22"/>
          <w:szCs w:val="22"/>
          <w:lang w:eastAsia="en-US"/>
        </w:rPr>
      </w:pPr>
      <w:r w:rsidRPr="00047D47">
        <w:rPr>
          <w:rFonts w:eastAsiaTheme="minorHAnsi" w:cs="Arial"/>
          <w:b/>
          <w:sz w:val="22"/>
          <w:szCs w:val="22"/>
          <w:lang w:eastAsia="en-US"/>
        </w:rPr>
        <w:t>How we use Cookies</w:t>
      </w:r>
    </w:p>
    <w:p w14:paraId="6CDCCBBC" w14:textId="77777777" w:rsidR="00AD7591" w:rsidRPr="00047D47" w:rsidRDefault="00AD7591" w:rsidP="00AD7591">
      <w:pPr>
        <w:jc w:val="both"/>
        <w:rPr>
          <w:rFonts w:eastAsiaTheme="minorHAnsi" w:cs="Arial"/>
          <w:sz w:val="22"/>
          <w:szCs w:val="22"/>
          <w:lang w:eastAsia="en-US"/>
        </w:rPr>
      </w:pPr>
      <w:r w:rsidRPr="00047D47">
        <w:rPr>
          <w:rFonts w:eastAsiaTheme="minorHAnsi" w:cs="Arial"/>
          <w:sz w:val="22"/>
          <w:szCs w:val="22"/>
          <w:lang w:eastAsia="en-US"/>
        </w:rPr>
        <w:t xml:space="preserve">We use Cookies for </w:t>
      </w:r>
      <w:proofErr w:type="gramStart"/>
      <w:r w:rsidRPr="00047D47">
        <w:rPr>
          <w:rFonts w:eastAsiaTheme="minorHAnsi" w:cs="Arial"/>
          <w:sz w:val="22"/>
          <w:szCs w:val="22"/>
          <w:lang w:eastAsia="en-US"/>
        </w:rPr>
        <w:t>a number of</w:t>
      </w:r>
      <w:proofErr w:type="gramEnd"/>
      <w:r w:rsidRPr="00047D47">
        <w:rPr>
          <w:rFonts w:eastAsiaTheme="minorHAnsi" w:cs="Arial"/>
          <w:sz w:val="22"/>
          <w:szCs w:val="22"/>
          <w:lang w:eastAsia="en-US"/>
        </w:rPr>
        <w:t xml:space="preserve"> reasons which are set out in the sections below. Unfortunately, there are no standard options for disabling all Cookies completely without damaging the features they add to a website.  You can choose your options at the end of this Policy.</w:t>
      </w:r>
    </w:p>
    <w:p w14:paraId="6D80DC23" w14:textId="77777777" w:rsidR="00AD7591" w:rsidRPr="00047D47" w:rsidRDefault="00AD7591" w:rsidP="00AD7591">
      <w:pPr>
        <w:spacing w:line="360" w:lineRule="auto"/>
        <w:jc w:val="both"/>
        <w:rPr>
          <w:rFonts w:eastAsiaTheme="minorHAnsi" w:cs="Arial"/>
          <w:sz w:val="22"/>
          <w:szCs w:val="22"/>
          <w:lang w:eastAsia="en-US"/>
        </w:rPr>
      </w:pPr>
    </w:p>
    <w:p w14:paraId="038A19D6" w14:textId="77777777" w:rsidR="00AD7591" w:rsidRPr="00047D47" w:rsidRDefault="00AD7591" w:rsidP="00AD7591">
      <w:pPr>
        <w:rPr>
          <w:rFonts w:eastAsiaTheme="minorHAnsi" w:cs="Arial"/>
          <w:b/>
          <w:sz w:val="22"/>
          <w:szCs w:val="22"/>
          <w:lang w:eastAsia="en-US"/>
        </w:rPr>
      </w:pPr>
      <w:r w:rsidRPr="00047D47">
        <w:rPr>
          <w:rFonts w:eastAsiaTheme="minorHAnsi" w:cs="Arial"/>
          <w:b/>
          <w:sz w:val="22"/>
          <w:szCs w:val="22"/>
          <w:lang w:eastAsia="en-US"/>
        </w:rPr>
        <w:t>Disabling Cookies</w:t>
      </w:r>
    </w:p>
    <w:p w14:paraId="640DE89A" w14:textId="77777777" w:rsidR="00AD7591" w:rsidRPr="00047D47" w:rsidRDefault="00AD7591" w:rsidP="00AD7591">
      <w:pPr>
        <w:jc w:val="both"/>
        <w:rPr>
          <w:rFonts w:eastAsiaTheme="minorHAnsi" w:cs="Arial"/>
          <w:sz w:val="22"/>
          <w:szCs w:val="22"/>
          <w:lang w:eastAsia="en-US"/>
        </w:rPr>
      </w:pPr>
      <w:r w:rsidRPr="00047D47">
        <w:rPr>
          <w:rFonts w:eastAsiaTheme="minorHAnsi" w:cs="Arial"/>
          <w:sz w:val="22"/>
          <w:szCs w:val="22"/>
          <w:lang w:eastAsia="en-US"/>
        </w:rPr>
        <w:t xml:space="preserve">You can prevent the setting of Cookies by going to your web browser settings (go to the Help page in the browser menu).  Depending on your browser type, you may be able to choose which types of Cookies you disable. </w:t>
      </w:r>
    </w:p>
    <w:p w14:paraId="04A14F30" w14:textId="77777777" w:rsidR="00AD7591" w:rsidRPr="00047D47" w:rsidRDefault="00AD7591" w:rsidP="00AD7591">
      <w:pPr>
        <w:spacing w:line="360" w:lineRule="auto"/>
        <w:jc w:val="both"/>
        <w:rPr>
          <w:rFonts w:eastAsiaTheme="minorHAnsi" w:cs="Arial"/>
          <w:sz w:val="22"/>
          <w:szCs w:val="22"/>
          <w:lang w:eastAsia="en-US"/>
        </w:rPr>
      </w:pPr>
    </w:p>
    <w:p w14:paraId="3B67A5DA" w14:textId="77777777" w:rsidR="00AD7591" w:rsidRPr="00047D47" w:rsidRDefault="00AD7591" w:rsidP="00AD7591">
      <w:pPr>
        <w:rPr>
          <w:rFonts w:eastAsiaTheme="minorHAnsi" w:cs="Arial"/>
          <w:b/>
          <w:sz w:val="22"/>
          <w:szCs w:val="22"/>
          <w:lang w:eastAsia="en-US"/>
        </w:rPr>
      </w:pPr>
      <w:r w:rsidRPr="00047D47">
        <w:rPr>
          <w:rFonts w:eastAsiaTheme="minorHAnsi" w:cs="Arial"/>
          <w:b/>
          <w:sz w:val="22"/>
          <w:szCs w:val="22"/>
          <w:lang w:eastAsia="en-US"/>
        </w:rPr>
        <w:t>The Cookies we set</w:t>
      </w:r>
    </w:p>
    <w:p w14:paraId="013248E4" w14:textId="61F24800" w:rsidR="00AD7591" w:rsidRPr="00047D47" w:rsidRDefault="00AD7591" w:rsidP="00AD7591">
      <w:pPr>
        <w:jc w:val="both"/>
        <w:rPr>
          <w:rFonts w:eastAsiaTheme="minorHAnsi" w:cs="Arial"/>
          <w:sz w:val="22"/>
          <w:szCs w:val="22"/>
          <w:lang w:eastAsia="en-US"/>
        </w:rPr>
      </w:pPr>
      <w:r w:rsidRPr="00047D47">
        <w:rPr>
          <w:rFonts w:eastAsiaTheme="minorHAnsi" w:cs="Arial"/>
          <w:sz w:val="22"/>
          <w:szCs w:val="22"/>
          <w:lang w:eastAsia="en-US"/>
        </w:rPr>
        <w:t>There are different types of Cookie</w:t>
      </w:r>
      <w:r w:rsidR="00595887">
        <w:rPr>
          <w:rFonts w:eastAsiaTheme="minorHAnsi" w:cs="Arial"/>
          <w:sz w:val="22"/>
          <w:szCs w:val="22"/>
          <w:lang w:eastAsia="en-US"/>
        </w:rPr>
        <w:t>s</w:t>
      </w:r>
      <w:r w:rsidRPr="00047D47">
        <w:rPr>
          <w:rFonts w:eastAsiaTheme="minorHAnsi" w:cs="Arial"/>
          <w:sz w:val="22"/>
          <w:szCs w:val="22"/>
          <w:lang w:eastAsia="en-US"/>
        </w:rPr>
        <w:t>.</w:t>
      </w:r>
      <w:r w:rsidR="00595887">
        <w:rPr>
          <w:rFonts w:eastAsiaTheme="minorHAnsi" w:cs="Arial"/>
          <w:sz w:val="22"/>
          <w:szCs w:val="22"/>
          <w:lang w:eastAsia="en-US"/>
        </w:rPr>
        <w:t xml:space="preserve"> </w:t>
      </w:r>
      <w:r w:rsidRPr="00047D47">
        <w:rPr>
          <w:rFonts w:eastAsiaTheme="minorHAnsi" w:cs="Arial"/>
          <w:sz w:val="22"/>
          <w:szCs w:val="22"/>
          <w:lang w:eastAsia="en-US"/>
        </w:rPr>
        <w:t>We use the definitions of the International Chamber of Commerce.</w:t>
      </w:r>
    </w:p>
    <w:p w14:paraId="0122F586" w14:textId="77777777" w:rsidR="00AD7591" w:rsidRPr="00047D47" w:rsidRDefault="00AD7591" w:rsidP="00AD7591">
      <w:pPr>
        <w:jc w:val="both"/>
        <w:rPr>
          <w:rFonts w:eastAsiaTheme="minorHAnsi" w:cs="Arial"/>
          <w:sz w:val="22"/>
          <w:szCs w:val="22"/>
          <w:lang w:eastAsia="en-US"/>
        </w:rPr>
      </w:pPr>
    </w:p>
    <w:p w14:paraId="168C9470" w14:textId="0DB16165" w:rsidR="005F6E84" w:rsidRPr="00FE65F8" w:rsidRDefault="00AD7591" w:rsidP="00310FC7">
      <w:pPr>
        <w:numPr>
          <w:ilvl w:val="0"/>
          <w:numId w:val="67"/>
        </w:numPr>
        <w:spacing w:after="160" w:line="259" w:lineRule="auto"/>
        <w:jc w:val="both"/>
        <w:rPr>
          <w:rFonts w:eastAsiaTheme="minorHAnsi" w:cs="Arial"/>
          <w:sz w:val="22"/>
          <w:szCs w:val="22"/>
          <w:lang w:eastAsia="en-US"/>
        </w:rPr>
      </w:pPr>
      <w:r w:rsidRPr="00FE65F8">
        <w:rPr>
          <w:rFonts w:eastAsiaTheme="minorHAnsi" w:cs="Arial"/>
          <w:sz w:val="22"/>
          <w:szCs w:val="22"/>
          <w:lang w:eastAsia="en-US"/>
        </w:rPr>
        <w:t xml:space="preserve">(See: </w:t>
      </w:r>
      <w:hyperlink r:id="rId44" w:history="1">
        <w:r w:rsidRPr="00FE65F8">
          <w:rPr>
            <w:rFonts w:eastAsiaTheme="minorHAnsi" w:cs="Arial"/>
            <w:color w:val="0000FF"/>
            <w:sz w:val="22"/>
            <w:szCs w:val="22"/>
            <w:u w:val="single"/>
            <w:lang w:eastAsia="en-US"/>
          </w:rPr>
          <w:t>https://www.cookielaw.org/media/1096/icc_uk_cookiesguide_revnov.pdf</w:t>
        </w:r>
      </w:hyperlink>
      <w:r w:rsidRPr="00FE65F8">
        <w:rPr>
          <w:rFonts w:eastAsiaTheme="minorHAnsi" w:cs="Arial"/>
          <w:sz w:val="22"/>
          <w:szCs w:val="22"/>
          <w:lang w:eastAsia="en-US"/>
        </w:rPr>
        <w:t>)</w:t>
      </w:r>
    </w:p>
    <w:p w14:paraId="5E6DE8B3" w14:textId="77777777" w:rsidR="005F6E84" w:rsidRPr="00047D47" w:rsidRDefault="005F6E84" w:rsidP="00AD7591">
      <w:pPr>
        <w:jc w:val="both"/>
        <w:rPr>
          <w:rFonts w:eastAsiaTheme="minorHAnsi" w:cs="Arial"/>
          <w:sz w:val="22"/>
          <w:szCs w:val="22"/>
          <w:lang w:eastAsia="en-US"/>
        </w:rPr>
      </w:pPr>
    </w:p>
    <w:p w14:paraId="320642DA" w14:textId="77777777" w:rsidR="00AD7591" w:rsidRPr="00047D47" w:rsidRDefault="00AD7591" w:rsidP="00AD7591">
      <w:pPr>
        <w:numPr>
          <w:ilvl w:val="0"/>
          <w:numId w:val="68"/>
        </w:numPr>
        <w:spacing w:after="160" w:line="259" w:lineRule="auto"/>
        <w:jc w:val="both"/>
        <w:rPr>
          <w:rFonts w:eastAsiaTheme="minorHAnsi" w:cs="Arial"/>
          <w:b/>
          <w:sz w:val="22"/>
          <w:szCs w:val="22"/>
          <w:lang w:eastAsia="en-US"/>
        </w:rPr>
      </w:pPr>
      <w:r w:rsidRPr="00047D47">
        <w:rPr>
          <w:rFonts w:eastAsiaTheme="minorHAnsi" w:cs="Arial"/>
          <w:b/>
          <w:sz w:val="22"/>
          <w:szCs w:val="22"/>
          <w:lang w:eastAsia="en-US"/>
        </w:rPr>
        <w:t>Strictly Necessary Cookies</w:t>
      </w:r>
    </w:p>
    <w:p w14:paraId="353F69AE" w14:textId="77777777" w:rsidR="00AD7591" w:rsidRPr="00047D47" w:rsidRDefault="00AD7591" w:rsidP="00AD7591">
      <w:pPr>
        <w:ind w:left="360"/>
        <w:jc w:val="both"/>
        <w:rPr>
          <w:rFonts w:eastAsiaTheme="minorHAnsi" w:cs="Arial"/>
          <w:sz w:val="22"/>
          <w:szCs w:val="22"/>
          <w:lang w:eastAsia="en-US"/>
        </w:rPr>
      </w:pPr>
      <w:r w:rsidRPr="00047D47">
        <w:rPr>
          <w:rFonts w:eastAsiaTheme="minorHAnsi" w:cs="Arial"/>
          <w:sz w:val="22"/>
          <w:szCs w:val="22"/>
          <w:lang w:eastAsia="en-US"/>
        </w:rPr>
        <w:t xml:space="preserve">These Cookies are essential for you to be able to move around our website and use its features.  They do </w:t>
      </w:r>
      <w:r w:rsidRPr="00047D47">
        <w:rPr>
          <w:rFonts w:eastAsiaTheme="minorHAnsi" w:cs="Arial"/>
          <w:sz w:val="22"/>
          <w:szCs w:val="22"/>
          <w:u w:val="single"/>
          <w:lang w:eastAsia="en-US"/>
        </w:rPr>
        <w:t>not</w:t>
      </w:r>
      <w:r w:rsidRPr="00047D47">
        <w:rPr>
          <w:rFonts w:eastAsiaTheme="minorHAnsi" w:cs="Arial"/>
          <w:sz w:val="22"/>
          <w:szCs w:val="22"/>
          <w:lang w:eastAsia="en-US"/>
        </w:rPr>
        <w:t xml:space="preserve"> collect information that can be used to contact you outside this site, and they do not remain on your device after you have finished looking at this site (known as “session Cookies”).</w:t>
      </w:r>
    </w:p>
    <w:p w14:paraId="5CC612CC" w14:textId="77777777" w:rsidR="00AD7591" w:rsidRPr="00047D47" w:rsidRDefault="00AD7591" w:rsidP="00AD7591">
      <w:pPr>
        <w:jc w:val="both"/>
        <w:rPr>
          <w:rFonts w:eastAsiaTheme="minorHAnsi" w:cs="Arial"/>
          <w:sz w:val="22"/>
          <w:szCs w:val="22"/>
          <w:lang w:eastAsia="en-US"/>
        </w:rPr>
      </w:pPr>
    </w:p>
    <w:p w14:paraId="6479BF92" w14:textId="77777777" w:rsidR="00AD7591" w:rsidRDefault="00AD7591" w:rsidP="00DF2951">
      <w:pPr>
        <w:rPr>
          <w:rFonts w:cs="Arial"/>
          <w:sz w:val="22"/>
          <w:szCs w:val="22"/>
        </w:rPr>
      </w:pPr>
    </w:p>
    <w:p w14:paraId="639D8878" w14:textId="77777777" w:rsidR="00E876BC" w:rsidRPr="00047D47" w:rsidRDefault="00E876BC" w:rsidP="00DF2951">
      <w:pPr>
        <w:rPr>
          <w:rFonts w:cs="Arial"/>
          <w:sz w:val="22"/>
          <w:szCs w:val="22"/>
        </w:rPr>
      </w:pPr>
    </w:p>
    <w:p w14:paraId="6AC406AA" w14:textId="77777777" w:rsidR="00AD7591" w:rsidRPr="00047D47" w:rsidRDefault="00AD7591" w:rsidP="00AD7591">
      <w:pPr>
        <w:numPr>
          <w:ilvl w:val="0"/>
          <w:numId w:val="68"/>
        </w:numPr>
        <w:spacing w:after="160" w:line="259" w:lineRule="auto"/>
        <w:jc w:val="both"/>
        <w:rPr>
          <w:rFonts w:eastAsiaTheme="minorHAnsi" w:cs="Arial"/>
          <w:b/>
          <w:sz w:val="22"/>
          <w:szCs w:val="22"/>
          <w:lang w:eastAsia="en-US"/>
        </w:rPr>
      </w:pPr>
      <w:r w:rsidRPr="00047D47">
        <w:rPr>
          <w:rFonts w:eastAsiaTheme="minorHAnsi" w:cs="Arial"/>
          <w:b/>
          <w:sz w:val="22"/>
          <w:szCs w:val="22"/>
          <w:lang w:eastAsia="en-US"/>
        </w:rPr>
        <w:t>Performance Cookies</w:t>
      </w:r>
    </w:p>
    <w:p w14:paraId="7D409DB1" w14:textId="77777777" w:rsidR="00AD7591" w:rsidRPr="00047D47" w:rsidRDefault="00AD7591" w:rsidP="00AD7591">
      <w:pPr>
        <w:ind w:left="360"/>
        <w:jc w:val="both"/>
        <w:rPr>
          <w:rFonts w:eastAsiaTheme="minorHAnsi" w:cs="Arial"/>
          <w:sz w:val="22"/>
          <w:szCs w:val="22"/>
          <w:lang w:eastAsia="en-US"/>
        </w:rPr>
      </w:pPr>
      <w:r w:rsidRPr="00047D47">
        <w:rPr>
          <w:rFonts w:eastAsiaTheme="minorHAnsi" w:cs="Arial"/>
          <w:sz w:val="22"/>
          <w:szCs w:val="22"/>
          <w:lang w:eastAsia="en-US"/>
        </w:rPr>
        <w:t>These Cookies collect information about how visitors use our website, such as which pages are viewed, how often, and whether it is working well.  This data is used only when aggregated and does not identify you as a single visitor.  These Cookies may be sent to a third party, such as Google analytics so that we can see how many people (but not who they are) have used our site.  These are also session Cookies.</w:t>
      </w:r>
    </w:p>
    <w:p w14:paraId="32EE8BC2" w14:textId="77777777" w:rsidR="00AD7591" w:rsidRPr="00047D47" w:rsidRDefault="00AD7591" w:rsidP="00AD7591">
      <w:pPr>
        <w:spacing w:line="360" w:lineRule="auto"/>
        <w:ind w:left="360"/>
        <w:jc w:val="both"/>
        <w:rPr>
          <w:rFonts w:eastAsiaTheme="minorHAnsi" w:cs="Arial"/>
          <w:sz w:val="22"/>
          <w:szCs w:val="22"/>
          <w:lang w:eastAsia="en-US"/>
        </w:rPr>
      </w:pPr>
    </w:p>
    <w:p w14:paraId="04746015" w14:textId="77777777" w:rsidR="00AD7591" w:rsidRPr="00047D47" w:rsidRDefault="00AD7591" w:rsidP="00AD7591">
      <w:pPr>
        <w:numPr>
          <w:ilvl w:val="0"/>
          <w:numId w:val="68"/>
        </w:numPr>
        <w:spacing w:after="160" w:line="259" w:lineRule="auto"/>
        <w:jc w:val="both"/>
        <w:rPr>
          <w:rFonts w:eastAsiaTheme="minorHAnsi" w:cs="Arial"/>
          <w:b/>
          <w:sz w:val="22"/>
          <w:szCs w:val="22"/>
          <w:lang w:eastAsia="en-US"/>
        </w:rPr>
      </w:pPr>
      <w:r w:rsidRPr="00047D47">
        <w:rPr>
          <w:rFonts w:eastAsiaTheme="minorHAnsi" w:cs="Arial"/>
          <w:b/>
          <w:sz w:val="22"/>
          <w:szCs w:val="22"/>
          <w:lang w:eastAsia="en-US"/>
        </w:rPr>
        <w:t>Functionality Cookies</w:t>
      </w:r>
    </w:p>
    <w:p w14:paraId="7F96A77E" w14:textId="77777777" w:rsidR="00AD7591" w:rsidRPr="00047D47" w:rsidRDefault="00AD7591" w:rsidP="00AD7591">
      <w:pPr>
        <w:ind w:left="360"/>
        <w:jc w:val="both"/>
        <w:rPr>
          <w:rFonts w:eastAsiaTheme="minorHAnsi" w:cs="Arial"/>
          <w:sz w:val="22"/>
          <w:szCs w:val="22"/>
          <w:lang w:eastAsia="en-US"/>
        </w:rPr>
      </w:pPr>
      <w:r w:rsidRPr="00047D47">
        <w:rPr>
          <w:rFonts w:eastAsiaTheme="minorHAnsi" w:cs="Arial"/>
          <w:sz w:val="22"/>
          <w:szCs w:val="22"/>
          <w:lang w:eastAsia="en-US"/>
        </w:rPr>
        <w:t>These Cookies allow our website to remember any preferences you have such as text size.  They may also allow you to watch videos, blogs or access our social media pages, or to leave comments or messages for us.  These Cookies may remain in place for a time after you have left our website (“Persistent” Cookies).</w:t>
      </w:r>
    </w:p>
    <w:p w14:paraId="51A490DF" w14:textId="77777777" w:rsidR="00AD7591" w:rsidRPr="00047D47" w:rsidRDefault="00AD7591" w:rsidP="00AD7591">
      <w:pPr>
        <w:spacing w:line="360" w:lineRule="auto"/>
        <w:jc w:val="both"/>
        <w:rPr>
          <w:rFonts w:eastAsiaTheme="minorHAnsi" w:cs="Arial"/>
          <w:sz w:val="22"/>
          <w:szCs w:val="22"/>
          <w:lang w:eastAsia="en-US"/>
        </w:rPr>
      </w:pPr>
    </w:p>
    <w:p w14:paraId="31569DD8" w14:textId="77777777" w:rsidR="00AD7591" w:rsidRPr="00047D47" w:rsidRDefault="00AD7591" w:rsidP="00AD7591">
      <w:pPr>
        <w:numPr>
          <w:ilvl w:val="0"/>
          <w:numId w:val="68"/>
        </w:numPr>
        <w:spacing w:after="160" w:line="259" w:lineRule="auto"/>
        <w:jc w:val="both"/>
        <w:rPr>
          <w:rFonts w:eastAsiaTheme="minorHAnsi" w:cs="Arial"/>
          <w:b/>
          <w:sz w:val="22"/>
          <w:szCs w:val="22"/>
          <w:lang w:eastAsia="en-US"/>
        </w:rPr>
      </w:pPr>
      <w:r w:rsidRPr="00047D47">
        <w:rPr>
          <w:rFonts w:eastAsiaTheme="minorHAnsi" w:cs="Arial"/>
          <w:b/>
          <w:sz w:val="22"/>
          <w:szCs w:val="22"/>
          <w:lang w:eastAsia="en-US"/>
        </w:rPr>
        <w:t>Targeting Cookies</w:t>
      </w:r>
    </w:p>
    <w:p w14:paraId="62F23159" w14:textId="77777777" w:rsidR="00AD7591" w:rsidRPr="00047D47" w:rsidRDefault="00AD7591" w:rsidP="00AD7591">
      <w:pPr>
        <w:ind w:left="360"/>
        <w:jc w:val="both"/>
        <w:rPr>
          <w:rFonts w:eastAsiaTheme="minorHAnsi" w:cs="Arial"/>
          <w:sz w:val="22"/>
          <w:szCs w:val="22"/>
          <w:lang w:eastAsia="en-US"/>
        </w:rPr>
      </w:pPr>
      <w:r w:rsidRPr="00047D47">
        <w:rPr>
          <w:rFonts w:eastAsiaTheme="minorHAnsi" w:cs="Arial"/>
          <w:sz w:val="22"/>
          <w:szCs w:val="22"/>
          <w:lang w:eastAsia="en-US"/>
        </w:rPr>
        <w:t>These Cookies are used by third parties to deliver advertisements which are more relevant to you and measure how effective advertising campaigns are.  These Cookies will also persist after you leave our website.</w:t>
      </w:r>
    </w:p>
    <w:p w14:paraId="005C00EC" w14:textId="77777777" w:rsidR="00AD7591" w:rsidRPr="00047D47" w:rsidRDefault="00AD7591" w:rsidP="00AD7591">
      <w:pPr>
        <w:spacing w:line="360" w:lineRule="auto"/>
        <w:jc w:val="both"/>
        <w:rPr>
          <w:rFonts w:eastAsiaTheme="minorHAnsi" w:cs="Arial"/>
          <w:sz w:val="22"/>
          <w:szCs w:val="22"/>
          <w:lang w:eastAsia="en-US"/>
        </w:rPr>
      </w:pPr>
    </w:p>
    <w:p w14:paraId="649C0C30" w14:textId="77777777" w:rsidR="00AD7591" w:rsidRPr="00047D47" w:rsidRDefault="00AD7591" w:rsidP="00AD7591">
      <w:pPr>
        <w:jc w:val="both"/>
        <w:rPr>
          <w:rFonts w:eastAsiaTheme="minorHAnsi" w:cs="Arial"/>
          <w:b/>
          <w:sz w:val="22"/>
          <w:szCs w:val="22"/>
          <w:lang w:eastAsia="en-US"/>
        </w:rPr>
      </w:pPr>
      <w:r w:rsidRPr="00047D47">
        <w:rPr>
          <w:rFonts w:eastAsiaTheme="minorHAnsi" w:cs="Arial"/>
          <w:b/>
          <w:sz w:val="22"/>
          <w:szCs w:val="22"/>
          <w:lang w:eastAsia="en-US"/>
        </w:rPr>
        <w:t>Choosing your Preference</w:t>
      </w:r>
    </w:p>
    <w:p w14:paraId="518C7EF4" w14:textId="77777777" w:rsidR="00AD7591" w:rsidRPr="00047D47" w:rsidRDefault="00AD7591" w:rsidP="00AD7591">
      <w:pPr>
        <w:jc w:val="both"/>
        <w:rPr>
          <w:rFonts w:eastAsiaTheme="minorHAnsi" w:cs="Arial"/>
          <w:sz w:val="22"/>
          <w:szCs w:val="22"/>
          <w:lang w:eastAsia="en-US"/>
        </w:rPr>
      </w:pPr>
      <w:r w:rsidRPr="00047D47">
        <w:rPr>
          <w:rFonts w:eastAsiaTheme="minorHAnsi" w:cs="Arial"/>
          <w:sz w:val="22"/>
          <w:szCs w:val="22"/>
          <w:lang w:eastAsia="en-US"/>
        </w:rPr>
        <w:t>Please tick the boxes for which you are happy for us to continue using Cookies:</w:t>
      </w:r>
    </w:p>
    <w:p w14:paraId="15EF45FD" w14:textId="77777777" w:rsidR="00AD7591" w:rsidRPr="00047D47" w:rsidRDefault="00AD7591" w:rsidP="00AD7591">
      <w:pPr>
        <w:jc w:val="both"/>
        <w:rPr>
          <w:rFonts w:eastAsiaTheme="minorHAnsi" w:cs="Arial"/>
          <w:b/>
          <w:sz w:val="22"/>
          <w:szCs w:val="22"/>
          <w:lang w:eastAsia="en-US"/>
        </w:rPr>
      </w:pPr>
    </w:p>
    <w:tbl>
      <w:tblPr>
        <w:tblStyle w:val="TableGrid27"/>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5" w:themeFillTint="33"/>
        <w:tblLook w:val="04A0" w:firstRow="1" w:lastRow="0" w:firstColumn="1" w:lastColumn="0" w:noHBand="0" w:noVBand="1"/>
      </w:tblPr>
      <w:tblGrid>
        <w:gridCol w:w="9072"/>
      </w:tblGrid>
      <w:tr w:rsidR="00AD7591" w:rsidRPr="00047D47" w14:paraId="0D97F96E" w14:textId="77777777" w:rsidTr="008C4AA6">
        <w:trPr>
          <w:trHeight w:val="851"/>
        </w:trPr>
        <w:tc>
          <w:tcPr>
            <w:tcW w:w="9072" w:type="dxa"/>
            <w:shd w:val="clear" w:color="auto" w:fill="D9E2F3" w:themeFill="accent5" w:themeFillTint="33"/>
            <w:vAlign w:val="center"/>
          </w:tcPr>
          <w:tbl>
            <w:tblPr>
              <w:tblStyle w:val="TableGrid2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3"/>
              <w:gridCol w:w="2227"/>
              <w:gridCol w:w="2211"/>
              <w:gridCol w:w="2205"/>
            </w:tblGrid>
            <w:tr w:rsidR="00AD7591" w:rsidRPr="00047D47" w14:paraId="2CA52D07" w14:textId="77777777" w:rsidTr="008C4AA6">
              <w:trPr>
                <w:trHeight w:val="567"/>
                <w:jc w:val="center"/>
              </w:trPr>
              <w:tc>
                <w:tcPr>
                  <w:tcW w:w="2254" w:type="dxa"/>
                  <w:vAlign w:val="center"/>
                </w:tcPr>
                <w:p w14:paraId="175CAB3E" w14:textId="77777777" w:rsidR="00AD7591" w:rsidRPr="00047D47" w:rsidRDefault="00AD7591" w:rsidP="008C4AA6">
                  <w:pPr>
                    <w:numPr>
                      <w:ilvl w:val="0"/>
                      <w:numId w:val="69"/>
                    </w:numPr>
                    <w:jc w:val="both"/>
                    <w:rPr>
                      <w:rFonts w:cs="Arial"/>
                    </w:rPr>
                  </w:pPr>
                  <w:r w:rsidRPr="00047D47">
                    <w:rPr>
                      <w:rFonts w:cs="Arial"/>
                      <w:noProof/>
                    </w:rPr>
                    <mc:AlternateContent>
                      <mc:Choice Requires="wps">
                        <w:drawing>
                          <wp:anchor distT="0" distB="0" distL="114300" distR="114300" simplePos="0" relativeHeight="251658240" behindDoc="0" locked="0" layoutInCell="1" allowOverlap="1" wp14:anchorId="0F5BB70D" wp14:editId="4C8A302F">
                            <wp:simplePos x="0" y="0"/>
                            <wp:positionH relativeFrom="column">
                              <wp:posOffset>968375</wp:posOffset>
                            </wp:positionH>
                            <wp:positionV relativeFrom="paragraph">
                              <wp:posOffset>1270</wp:posOffset>
                            </wp:positionV>
                            <wp:extent cx="193040" cy="184150"/>
                            <wp:effectExtent l="0" t="0" r="16510" b="25400"/>
                            <wp:wrapNone/>
                            <wp:docPr id="14" name="Frame 14"/>
                            <wp:cNvGraphicFramePr/>
                            <a:graphic xmlns:a="http://schemas.openxmlformats.org/drawingml/2006/main">
                              <a:graphicData uri="http://schemas.microsoft.com/office/word/2010/wordprocessingShape">
                                <wps:wsp>
                                  <wps:cNvSpPr/>
                                  <wps:spPr>
                                    <a:xfrm>
                                      <a:off x="0" y="0"/>
                                      <a:ext cx="193040" cy="184150"/>
                                    </a:xfrm>
                                    <a:prstGeom prst="frame">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83577C6">
                          <v:shape id="Frame 14" style="position:absolute;margin-left:76.25pt;margin-top:.1pt;width:15.2pt;height: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3040,184150" o:spid="_x0000_s1026" fillcolor="#44546a" strokecolor="#41719c" strokeweight="1pt" path="m,l193040,r,184150l,184150,,xm23019,23019r,138112l170021,161131r,-138112l23019,23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cdfwIAABAFAAAOAAAAZHJzL2Uyb0RvYy54bWysVE1v2zAMvQ/YfxB0X21nTtcGdYq0QYYB&#10;RVugHXpmZCkWoK9JSpzu14+SnTZtdxrmg0yKFJ/4SOricq8V2XEfpDUNrU5KSrhhtpVm09Cfj6sv&#10;Z5SECKYFZQ1v6DMP9HL++dNF72Z8YjurWu4JBjFh1ruGdjG6WVEE1nEN4cQ6btAorNcQUfWbovXQ&#10;Y3StiklZnha99a3zlvEQcHc5GOk8xxeCs3gnROCRqIbi3WJefV7XaS3mFzDbeHCdZOM14B9uoUEa&#10;BH0JtYQIZOvlh1BaMm+DFfGEWV1YISTjOQfMpirfZfPQgeM5FyQnuBeawv8Ly253957IFmtXU2JA&#10;Y41WHn8EdSSnd2GGPg/u3o9aQDFluhdepz/mQPaZ0OcXQvk+Eoab1fnXskbaGZqqs7qaZsKL18PO&#10;h/idW02S0FCRkDOPsLsJERHR9+CTwIJVsl1JpbLiN+tr5ckOsLh1Pa1PF+nKeOSNmzKkR/jJtzLd&#10;BLDJhIKIonaYdjAbSkBtsHtZ9Bn7zelwDDK9Or9aTgenDlo+QE9L/A7Ig/vHW6QslhC64UiGSEdg&#10;pmXECVBSN/QsBTpEUiZZee7hkYtUjIH+JK1t+4y183Zo6uDYSiLIDYR4Dx67GNPFyYx3uAhlkQM7&#10;SpR01v/+237yx+ZCKyU9TgXy82sLnlOifhhsu/OqTvWMWamn3yao+GPL+thitvraYm0qfAMcy2Ly&#10;j+ogCm/1Ew7wIqGiCQxD7KESo3Idh2nFJ4DxxSK74eg4iDfmwbEUPPGU6H3cP4F3YytF7MFbe5gg&#10;mL1rqME3nTR2sY1WyNxtr7xiBZOCY5drOT4Raa6P9ez1+pDN/wAAAP//AwBQSwMEFAAGAAgAAAAh&#10;AL/9oYncAAAABwEAAA8AAABkcnMvZG93bnJldi54bWxMjsFOwzAQRO9I/IO1SFwQdWrUqglxKoTg&#10;wqUiBImjGy9JRLwOsZuGfj3bExyfZjTz8u3sejHhGDpPGpaLBARS7W1HjYbq7fl2AyJEQ9b0nlDD&#10;DwbYFpcXucmsP9IrTmVsBI9QyIyGNsYhkzLULToTFn5A4uzTj85ExrGRdjRHHne9VEmyls50xA+t&#10;GfCxxfqrPDgN71X1sqyehvX0cXO360Io09N3qfX11fxwDyLiHP/KcNZndSjYae8PZIPomVdqxVUN&#10;CsQ53qgUxJ4xVSCLXP73L34BAAD//wMAUEsBAi0AFAAGAAgAAAAhALaDOJL+AAAA4QEAABMAAAAA&#10;AAAAAAAAAAAAAAAAAFtDb250ZW50X1R5cGVzXS54bWxQSwECLQAUAAYACAAAACEAOP0h/9YAAACU&#10;AQAACwAAAAAAAAAAAAAAAAAvAQAAX3JlbHMvLnJlbHNQSwECLQAUAAYACAAAACEAY8P3HX8CAAAQ&#10;BQAADgAAAAAAAAAAAAAAAAAuAgAAZHJzL2Uyb0RvYy54bWxQSwECLQAUAAYACAAAACEAv/2hidwA&#10;AAAHAQAADwAAAAAAAAAAAAAAAADZBAAAZHJzL2Rvd25yZXYueG1sUEsFBgAAAAAEAAQA8wAAAOIF&#10;AAAAAA==&#10;" w14:anchorId="53B3DD90">
                            <v:stroke joinstyle="miter"/>
                            <v:path arrowok="t" o:connecttype="custom" o:connectlocs="0,0;193040,0;193040,184150;0,184150;0,0;23019,23019;23019,161131;170021,161131;170021,23019;23019,23019" o:connectangles="0,0,0,0,0,0,0,0,0,0"/>
                          </v:shape>
                        </w:pict>
                      </mc:Fallback>
                    </mc:AlternateContent>
                  </w:r>
                  <w:r w:rsidRPr="00047D47">
                    <w:rPr>
                      <w:rFonts w:cs="Arial"/>
                    </w:rPr>
                    <w:t>Necessary</w:t>
                  </w:r>
                </w:p>
              </w:tc>
              <w:tc>
                <w:tcPr>
                  <w:tcW w:w="2254" w:type="dxa"/>
                  <w:vAlign w:val="center"/>
                </w:tcPr>
                <w:p w14:paraId="59222311" w14:textId="77777777" w:rsidR="00AD7591" w:rsidRPr="00047D47" w:rsidRDefault="00AD7591" w:rsidP="008C4AA6">
                  <w:pPr>
                    <w:numPr>
                      <w:ilvl w:val="0"/>
                      <w:numId w:val="69"/>
                    </w:numPr>
                    <w:jc w:val="both"/>
                    <w:rPr>
                      <w:rFonts w:cs="Arial"/>
                    </w:rPr>
                  </w:pPr>
                  <w:r w:rsidRPr="00047D47">
                    <w:rPr>
                      <w:rFonts w:cs="Arial"/>
                      <w:noProof/>
                    </w:rPr>
                    <mc:AlternateContent>
                      <mc:Choice Requires="wps">
                        <w:drawing>
                          <wp:anchor distT="0" distB="0" distL="114300" distR="114300" simplePos="0" relativeHeight="251658241" behindDoc="0" locked="0" layoutInCell="1" allowOverlap="1" wp14:anchorId="6C675955" wp14:editId="53DAFF0C">
                            <wp:simplePos x="0" y="0"/>
                            <wp:positionH relativeFrom="column">
                              <wp:posOffset>1120775</wp:posOffset>
                            </wp:positionH>
                            <wp:positionV relativeFrom="paragraph">
                              <wp:posOffset>-5080</wp:posOffset>
                            </wp:positionV>
                            <wp:extent cx="193040" cy="184150"/>
                            <wp:effectExtent l="0" t="0" r="16510" b="25400"/>
                            <wp:wrapNone/>
                            <wp:docPr id="17" name="Frame 17"/>
                            <wp:cNvGraphicFramePr/>
                            <a:graphic xmlns:a="http://schemas.openxmlformats.org/drawingml/2006/main">
                              <a:graphicData uri="http://schemas.microsoft.com/office/word/2010/wordprocessingShape">
                                <wps:wsp>
                                  <wps:cNvSpPr/>
                                  <wps:spPr>
                                    <a:xfrm>
                                      <a:off x="0" y="0"/>
                                      <a:ext cx="193040" cy="184150"/>
                                    </a:xfrm>
                                    <a:prstGeom prst="frame">
                                      <a:avLst/>
                                    </a:prstGeom>
                                    <a:solidFill>
                                      <a:srgbClr val="44546A">
                                        <a:lumMod val="5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70D516C">
                          <v:shape id="Frame 17" style="position:absolute;margin-left:88.25pt;margin-top:-.4pt;width:15.2pt;height: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3040,184150" o:spid="_x0000_s1026" fillcolor="#222a35" strokecolor="#41719c" strokeweight="1pt" path="m,l193040,r,184150l,184150,,xm23019,23019r,138112l170021,161131r,-138112l23019,23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eWhQIAADIFAAAOAAAAZHJzL2Uyb0RvYy54bWysVE1v2zAMvQ/YfxB0Xx1nydoGdYq0QYYB&#10;XVugHXpWZCk2oK9JSpzu1+9Jdtqg2w4b5oNMihQpPj7q4nKvFdkJH1prKlqejCgRhtu6NZuKfntc&#10;fTijJERmaqasERV9FoFezt+/u+jcTIxtY1UtPEEQE2adq2gTo5sVReCN0CycWCcMjNJ6zSJUvylq&#10;zzpE16oYj0afis762nnLRQjYXfZGOs/xpRQ83kkZRCSqorhbzKvP6zqtxfyCzTaeuablwzXYP9xC&#10;s9Yg6UuoJYuMbH37Syjdcm+DlfGEW11YKVsucg2ophy9qeahYU7kWgBOcC8whf8Xlt/u7j1pa/Tu&#10;lBLDNHq08vgR6ACnc2EGnwd37wctQEyV7qXX6Y8ayD4D+vwCqNhHwrFZnn8cTQA7h6k8m5TTDHjx&#10;etj5ED8Lq0kSKipT5owj292EiIzwPfikZMGqtl61SmXFb9bXypMdQ3Mnk+nk0yKfVVv91db99nSE&#10;LxWCQKH37+XjQMqQDhccn8KVcAYaSsUiRO0ATDAbSpjagN88+pzhz9eYXp1fLae9U8Nq8Re3SHUu&#10;WWj6IzlFT0/dRsyIanVFz1I5h3qUSSiIzPIBrdSuvkFJWtv6Gd31tqd9cHzVIskNC/GeefAc5WJ2&#10;4x0WqSwwsINESWP9j9/tJ3/QD1ZKOswN8Pm+ZV5Qor4YEPO8nKSOx6xMpqdjKP7Ysj62mK2+tuhe&#10;iVfC8Swm/6gOovRWP2HEFykrTMxw5O47MSjXsZ9nPBJcLBbZDcPlWLwxD46n4AmnBO/j/ol5N5At&#10;gqW39jBjbPaGcr1vOmnsYhutbDMfX3EFj5KCwcyMGh6RNPnHevZ6fermPwEAAP//AwBQSwMEFAAG&#10;AAgAAAAhAODgK3baAAAACAEAAA8AAABkcnMvZG93bnJldi54bWxMj8FOwzAQRO9I/IO1SNyoTYBQ&#10;QpwKISGOiBLubrwkofY6it0k5evZnuC2oxnNvik3i3diwjH2gTRcrxQIpCbYnloN9cfL1RpETIas&#10;cYFQwxEjbKrzs9IUNsz0jtM2tYJLKBZGQ5fSUEgZmw69iaswILH3FUZvEsuxlXY0M5d7JzOlculN&#10;T/yhMwM+d9jstwev4VUq/KyNn2/2brn9Ht+mn2Mttb68WJ4eQSRc0l8YTviMDhUz7cKBbBSO9X1+&#10;x1ENpwXsZyp/ALHjY52BrEr5f0D1CwAA//8DAFBLAQItABQABgAIAAAAIQC2gziS/gAAAOEBAAAT&#10;AAAAAAAAAAAAAAAAAAAAAABbQ29udGVudF9UeXBlc10ueG1sUEsBAi0AFAAGAAgAAAAhADj9If/W&#10;AAAAlAEAAAsAAAAAAAAAAAAAAAAALwEAAF9yZWxzLy5yZWxzUEsBAi0AFAAGAAgAAAAhAL/W55aF&#10;AgAAMgUAAA4AAAAAAAAAAAAAAAAALgIAAGRycy9lMm9Eb2MueG1sUEsBAi0AFAAGAAgAAAAhAODg&#10;K3baAAAACAEAAA8AAAAAAAAAAAAAAAAA3wQAAGRycy9kb3ducmV2LnhtbFBLBQYAAAAABAAEAPMA&#10;AADmBQAAAAA=&#10;" w14:anchorId="032566AA">
                            <v:stroke joinstyle="miter"/>
                            <v:path arrowok="t" o:connecttype="custom" o:connectlocs="0,0;193040,0;193040,184150;0,184150;0,0;23019,23019;23019,161131;170021,161131;170021,23019;23019,23019" o:connectangles="0,0,0,0,0,0,0,0,0,0"/>
                          </v:shape>
                        </w:pict>
                      </mc:Fallback>
                    </mc:AlternateContent>
                  </w:r>
                  <w:r w:rsidRPr="00047D47">
                    <w:rPr>
                      <w:rFonts w:cs="Arial"/>
                    </w:rPr>
                    <w:t>Performance</w:t>
                  </w:r>
                </w:p>
              </w:tc>
              <w:tc>
                <w:tcPr>
                  <w:tcW w:w="2254" w:type="dxa"/>
                  <w:vAlign w:val="center"/>
                </w:tcPr>
                <w:p w14:paraId="0DA83033" w14:textId="77777777" w:rsidR="00AD7591" w:rsidRPr="00047D47" w:rsidRDefault="00AD7591" w:rsidP="008C4AA6">
                  <w:pPr>
                    <w:numPr>
                      <w:ilvl w:val="0"/>
                      <w:numId w:val="69"/>
                    </w:numPr>
                    <w:jc w:val="both"/>
                    <w:rPr>
                      <w:rFonts w:cs="Arial"/>
                    </w:rPr>
                  </w:pPr>
                  <w:r w:rsidRPr="00047D47">
                    <w:rPr>
                      <w:rFonts w:cs="Arial"/>
                      <w:noProof/>
                    </w:rPr>
                    <mc:AlternateContent>
                      <mc:Choice Requires="wps">
                        <w:drawing>
                          <wp:anchor distT="0" distB="0" distL="114300" distR="114300" simplePos="0" relativeHeight="251658242" behindDoc="0" locked="0" layoutInCell="1" allowOverlap="1" wp14:anchorId="1377623A" wp14:editId="66001001">
                            <wp:simplePos x="0" y="0"/>
                            <wp:positionH relativeFrom="column">
                              <wp:posOffset>995045</wp:posOffset>
                            </wp:positionH>
                            <wp:positionV relativeFrom="paragraph">
                              <wp:posOffset>12065</wp:posOffset>
                            </wp:positionV>
                            <wp:extent cx="193040" cy="184150"/>
                            <wp:effectExtent l="0" t="0" r="16510" b="25400"/>
                            <wp:wrapNone/>
                            <wp:docPr id="18" name="Frame 18"/>
                            <wp:cNvGraphicFramePr/>
                            <a:graphic xmlns:a="http://schemas.openxmlformats.org/drawingml/2006/main">
                              <a:graphicData uri="http://schemas.microsoft.com/office/word/2010/wordprocessingShape">
                                <wps:wsp>
                                  <wps:cNvSpPr/>
                                  <wps:spPr>
                                    <a:xfrm>
                                      <a:off x="0" y="0"/>
                                      <a:ext cx="193040" cy="184150"/>
                                    </a:xfrm>
                                    <a:prstGeom prst="frame">
                                      <a:avLst/>
                                    </a:prstGeom>
                                    <a:solidFill>
                                      <a:srgbClr val="44546A">
                                        <a:lumMod val="5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6B38D1F7">
                          <v:shape id="Frame 18" style="position:absolute;margin-left:78.35pt;margin-top:.95pt;width:15.2pt;height: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3040,184150" o:spid="_x0000_s1026" fillcolor="#222a35" strokecolor="#41719c" strokeweight="1pt" path="m,l193040,r,184150l,184150,,xm23019,23019r,138112l170021,161131r,-138112l23019,23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H22hAIAADIFAAAOAAAAZHJzL2Uyb0RvYy54bWysVE1v2zAMvQ/YfxB0Xx1nTtcGdYq0QYYB&#10;XVugHXpWZCk2oK9Jykf36/ckO23QbYcN80EmRYoUHx91cbnXimyFD501NS1PRpQIw23TmXVNvz0u&#10;P5xREiIzDVPWiJo+i0AvZ+/fXezcVIxta1UjPEEQE6Y7V9M2RjctisBboVk4sU4YGKX1mkWofl00&#10;nu0QXatiPBqdFjvrG+ctFyFgd9Eb6SzHl1LweCdlEJGomuJuMa8+r6u0FrMLNl175tqOD9dg/3AL&#10;zTqDpC+hFiwysvHdL6F0x70NVsYTbnVhpey4yDWgmnL0ppqHljmRawE4wb3AFP5fWH67vfeka9A7&#10;dMowjR4tPX4EOsDZuTCFz4O794MWIKZK99Lr9EcNZJ8BfX4BVOwj4dgszz+OKsDOYSrPqnKSAS9e&#10;Dzsf4mdhNUlCTWXKnHFk25sQkRG+B5+ULFjVNctOqaz49epaebJlaG5VTarTeT6rNvqrbfrtyQhf&#10;KgSBQu/fy8eBlCE7XHD8Ca6EM9BQKhYhagdggllTwtQa/ObR5wx/vsbk6vxqMemdWtaIv7hFqnPB&#10;QtsfySl6euouYkZUp2t6lso51KNMQkFklg9opXb1DUrSyjbP6K63Pe2D48sOSW5YiPfMg+coF7Mb&#10;77BIZYGBHSRKWut//G4/+YN+sFKyw9wAn+8b5gUl6osBMc/LKnU8ZqWafBpD8ceW1bHFbPS1RfdK&#10;vBKOZzH5R3UQpbf6CSM+T1lhYoYjd9+JQbmO/TzjkeBiPs9uGC7H4o15cDwFTzgleB/3T8y7gWwR&#10;LL21hxlj0zeU633TSWPnm2hll/n4iit4lBQMZmbU8IikyT/Ws9frUzf7CQAA//8DAFBLAwQUAAYA&#10;CAAAACEACy1UoNsAAAAIAQAADwAAAGRycy9kb3ducmV2LnhtbEyPzU7DMBCE70i8g7VI3KhdCv0J&#10;cSqEhDgiSrhv4yUJjdeR7SYpT497KrcdzWj2m3w72U4M5EPrWMN8pkAQV860XGsoP1/v1iBCRDbY&#10;OSYNJwqwLa6vcsyMG/mDhl2sRSrhkKGGJsY+kzJUDVkMM9cTJ+/beYsxSV9L43FM5baT90otpcWW&#10;04cGe3ppqDrsjlbDm1T0VaIdF4duevjx78PvqZRa395Mz08gIk3xEoYzfkKHIjHt3ZFNEF3Sj8tV&#10;iqZjA+Lsr1dzEHsNC7UBWeTy/4DiDwAA//8DAFBLAQItABQABgAIAAAAIQC2gziS/gAAAOEBAAAT&#10;AAAAAAAAAAAAAAAAAAAAAABbQ29udGVudF9UeXBlc10ueG1sUEsBAi0AFAAGAAgAAAAhADj9If/W&#10;AAAAlAEAAAsAAAAAAAAAAAAAAAAALwEAAF9yZWxzLy5yZWxzUEsBAi0AFAAGAAgAAAAhAKA4fbaE&#10;AgAAMgUAAA4AAAAAAAAAAAAAAAAALgIAAGRycy9lMm9Eb2MueG1sUEsBAi0AFAAGAAgAAAAhAAst&#10;VKDbAAAACAEAAA8AAAAAAAAAAAAAAAAA3gQAAGRycy9kb3ducmV2LnhtbFBLBQYAAAAABAAEAPMA&#10;AADmBQAAAAA=&#10;" w14:anchorId="237998FB">
                            <v:stroke joinstyle="miter"/>
                            <v:path arrowok="t" o:connecttype="custom" o:connectlocs="0,0;193040,0;193040,184150;0,184150;0,0;23019,23019;23019,161131;170021,161131;170021,23019;23019,23019" o:connectangles="0,0,0,0,0,0,0,0,0,0"/>
                          </v:shape>
                        </w:pict>
                      </mc:Fallback>
                    </mc:AlternateContent>
                  </w:r>
                  <w:r w:rsidRPr="00047D47">
                    <w:rPr>
                      <w:rFonts w:cs="Arial"/>
                    </w:rPr>
                    <w:t>Functional</w:t>
                  </w:r>
                </w:p>
              </w:tc>
              <w:tc>
                <w:tcPr>
                  <w:tcW w:w="2254" w:type="dxa"/>
                  <w:vAlign w:val="center"/>
                </w:tcPr>
                <w:p w14:paraId="084DD305" w14:textId="77777777" w:rsidR="00AD7591" w:rsidRPr="00047D47" w:rsidRDefault="00AD7591" w:rsidP="008C4AA6">
                  <w:pPr>
                    <w:numPr>
                      <w:ilvl w:val="0"/>
                      <w:numId w:val="69"/>
                    </w:numPr>
                    <w:jc w:val="both"/>
                    <w:rPr>
                      <w:rFonts w:cs="Arial"/>
                    </w:rPr>
                  </w:pPr>
                  <w:r w:rsidRPr="00047D47">
                    <w:rPr>
                      <w:rFonts w:cs="Arial"/>
                      <w:noProof/>
                    </w:rPr>
                    <mc:AlternateContent>
                      <mc:Choice Requires="wps">
                        <w:drawing>
                          <wp:anchor distT="0" distB="0" distL="114300" distR="114300" simplePos="0" relativeHeight="251658243" behindDoc="0" locked="0" layoutInCell="1" allowOverlap="1" wp14:anchorId="2B72D466" wp14:editId="6F4B2551">
                            <wp:simplePos x="0" y="0"/>
                            <wp:positionH relativeFrom="column">
                              <wp:posOffset>941070</wp:posOffset>
                            </wp:positionH>
                            <wp:positionV relativeFrom="paragraph">
                              <wp:posOffset>-13335</wp:posOffset>
                            </wp:positionV>
                            <wp:extent cx="193040" cy="184150"/>
                            <wp:effectExtent l="0" t="0" r="16510" b="25400"/>
                            <wp:wrapNone/>
                            <wp:docPr id="15" name="Frame 15"/>
                            <wp:cNvGraphicFramePr/>
                            <a:graphic xmlns:a="http://schemas.openxmlformats.org/drawingml/2006/main">
                              <a:graphicData uri="http://schemas.microsoft.com/office/word/2010/wordprocessingShape">
                                <wps:wsp>
                                  <wps:cNvSpPr/>
                                  <wps:spPr>
                                    <a:xfrm>
                                      <a:off x="0" y="0"/>
                                      <a:ext cx="193040" cy="184150"/>
                                    </a:xfrm>
                                    <a:prstGeom prst="frame">
                                      <a:avLst/>
                                    </a:prstGeom>
                                    <a:solidFill>
                                      <a:srgbClr val="44546A">
                                        <a:lumMod val="5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6F8C2B1F">
                          <v:shape id="Frame 15" style="position:absolute;margin-left:74.1pt;margin-top:-1.05pt;width:15.2pt;height:1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3040,184150" o:spid="_x0000_s1026" fillcolor="#222a35" strokecolor="#41719c" strokeweight="1pt" path="m,l193040,r,184150l,184150,,xm23019,23019r,138112l170021,161131r,-138112l23019,23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B2ahQIAADIFAAAOAAAAZHJzL2Uyb0RvYy54bWysVE1v2zAMvQ/YfxB0Xx1ndtcGdYq0QYYB&#10;XVugHXpmZCkWoK9JSpzu14+SnTbotsOG+SCTIkWKj4+6uNxrRXbcB2lNQ8uTCSXcMNtKs2not8fV&#10;hzNKQgTTgrKGN/SZB3o5f//uonczPrWdVS33BIOYMOtdQ7sY3awoAuu4hnBiHTdoFNZriKj6TdF6&#10;6DG6VsV0Mjkteutb5y3jIeDucjDSeY4vBGfxTojAI1ENxbvFvPq8rtNazC9gtvHgOsnGa8A/3EKD&#10;NJj0JdQSIpCtl7+E0pJ5G6yIJ8zqwgohGc81YDXl5E01Dx04nmtBcIJ7gSn8v7DsdnfviWyxdzUl&#10;BjT2aOXxR1BHcHoXZujz4O79qAUUU6V74XX6Yw1knwF9fgGU7yNhuFmef5xUCDtDU3lWlXUGvHg9&#10;7HyIn7nVJAkNFSlzxhF2NyFiRvQ9+KRkwSrZrqRSWfGb9bXyZAfY3Kqqq9NFPqu2+qtth+16gl8q&#10;BAOFwX+QjwMpQ3q84PQTuhIGSEOhIKKoHQITzIYSUBvkN4s+Z/jzNeqr86tlPTh10PK/uEWqcwmh&#10;G47kFAM9tYw4I0rqhp6lcg71KJNQ4JnlI1qpXUODkrS27TN219uB9sGxlcQkNxDiPXjkOZaLsxvv&#10;cBHKIgZ2lCjprP/xu/3kj/RDKyU9zg3i830LnlOivhgk5nlZpY7HrFT1pykq/tiyPraYrb622L0S&#10;XwnHspj8ozqIwlv9hCO+SFnRBIZh7qETo3Idh3nGR4LxxSK74XA5iDfmwbEUPOGU4H3cP4F3I9ki&#10;svTWHmYMZm8oN/imk8YuttEKmfn4iivyKCk4mJlR4yOSJv9Yz16vT938JwAAAP//AwBQSwMEFAAG&#10;AAgAAAAhAO5YaU/cAAAACQEAAA8AAABkcnMvZG93bnJldi54bWxMj8FOwzAQRO9I/IO1SNxap6EK&#10;IcSpEBLiiCjhvo2XJNReR7GbpHw97gmOo32aeVvuFmvERKPvHSvYrBMQxI3TPbcK6o+XVQ7CB2SN&#10;xjEpOJOHXXV9VWKh3czvNO1DK2IJ+wIVdCEMhZS+6ciiX7uBON6+3GgxxDi2Uo84x3JrZJokmbTY&#10;c1zocKDnjprj/mQVvMqEPmu0893RLNvv8W36OddSqdub5ekRRKAl/MFw0Y/qUEWngzux9sLEvM3T&#10;iCpYpRsQF+A+z0AcFKTZA8iqlP8/qH4BAAD//wMAUEsBAi0AFAAGAAgAAAAhALaDOJL+AAAA4QEA&#10;ABMAAAAAAAAAAAAAAAAAAAAAAFtDb250ZW50X1R5cGVzXS54bWxQSwECLQAUAAYACAAAACEAOP0h&#10;/9YAAACUAQAACwAAAAAAAAAAAAAAAAAvAQAAX3JlbHMvLnJlbHNQSwECLQAUAAYACAAAACEA3ZQd&#10;moUCAAAyBQAADgAAAAAAAAAAAAAAAAAuAgAAZHJzL2Uyb0RvYy54bWxQSwECLQAUAAYACAAAACEA&#10;7lhpT9wAAAAJAQAADwAAAAAAAAAAAAAAAADfBAAAZHJzL2Rvd25yZXYueG1sUEsFBgAAAAAEAAQA&#10;8wAAAOgFAAAAAA==&#10;" w14:anchorId="1DD1E954">
                            <v:stroke joinstyle="miter"/>
                            <v:path arrowok="t" o:connecttype="custom" o:connectlocs="0,0;193040,0;193040,184150;0,184150;0,0;23019,23019;23019,161131;170021,161131;170021,23019;23019,23019" o:connectangles="0,0,0,0,0,0,0,0,0,0"/>
                          </v:shape>
                        </w:pict>
                      </mc:Fallback>
                    </mc:AlternateContent>
                  </w:r>
                  <w:r w:rsidRPr="00047D47">
                    <w:rPr>
                      <w:rFonts w:cs="Arial"/>
                    </w:rPr>
                    <w:t>Targeting</w:t>
                  </w:r>
                </w:p>
              </w:tc>
            </w:tr>
          </w:tbl>
          <w:p w14:paraId="57BD2096" w14:textId="77777777" w:rsidR="00AD7591" w:rsidRPr="00047D47" w:rsidRDefault="00AD7591" w:rsidP="008C4AA6">
            <w:pPr>
              <w:jc w:val="both"/>
              <w:rPr>
                <w:rFonts w:cs="Arial"/>
                <w:i/>
              </w:rPr>
            </w:pPr>
            <w:r w:rsidRPr="00047D47">
              <w:rPr>
                <w:rFonts w:cs="Arial"/>
                <w:i/>
              </w:rPr>
              <w:t>[Delete if not required]</w:t>
            </w:r>
          </w:p>
        </w:tc>
      </w:tr>
    </w:tbl>
    <w:p w14:paraId="1A48A9C2" w14:textId="77777777" w:rsidR="00AD7591" w:rsidRPr="00047D47" w:rsidRDefault="00AD7591" w:rsidP="00AD7591">
      <w:pPr>
        <w:jc w:val="both"/>
        <w:rPr>
          <w:rFonts w:eastAsiaTheme="minorHAnsi" w:cs="Arial"/>
          <w:sz w:val="22"/>
          <w:szCs w:val="22"/>
          <w:lang w:eastAsia="en-US"/>
        </w:rPr>
      </w:pPr>
    </w:p>
    <w:p w14:paraId="70A5452D" w14:textId="77777777" w:rsidR="00AD7591" w:rsidRPr="00047D47" w:rsidRDefault="00AD7591" w:rsidP="00AD7591">
      <w:pPr>
        <w:jc w:val="both"/>
        <w:rPr>
          <w:rFonts w:eastAsiaTheme="minorHAnsi" w:cs="Arial"/>
          <w:sz w:val="22"/>
          <w:szCs w:val="22"/>
          <w:lang w:eastAsia="en-US"/>
        </w:rPr>
      </w:pPr>
      <w:r w:rsidRPr="00047D47">
        <w:rPr>
          <w:rFonts w:eastAsiaTheme="minorHAnsi" w:cs="Arial"/>
          <w:sz w:val="22"/>
          <w:szCs w:val="22"/>
          <w:lang w:eastAsia="en-US"/>
        </w:rPr>
        <w:t>You can return to this page and change your preferences at any future visit.</w:t>
      </w:r>
    </w:p>
    <w:p w14:paraId="17802F64" w14:textId="69182ADF" w:rsidR="00AD7591" w:rsidRPr="00047D47" w:rsidRDefault="00AD7591" w:rsidP="00DF2951">
      <w:pPr>
        <w:rPr>
          <w:rFonts w:cs="Arial"/>
          <w:sz w:val="22"/>
          <w:szCs w:val="22"/>
        </w:rPr>
      </w:pPr>
    </w:p>
    <w:p w14:paraId="5F319AEE" w14:textId="0D118836" w:rsidR="00AD7591" w:rsidRPr="00047D47" w:rsidRDefault="00AD7591" w:rsidP="00DF2951">
      <w:pPr>
        <w:rPr>
          <w:rFonts w:cs="Arial"/>
          <w:sz w:val="22"/>
          <w:szCs w:val="22"/>
        </w:rPr>
      </w:pPr>
    </w:p>
    <w:p w14:paraId="3C041F98" w14:textId="77777777" w:rsidR="005F6E84" w:rsidRDefault="005F6E84" w:rsidP="001C6DE5">
      <w:pPr>
        <w:keepNext/>
        <w:keepLines/>
        <w:spacing w:before="240" w:line="259" w:lineRule="auto"/>
        <w:jc w:val="center"/>
        <w:outlineLvl w:val="0"/>
        <w:rPr>
          <w:rFonts w:cs="Arial"/>
          <w:sz w:val="22"/>
          <w:szCs w:val="22"/>
        </w:rPr>
      </w:pPr>
    </w:p>
    <w:p w14:paraId="0D397749" w14:textId="77777777" w:rsidR="005F6E84" w:rsidRDefault="005F6E84" w:rsidP="001C6DE5">
      <w:pPr>
        <w:keepNext/>
        <w:keepLines/>
        <w:spacing w:before="240" w:line="259" w:lineRule="auto"/>
        <w:jc w:val="center"/>
        <w:outlineLvl w:val="0"/>
        <w:rPr>
          <w:rFonts w:cs="Arial"/>
          <w:sz w:val="22"/>
          <w:szCs w:val="22"/>
        </w:rPr>
      </w:pPr>
    </w:p>
    <w:p w14:paraId="0F23F3CB" w14:textId="053CEC14" w:rsidR="001C6DE5" w:rsidRPr="00047D47" w:rsidRDefault="001C6DE5" w:rsidP="001C6DE5">
      <w:pPr>
        <w:keepNext/>
        <w:keepLines/>
        <w:spacing w:before="240" w:line="259" w:lineRule="auto"/>
        <w:jc w:val="center"/>
        <w:outlineLvl w:val="0"/>
        <w:rPr>
          <w:rFonts w:eastAsiaTheme="majorEastAsia" w:cs="Arial"/>
          <w:color w:val="2E74B5" w:themeColor="accent1" w:themeShade="BF"/>
          <w:sz w:val="22"/>
          <w:szCs w:val="22"/>
          <w:lang w:eastAsia="en-US"/>
        </w:rPr>
      </w:pPr>
      <w:r w:rsidRPr="00047D47">
        <w:rPr>
          <w:rFonts w:eastAsiaTheme="majorEastAsia" w:cs="Arial"/>
          <w:b/>
          <w:bCs/>
          <w:iCs/>
          <w:spacing w:val="5"/>
          <w:sz w:val="22"/>
          <w:szCs w:val="22"/>
          <w:lang w:eastAsia="en-US"/>
        </w:rPr>
        <w:t>Information Security</w:t>
      </w:r>
    </w:p>
    <w:p w14:paraId="4D3541A3" w14:textId="77777777" w:rsidR="001C6DE5" w:rsidRDefault="001C6DE5" w:rsidP="00AD7591">
      <w:pPr>
        <w:jc w:val="center"/>
        <w:rPr>
          <w:rFonts w:eastAsiaTheme="minorHAnsi" w:cs="Arial"/>
          <w:i/>
          <w:sz w:val="22"/>
          <w:szCs w:val="22"/>
          <w:lang w:eastAsia="en-US"/>
        </w:rPr>
      </w:pPr>
    </w:p>
    <w:p w14:paraId="1ABDCA5F" w14:textId="6EABBB17" w:rsidR="00AD7591" w:rsidRPr="00047D47" w:rsidRDefault="00AD7591" w:rsidP="00AD7591">
      <w:pPr>
        <w:jc w:val="center"/>
        <w:rPr>
          <w:rFonts w:eastAsiaTheme="minorHAnsi" w:cs="Arial"/>
          <w:i/>
          <w:sz w:val="22"/>
          <w:szCs w:val="22"/>
          <w:lang w:eastAsia="en-US"/>
        </w:rPr>
      </w:pPr>
      <w:r w:rsidRPr="00047D47">
        <w:rPr>
          <w:rFonts w:eastAsiaTheme="minorHAnsi" w:cs="Arial"/>
          <w:i/>
          <w:sz w:val="22"/>
          <w:szCs w:val="22"/>
          <w:lang w:eastAsia="en-US"/>
        </w:rPr>
        <w:t>Notes</w:t>
      </w:r>
    </w:p>
    <w:p w14:paraId="7E0956EE" w14:textId="77777777" w:rsidR="00AD7591" w:rsidRPr="00047D47" w:rsidRDefault="00AD7591" w:rsidP="00AD7591">
      <w:pPr>
        <w:spacing w:line="360" w:lineRule="auto"/>
        <w:jc w:val="both"/>
        <w:rPr>
          <w:rFonts w:eastAsiaTheme="minorHAnsi" w:cs="Arial"/>
          <w:sz w:val="22"/>
          <w:szCs w:val="22"/>
          <w:lang w:eastAsia="en-US"/>
        </w:rPr>
      </w:pPr>
    </w:p>
    <w:p w14:paraId="4758E00C" w14:textId="77777777" w:rsidR="00AD7591" w:rsidRPr="00047D47" w:rsidRDefault="00AD7591" w:rsidP="00AD7591">
      <w:pPr>
        <w:jc w:val="both"/>
        <w:rPr>
          <w:rFonts w:eastAsiaTheme="minorHAnsi" w:cs="Arial"/>
          <w:sz w:val="22"/>
          <w:szCs w:val="22"/>
          <w:lang w:eastAsia="en-US"/>
        </w:rPr>
      </w:pPr>
      <w:r w:rsidRPr="00047D47">
        <w:rPr>
          <w:rFonts w:eastAsiaTheme="minorHAnsi" w:cs="Arial"/>
          <w:sz w:val="22"/>
          <w:szCs w:val="22"/>
          <w:lang w:eastAsia="en-US"/>
        </w:rPr>
        <w:lastRenderedPageBreak/>
        <w:t>The Data Protection Act 2018 and the General Data Protection Regulation (EU) require that appropriate technical and other measures are taken to secure and protect all personal data, including patient data, from loss, destruction, corruption and unauthorised/unwarranted access or disclosure.</w:t>
      </w:r>
    </w:p>
    <w:p w14:paraId="3798024E" w14:textId="77777777" w:rsidR="00AD7591" w:rsidRPr="00047D47" w:rsidRDefault="00AD7591" w:rsidP="00AD7591">
      <w:pPr>
        <w:jc w:val="both"/>
        <w:rPr>
          <w:rFonts w:eastAsiaTheme="minorHAnsi" w:cs="Arial"/>
          <w:sz w:val="22"/>
          <w:szCs w:val="22"/>
          <w:lang w:eastAsia="en-US"/>
        </w:rPr>
      </w:pPr>
    </w:p>
    <w:p w14:paraId="5D9D2AEC" w14:textId="77777777" w:rsidR="00AD7591" w:rsidRPr="00047D47" w:rsidRDefault="00AD7591" w:rsidP="00AD7591">
      <w:pPr>
        <w:jc w:val="both"/>
        <w:rPr>
          <w:rFonts w:eastAsiaTheme="minorHAnsi" w:cs="Arial"/>
          <w:sz w:val="22"/>
          <w:szCs w:val="22"/>
          <w:lang w:eastAsia="en-US"/>
        </w:rPr>
      </w:pPr>
      <w:r w:rsidRPr="00047D47">
        <w:rPr>
          <w:rFonts w:eastAsiaTheme="minorHAnsi" w:cs="Arial"/>
          <w:sz w:val="22"/>
          <w:szCs w:val="22"/>
          <w:lang w:eastAsia="en-US"/>
        </w:rPr>
        <w:t xml:space="preserve">In addition, the General Dental Council </w:t>
      </w:r>
      <w:r w:rsidRPr="00047D47">
        <w:rPr>
          <w:rFonts w:eastAsiaTheme="minorHAnsi" w:cs="Arial"/>
          <w:i/>
          <w:sz w:val="22"/>
          <w:szCs w:val="22"/>
          <w:lang w:eastAsia="en-US"/>
        </w:rPr>
        <w:t xml:space="preserve">Standards for the Dental Team </w:t>
      </w:r>
      <w:r w:rsidRPr="00047D47">
        <w:rPr>
          <w:rFonts w:eastAsiaTheme="minorHAnsi" w:cs="Arial"/>
          <w:sz w:val="22"/>
          <w:szCs w:val="22"/>
          <w:lang w:eastAsia="en-US"/>
        </w:rPr>
        <w:t>requires that:</w:t>
      </w:r>
    </w:p>
    <w:p w14:paraId="71848F9A" w14:textId="77777777" w:rsidR="00AD7591" w:rsidRPr="00047D47" w:rsidRDefault="00AD7591" w:rsidP="00AD7591">
      <w:pPr>
        <w:jc w:val="both"/>
        <w:rPr>
          <w:rFonts w:eastAsiaTheme="minorHAnsi" w:cs="Arial"/>
          <w:sz w:val="22"/>
          <w:szCs w:val="22"/>
          <w:lang w:eastAsia="en-US"/>
        </w:rPr>
      </w:pPr>
    </w:p>
    <w:tbl>
      <w:tblPr>
        <w:tblStyle w:val="TableGrid28"/>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5" w:themeFillTint="33"/>
        <w:tblLook w:val="04A0" w:firstRow="1" w:lastRow="0" w:firstColumn="1" w:lastColumn="0" w:noHBand="0" w:noVBand="1"/>
      </w:tblPr>
      <w:tblGrid>
        <w:gridCol w:w="9072"/>
      </w:tblGrid>
      <w:tr w:rsidR="00AD7591" w:rsidRPr="00047D47" w14:paraId="7AFD0B57" w14:textId="77777777" w:rsidTr="008C4AA6">
        <w:trPr>
          <w:trHeight w:val="1843"/>
        </w:trPr>
        <w:tc>
          <w:tcPr>
            <w:tcW w:w="9072" w:type="dxa"/>
            <w:shd w:val="clear" w:color="auto" w:fill="D9E2F3" w:themeFill="accent5" w:themeFillTint="33"/>
            <w:vAlign w:val="center"/>
          </w:tcPr>
          <w:p w14:paraId="0585E80E" w14:textId="77777777" w:rsidR="00AD7591" w:rsidRPr="00047D47" w:rsidRDefault="00AD7591" w:rsidP="008C4AA6">
            <w:pPr>
              <w:ind w:left="601" w:hanging="601"/>
              <w:jc w:val="both"/>
              <w:rPr>
                <w:rFonts w:cs="Arial"/>
              </w:rPr>
            </w:pPr>
            <w:r w:rsidRPr="00047D47">
              <w:rPr>
                <w:rFonts w:cs="Arial"/>
              </w:rPr>
              <w:t>4.2</w:t>
            </w:r>
            <w:r w:rsidRPr="00047D47">
              <w:rPr>
                <w:rFonts w:cs="Arial"/>
              </w:rPr>
              <w:tab/>
              <w:t>You must protect the confidentiality of patients’ information and only use it for the purpose for which it was given</w:t>
            </w:r>
          </w:p>
          <w:p w14:paraId="7D242425" w14:textId="77777777" w:rsidR="00AD7591" w:rsidRPr="00047D47" w:rsidRDefault="00AD7591" w:rsidP="008C4AA6">
            <w:pPr>
              <w:ind w:left="601" w:hanging="601"/>
              <w:jc w:val="both"/>
              <w:rPr>
                <w:rFonts w:cs="Arial"/>
              </w:rPr>
            </w:pPr>
            <w:r w:rsidRPr="00047D47">
              <w:rPr>
                <w:rFonts w:cs="Arial"/>
              </w:rPr>
              <w:t>4.3</w:t>
            </w:r>
            <w:r w:rsidRPr="00047D47">
              <w:rPr>
                <w:rFonts w:cs="Arial"/>
              </w:rPr>
              <w:tab/>
              <w:t>You must only release a patient’s information without their permission in exceptional circumstances</w:t>
            </w:r>
          </w:p>
          <w:p w14:paraId="6E8B8F15" w14:textId="77777777" w:rsidR="00AD7591" w:rsidRPr="00047D47" w:rsidRDefault="00AD7591" w:rsidP="008C4AA6">
            <w:pPr>
              <w:ind w:left="601" w:hanging="601"/>
              <w:jc w:val="both"/>
              <w:rPr>
                <w:rFonts w:cs="Arial"/>
              </w:rPr>
            </w:pPr>
            <w:r w:rsidRPr="00047D47">
              <w:rPr>
                <w:rFonts w:cs="Arial"/>
              </w:rPr>
              <w:t>4.5</w:t>
            </w:r>
            <w:r w:rsidRPr="00047D47">
              <w:rPr>
                <w:rFonts w:cs="Arial"/>
              </w:rPr>
              <w:tab/>
              <w:t xml:space="preserve">Keep patients’ information </w:t>
            </w:r>
            <w:proofErr w:type="gramStart"/>
            <w:r w:rsidRPr="00047D47">
              <w:rPr>
                <w:rFonts w:cs="Arial"/>
              </w:rPr>
              <w:t>secure at all times</w:t>
            </w:r>
            <w:proofErr w:type="gramEnd"/>
            <w:r w:rsidRPr="00047D47">
              <w:rPr>
                <w:rFonts w:cs="Arial"/>
              </w:rPr>
              <w:t>, whether your records are held on paper or electronically</w:t>
            </w:r>
          </w:p>
        </w:tc>
      </w:tr>
    </w:tbl>
    <w:p w14:paraId="58A90C67" w14:textId="77777777" w:rsidR="00AD7591" w:rsidRPr="00047D47" w:rsidRDefault="00AD7591" w:rsidP="00AD7591">
      <w:pPr>
        <w:jc w:val="both"/>
        <w:rPr>
          <w:rFonts w:eastAsiaTheme="minorHAnsi" w:cs="Arial"/>
          <w:sz w:val="22"/>
          <w:szCs w:val="22"/>
          <w:lang w:eastAsia="en-US"/>
        </w:rPr>
      </w:pPr>
    </w:p>
    <w:p w14:paraId="684DB8BC" w14:textId="77777777" w:rsidR="00AD7591" w:rsidRPr="00047D47" w:rsidRDefault="00AD7591" w:rsidP="00AD7591">
      <w:pPr>
        <w:jc w:val="both"/>
        <w:rPr>
          <w:rFonts w:eastAsiaTheme="minorHAnsi" w:cs="Arial"/>
          <w:sz w:val="22"/>
          <w:szCs w:val="22"/>
          <w:lang w:eastAsia="en-US"/>
        </w:rPr>
      </w:pPr>
      <w:r w:rsidRPr="00047D47">
        <w:rPr>
          <w:rFonts w:eastAsiaTheme="minorHAnsi" w:cs="Arial"/>
          <w:sz w:val="22"/>
          <w:szCs w:val="22"/>
          <w:lang w:eastAsia="en-US"/>
        </w:rPr>
        <w:t>Failure to adhere to the practice’s Information Security policy therefore may incur serious criminal, financial and professional penalties and loss of reputation.</w:t>
      </w:r>
    </w:p>
    <w:p w14:paraId="08B50507" w14:textId="77777777" w:rsidR="00AD7591" w:rsidRPr="00047D47" w:rsidRDefault="00AD7591" w:rsidP="00AD7591">
      <w:pPr>
        <w:jc w:val="both"/>
        <w:rPr>
          <w:rFonts w:eastAsiaTheme="minorHAnsi" w:cs="Arial"/>
          <w:sz w:val="22"/>
          <w:szCs w:val="22"/>
          <w:lang w:eastAsia="en-US"/>
        </w:rPr>
      </w:pPr>
    </w:p>
    <w:p w14:paraId="238E9345" w14:textId="77777777" w:rsidR="00AD7591" w:rsidRPr="00047D47" w:rsidRDefault="00AD7591" w:rsidP="00AD7591">
      <w:pPr>
        <w:jc w:val="both"/>
        <w:rPr>
          <w:rFonts w:eastAsiaTheme="minorHAnsi" w:cs="Arial"/>
          <w:sz w:val="22"/>
          <w:szCs w:val="22"/>
          <w:lang w:eastAsia="en-US"/>
        </w:rPr>
      </w:pPr>
      <w:r w:rsidRPr="00047D47">
        <w:rPr>
          <w:rFonts w:eastAsiaTheme="minorHAnsi" w:cs="Arial"/>
          <w:sz w:val="22"/>
          <w:szCs w:val="22"/>
          <w:lang w:eastAsia="en-US"/>
        </w:rPr>
        <w:t>Dental practices may ‘process’ (that is, obtain, hold, update, store, disclose and destroy) personal data in a wide variety of ways and formats, from the (now rare) instance of paper-only record-keeping to fully digital, “paper-free” networks where the master data may be held remotely and possibly overseas.</w:t>
      </w:r>
    </w:p>
    <w:p w14:paraId="2FB47A9C" w14:textId="77777777" w:rsidR="00AD7591" w:rsidRPr="00047D47" w:rsidRDefault="00AD7591" w:rsidP="00AD7591">
      <w:pPr>
        <w:jc w:val="both"/>
        <w:rPr>
          <w:rFonts w:eastAsiaTheme="minorHAnsi" w:cs="Arial"/>
          <w:sz w:val="22"/>
          <w:szCs w:val="22"/>
          <w:lang w:eastAsia="en-US"/>
        </w:rPr>
      </w:pPr>
    </w:p>
    <w:p w14:paraId="39D08385" w14:textId="3068AA60" w:rsidR="00AD7591" w:rsidRPr="00047D47" w:rsidRDefault="00AD7591" w:rsidP="00AD7591">
      <w:pPr>
        <w:jc w:val="both"/>
        <w:rPr>
          <w:rFonts w:eastAsiaTheme="minorHAnsi" w:cs="Arial"/>
          <w:sz w:val="22"/>
          <w:szCs w:val="22"/>
          <w:lang w:eastAsia="en-US"/>
        </w:rPr>
      </w:pPr>
      <w:r w:rsidRPr="00047D47">
        <w:rPr>
          <w:rFonts w:eastAsiaTheme="minorHAnsi" w:cs="Arial"/>
          <w:sz w:val="22"/>
          <w:szCs w:val="22"/>
          <w:lang w:eastAsia="en-US"/>
        </w:rPr>
        <w:t>Equally, dental personnel may be unacquainted with the technology of digital data storage or may be highly skilled in the digital environment.</w:t>
      </w:r>
    </w:p>
    <w:p w14:paraId="0F525EC9" w14:textId="77777777" w:rsidR="00AD7591" w:rsidRPr="00047D47" w:rsidRDefault="00AD7591" w:rsidP="00AD7591">
      <w:pPr>
        <w:jc w:val="both"/>
        <w:rPr>
          <w:rFonts w:eastAsiaTheme="minorHAnsi" w:cs="Arial"/>
          <w:sz w:val="22"/>
          <w:szCs w:val="22"/>
          <w:lang w:eastAsia="en-US"/>
        </w:rPr>
      </w:pPr>
    </w:p>
    <w:p w14:paraId="660AF3D9" w14:textId="77777777" w:rsidR="00AD7591" w:rsidRPr="00047D47" w:rsidRDefault="00AD7591" w:rsidP="00AD7591">
      <w:pPr>
        <w:jc w:val="both"/>
        <w:rPr>
          <w:rFonts w:eastAsiaTheme="minorHAnsi" w:cs="Arial"/>
          <w:sz w:val="22"/>
          <w:szCs w:val="22"/>
          <w:lang w:eastAsia="en-US"/>
        </w:rPr>
      </w:pPr>
      <w:r w:rsidRPr="00047D47">
        <w:rPr>
          <w:rFonts w:eastAsiaTheme="minorHAnsi" w:cs="Arial"/>
          <w:sz w:val="22"/>
          <w:szCs w:val="22"/>
          <w:lang w:eastAsia="en-US"/>
        </w:rPr>
        <w:t>As such it is impossible to adequately describe, deploy or implement a ‘standardised’ Information Security Policy and only a broad indication can be provided.</w:t>
      </w:r>
    </w:p>
    <w:p w14:paraId="4D39B9D4" w14:textId="77777777" w:rsidR="00AD7591" w:rsidRPr="00047D47" w:rsidRDefault="00AD7591" w:rsidP="00AD7591">
      <w:pPr>
        <w:jc w:val="both"/>
        <w:rPr>
          <w:rFonts w:eastAsiaTheme="minorHAnsi" w:cs="Arial"/>
          <w:sz w:val="22"/>
          <w:szCs w:val="22"/>
          <w:lang w:eastAsia="en-US"/>
        </w:rPr>
      </w:pPr>
    </w:p>
    <w:p w14:paraId="3A9AC65E" w14:textId="77777777" w:rsidR="00AD7591" w:rsidRPr="00047D47" w:rsidRDefault="00AD7591" w:rsidP="00AD7591">
      <w:pPr>
        <w:jc w:val="both"/>
        <w:rPr>
          <w:rFonts w:eastAsiaTheme="minorHAnsi" w:cs="Arial"/>
          <w:sz w:val="22"/>
          <w:szCs w:val="22"/>
          <w:lang w:eastAsia="en-US"/>
        </w:rPr>
      </w:pPr>
      <w:r w:rsidRPr="00047D47">
        <w:rPr>
          <w:rFonts w:eastAsiaTheme="minorHAnsi" w:cs="Arial"/>
          <w:sz w:val="22"/>
          <w:szCs w:val="22"/>
          <w:lang w:eastAsia="en-US"/>
        </w:rPr>
        <w:t>It is recommended that a wide view is taken of existing resources available online including:</w:t>
      </w:r>
    </w:p>
    <w:p w14:paraId="5EB8E182" w14:textId="369F7627" w:rsidR="00AD7591" w:rsidRPr="00047D47" w:rsidRDefault="00AD7591" w:rsidP="00AD7591">
      <w:pPr>
        <w:numPr>
          <w:ilvl w:val="0"/>
          <w:numId w:val="67"/>
        </w:numPr>
        <w:spacing w:after="160" w:line="259" w:lineRule="auto"/>
        <w:jc w:val="both"/>
        <w:rPr>
          <w:rFonts w:eastAsiaTheme="minorHAnsi" w:cs="Arial"/>
          <w:sz w:val="22"/>
          <w:szCs w:val="22"/>
          <w:lang w:eastAsia="en-US"/>
        </w:rPr>
      </w:pPr>
      <w:hyperlink r:id="rId45" w:history="1">
        <w:r w:rsidRPr="00047D47">
          <w:rPr>
            <w:rFonts w:eastAsiaTheme="minorHAnsi" w:cs="Arial"/>
            <w:color w:val="0000FF"/>
            <w:sz w:val="22"/>
            <w:szCs w:val="22"/>
            <w:u w:val="single"/>
            <w:lang w:eastAsia="en-US"/>
          </w:rPr>
          <w:t>https://digital.nhs.uk/information-governance-alliance</w:t>
        </w:r>
      </w:hyperlink>
    </w:p>
    <w:p w14:paraId="6AF9DFC8" w14:textId="77777777" w:rsidR="00AE756E" w:rsidRPr="00047D47" w:rsidRDefault="00AE756E" w:rsidP="003D3F56">
      <w:pPr>
        <w:pStyle w:val="ListParagraph"/>
        <w:numPr>
          <w:ilvl w:val="0"/>
          <w:numId w:val="67"/>
        </w:numPr>
        <w:jc w:val="both"/>
        <w:rPr>
          <w:rFonts w:ascii="Arial" w:hAnsi="Arial"/>
          <w:szCs w:val="22"/>
        </w:rPr>
      </w:pPr>
      <w:hyperlink r:id="rId46" w:history="1">
        <w:r w:rsidRPr="00047D47">
          <w:rPr>
            <w:rFonts w:ascii="Arial" w:eastAsia="Times New Roman" w:hAnsi="Arial"/>
            <w:color w:val="0000FF"/>
            <w:szCs w:val="22"/>
            <w:u w:val="single"/>
            <w:lang w:eastAsia="en-GB"/>
          </w:rPr>
          <w:t>Your beginner’s guide to data protection | ICO</w:t>
        </w:r>
      </w:hyperlink>
    </w:p>
    <w:p w14:paraId="304DDC9F" w14:textId="77777777" w:rsidR="00AE756E" w:rsidRPr="00047D47" w:rsidRDefault="00AE756E" w:rsidP="00AE756E">
      <w:pPr>
        <w:pStyle w:val="ListParagraph"/>
        <w:jc w:val="both"/>
        <w:rPr>
          <w:rFonts w:ascii="Arial" w:hAnsi="Arial"/>
          <w:szCs w:val="22"/>
        </w:rPr>
      </w:pPr>
    </w:p>
    <w:p w14:paraId="383DBB31" w14:textId="0F0AE708" w:rsidR="003D3F56" w:rsidRPr="00047D47" w:rsidRDefault="003D3F56" w:rsidP="003D3F56">
      <w:pPr>
        <w:pStyle w:val="ListParagraph"/>
        <w:numPr>
          <w:ilvl w:val="0"/>
          <w:numId w:val="67"/>
        </w:numPr>
        <w:jc w:val="both"/>
        <w:rPr>
          <w:rFonts w:ascii="Arial" w:hAnsi="Arial"/>
          <w:szCs w:val="22"/>
        </w:rPr>
      </w:pPr>
      <w:hyperlink r:id="rId47" w:history="1">
        <w:r w:rsidRPr="00047D47">
          <w:rPr>
            <w:rStyle w:val="Hyperlink"/>
            <w:rFonts w:ascii="Arial" w:hAnsi="Arial"/>
            <w:szCs w:val="22"/>
          </w:rPr>
          <w:t>https://www.sans.org/uk/</w:t>
        </w:r>
      </w:hyperlink>
    </w:p>
    <w:p w14:paraId="1E848838" w14:textId="77777777" w:rsidR="003D3F56" w:rsidRPr="00047D47" w:rsidRDefault="003D3F56" w:rsidP="003D3F56">
      <w:pPr>
        <w:spacing w:after="160" w:line="259" w:lineRule="auto"/>
        <w:ind w:left="360"/>
        <w:jc w:val="both"/>
        <w:rPr>
          <w:rFonts w:eastAsiaTheme="minorHAnsi" w:cs="Arial"/>
          <w:sz w:val="22"/>
          <w:szCs w:val="22"/>
          <w:lang w:eastAsia="en-US"/>
        </w:rPr>
      </w:pPr>
    </w:p>
    <w:p w14:paraId="0439DF99" w14:textId="047C5ED4" w:rsidR="00AD7591" w:rsidRPr="00047D47" w:rsidRDefault="00AD7591" w:rsidP="00AD7591">
      <w:pPr>
        <w:jc w:val="both"/>
        <w:rPr>
          <w:rFonts w:eastAsiaTheme="minorHAnsi" w:cs="Arial"/>
          <w:sz w:val="22"/>
          <w:szCs w:val="22"/>
          <w:lang w:eastAsia="en-US"/>
        </w:rPr>
      </w:pPr>
      <w:r w:rsidRPr="00047D47">
        <w:rPr>
          <w:rFonts w:eastAsiaTheme="minorHAnsi" w:cs="Arial"/>
          <w:sz w:val="22"/>
          <w:szCs w:val="22"/>
          <w:lang w:eastAsia="en-US"/>
        </w:rPr>
        <w:t>A summary Policy template follows, however, this must be configured and where necessary expanded or edited to suit the circumstances of your practice.</w:t>
      </w:r>
    </w:p>
    <w:p w14:paraId="3A76034C" w14:textId="36E9EC6B" w:rsidR="00AD7591" w:rsidRPr="00047D47" w:rsidRDefault="00AD7591" w:rsidP="00AD7591">
      <w:pPr>
        <w:jc w:val="both"/>
        <w:rPr>
          <w:rFonts w:eastAsiaTheme="minorHAnsi" w:cs="Arial"/>
          <w:sz w:val="22"/>
          <w:szCs w:val="22"/>
          <w:lang w:eastAsia="en-US"/>
        </w:rPr>
      </w:pPr>
      <w:r w:rsidRPr="00047D47">
        <w:rPr>
          <w:rFonts w:eastAsiaTheme="minorHAnsi" w:cs="Arial"/>
          <w:sz w:val="22"/>
          <w:szCs w:val="22"/>
          <w:lang w:eastAsia="en-US"/>
        </w:rPr>
        <w:t>It is also essential that all staff, including contractors who have access to personal data or systems agree to comply with the practice’s information Security policy and understand that a failure to comply</w:t>
      </w:r>
      <w:r w:rsidR="00844931">
        <w:rPr>
          <w:rFonts w:eastAsiaTheme="minorHAnsi" w:cs="Arial"/>
          <w:sz w:val="22"/>
          <w:szCs w:val="22"/>
          <w:lang w:eastAsia="en-US"/>
        </w:rPr>
        <w:t xml:space="preserve"> </w:t>
      </w:r>
      <w:r w:rsidRPr="00047D47">
        <w:rPr>
          <w:rFonts w:eastAsiaTheme="minorHAnsi" w:cs="Arial"/>
          <w:sz w:val="22"/>
          <w:szCs w:val="22"/>
          <w:lang w:eastAsia="en-US"/>
        </w:rPr>
        <w:t>may</w:t>
      </w:r>
      <w:r w:rsidR="00844931">
        <w:rPr>
          <w:rFonts w:eastAsiaTheme="minorHAnsi" w:cs="Arial"/>
          <w:sz w:val="22"/>
          <w:szCs w:val="22"/>
          <w:lang w:eastAsia="en-US"/>
        </w:rPr>
        <w:t xml:space="preserve"> </w:t>
      </w:r>
      <w:r w:rsidRPr="00047D47">
        <w:rPr>
          <w:rFonts w:eastAsiaTheme="minorHAnsi" w:cs="Arial"/>
          <w:sz w:val="22"/>
          <w:szCs w:val="22"/>
          <w:lang w:eastAsia="en-US"/>
        </w:rPr>
        <w:t>result in disciplinary action and potentially to termination of their employment/engagement in serious or repeated instances.</w:t>
      </w:r>
    </w:p>
    <w:p w14:paraId="5C693E6B" w14:textId="77777777" w:rsidR="00AD7591" w:rsidRPr="00047D47" w:rsidRDefault="00AD7591" w:rsidP="00AD7591">
      <w:pPr>
        <w:jc w:val="both"/>
        <w:rPr>
          <w:rFonts w:eastAsiaTheme="minorHAnsi" w:cs="Arial"/>
          <w:sz w:val="22"/>
          <w:szCs w:val="22"/>
          <w:lang w:eastAsia="en-US"/>
        </w:rPr>
      </w:pPr>
    </w:p>
    <w:p w14:paraId="4C8C7778" w14:textId="77777777" w:rsidR="00AD7591" w:rsidRPr="00047D47" w:rsidRDefault="00AD7591" w:rsidP="00AD7591">
      <w:pPr>
        <w:jc w:val="both"/>
        <w:rPr>
          <w:rFonts w:eastAsiaTheme="minorHAnsi" w:cs="Arial"/>
          <w:sz w:val="22"/>
          <w:szCs w:val="22"/>
          <w:lang w:eastAsia="en-US"/>
        </w:rPr>
      </w:pPr>
      <w:r w:rsidRPr="00047D47">
        <w:rPr>
          <w:rFonts w:eastAsiaTheme="minorHAnsi" w:cs="Arial"/>
          <w:sz w:val="22"/>
          <w:szCs w:val="22"/>
          <w:lang w:eastAsia="en-US"/>
        </w:rPr>
        <w:t>Regular training and updates should be undertaken for all relevant staff, and audits carried out where practicable to ensure that vigilance is maintained.</w:t>
      </w:r>
    </w:p>
    <w:p w14:paraId="324EAFE0" w14:textId="66752F19" w:rsidR="00AD7591" w:rsidRPr="00047D47" w:rsidRDefault="00AD7591" w:rsidP="00AD7591">
      <w:pPr>
        <w:jc w:val="both"/>
        <w:rPr>
          <w:rFonts w:eastAsiaTheme="minorHAnsi" w:cs="Arial"/>
          <w:sz w:val="22"/>
          <w:szCs w:val="22"/>
          <w:lang w:eastAsia="en-US"/>
        </w:rPr>
      </w:pPr>
    </w:p>
    <w:p w14:paraId="389CC0FA" w14:textId="70A40A10" w:rsidR="00AD7591" w:rsidRPr="00047D47" w:rsidRDefault="00AD7591" w:rsidP="00AD7591">
      <w:pPr>
        <w:jc w:val="both"/>
        <w:rPr>
          <w:rFonts w:eastAsiaTheme="minorHAnsi" w:cs="Arial"/>
          <w:sz w:val="22"/>
          <w:szCs w:val="22"/>
          <w:lang w:eastAsia="en-US"/>
        </w:rPr>
      </w:pPr>
    </w:p>
    <w:p w14:paraId="60230072" w14:textId="39D50056" w:rsidR="00AD7591" w:rsidRPr="00047D47" w:rsidRDefault="00AD7591" w:rsidP="00AD7591">
      <w:pPr>
        <w:jc w:val="both"/>
        <w:rPr>
          <w:rFonts w:eastAsiaTheme="minorHAnsi" w:cs="Arial"/>
          <w:sz w:val="22"/>
          <w:szCs w:val="22"/>
          <w:lang w:eastAsia="en-US"/>
        </w:rPr>
      </w:pPr>
    </w:p>
    <w:p w14:paraId="3B7AC4CD" w14:textId="6FDCB2FA" w:rsidR="00AD7591" w:rsidRPr="00047D47" w:rsidRDefault="00AD7591" w:rsidP="00AD7591">
      <w:pPr>
        <w:jc w:val="both"/>
        <w:rPr>
          <w:rFonts w:eastAsiaTheme="minorHAnsi" w:cs="Arial"/>
          <w:sz w:val="22"/>
          <w:szCs w:val="22"/>
          <w:lang w:eastAsia="en-US"/>
        </w:rPr>
      </w:pPr>
    </w:p>
    <w:p w14:paraId="00CB1E1B" w14:textId="0B4E99E6" w:rsidR="00AD7591" w:rsidRPr="00047D47" w:rsidRDefault="00AD7591" w:rsidP="00AD7591">
      <w:pPr>
        <w:jc w:val="both"/>
        <w:rPr>
          <w:rFonts w:eastAsiaTheme="minorHAnsi" w:cs="Arial"/>
          <w:sz w:val="22"/>
          <w:szCs w:val="22"/>
          <w:lang w:eastAsia="en-US"/>
        </w:rPr>
      </w:pPr>
    </w:p>
    <w:p w14:paraId="3AFCFAF3" w14:textId="77777777" w:rsidR="00B831A1" w:rsidRDefault="00B831A1" w:rsidP="003D3F56">
      <w:pPr>
        <w:keepNext/>
        <w:keepLines/>
        <w:spacing w:before="240" w:line="259" w:lineRule="auto"/>
        <w:jc w:val="center"/>
        <w:outlineLvl w:val="0"/>
        <w:rPr>
          <w:rFonts w:eastAsiaTheme="majorEastAsia" w:cs="Arial"/>
          <w:b/>
          <w:bCs/>
          <w:iCs/>
          <w:spacing w:val="5"/>
          <w:sz w:val="22"/>
          <w:szCs w:val="22"/>
          <w:lang w:eastAsia="en-US"/>
        </w:rPr>
      </w:pPr>
      <w:bookmarkStart w:id="35" w:name="_Toc19280455"/>
      <w:bookmarkStart w:id="36" w:name="Page_53"/>
    </w:p>
    <w:p w14:paraId="68E4FBB0" w14:textId="77777777" w:rsidR="00B831A1" w:rsidRDefault="00B831A1" w:rsidP="003D3F56">
      <w:pPr>
        <w:keepNext/>
        <w:keepLines/>
        <w:spacing w:before="240" w:line="259" w:lineRule="auto"/>
        <w:jc w:val="center"/>
        <w:outlineLvl w:val="0"/>
        <w:rPr>
          <w:rFonts w:eastAsiaTheme="majorEastAsia" w:cs="Arial"/>
          <w:b/>
          <w:bCs/>
          <w:iCs/>
          <w:spacing w:val="5"/>
          <w:sz w:val="22"/>
          <w:szCs w:val="22"/>
          <w:lang w:eastAsia="en-US"/>
        </w:rPr>
      </w:pPr>
    </w:p>
    <w:p w14:paraId="7AB8D7C9" w14:textId="77777777" w:rsidR="00B831A1" w:rsidRDefault="00B831A1" w:rsidP="003D3F56">
      <w:pPr>
        <w:keepNext/>
        <w:keepLines/>
        <w:spacing w:before="240" w:line="259" w:lineRule="auto"/>
        <w:jc w:val="center"/>
        <w:outlineLvl w:val="0"/>
        <w:rPr>
          <w:rFonts w:eastAsiaTheme="majorEastAsia" w:cs="Arial"/>
          <w:b/>
          <w:bCs/>
          <w:iCs/>
          <w:spacing w:val="5"/>
          <w:sz w:val="22"/>
          <w:szCs w:val="22"/>
          <w:lang w:eastAsia="en-US"/>
        </w:rPr>
      </w:pPr>
    </w:p>
    <w:p w14:paraId="1C889F32" w14:textId="77777777" w:rsidR="00B831A1" w:rsidRDefault="00B831A1" w:rsidP="003D3F56">
      <w:pPr>
        <w:keepNext/>
        <w:keepLines/>
        <w:spacing w:before="240" w:line="259" w:lineRule="auto"/>
        <w:jc w:val="center"/>
        <w:outlineLvl w:val="0"/>
        <w:rPr>
          <w:rFonts w:eastAsiaTheme="majorEastAsia" w:cs="Arial"/>
          <w:b/>
          <w:bCs/>
          <w:iCs/>
          <w:spacing w:val="5"/>
          <w:sz w:val="22"/>
          <w:szCs w:val="22"/>
          <w:lang w:eastAsia="en-US"/>
        </w:rPr>
      </w:pPr>
    </w:p>
    <w:p w14:paraId="59404888" w14:textId="77777777" w:rsidR="00B831A1" w:rsidRDefault="00B831A1" w:rsidP="003D3F56">
      <w:pPr>
        <w:keepNext/>
        <w:keepLines/>
        <w:spacing w:before="240" w:line="259" w:lineRule="auto"/>
        <w:jc w:val="center"/>
        <w:outlineLvl w:val="0"/>
        <w:rPr>
          <w:rFonts w:eastAsiaTheme="majorEastAsia" w:cs="Arial"/>
          <w:b/>
          <w:bCs/>
          <w:iCs/>
          <w:spacing w:val="5"/>
          <w:sz w:val="22"/>
          <w:szCs w:val="22"/>
          <w:lang w:eastAsia="en-US"/>
        </w:rPr>
      </w:pPr>
    </w:p>
    <w:p w14:paraId="2474661B" w14:textId="77777777" w:rsidR="00B831A1" w:rsidRDefault="00B831A1" w:rsidP="003D3F56">
      <w:pPr>
        <w:keepNext/>
        <w:keepLines/>
        <w:spacing w:before="240" w:line="259" w:lineRule="auto"/>
        <w:jc w:val="center"/>
        <w:outlineLvl w:val="0"/>
        <w:rPr>
          <w:rFonts w:eastAsiaTheme="majorEastAsia" w:cs="Arial"/>
          <w:b/>
          <w:bCs/>
          <w:iCs/>
          <w:spacing w:val="5"/>
          <w:sz w:val="22"/>
          <w:szCs w:val="22"/>
          <w:lang w:eastAsia="en-US"/>
        </w:rPr>
      </w:pPr>
    </w:p>
    <w:p w14:paraId="1792002A" w14:textId="77777777" w:rsidR="00B831A1" w:rsidRDefault="00B831A1" w:rsidP="003D3F56">
      <w:pPr>
        <w:keepNext/>
        <w:keepLines/>
        <w:spacing w:before="240" w:line="259" w:lineRule="auto"/>
        <w:jc w:val="center"/>
        <w:outlineLvl w:val="0"/>
        <w:rPr>
          <w:rFonts w:eastAsiaTheme="majorEastAsia" w:cs="Arial"/>
          <w:b/>
          <w:bCs/>
          <w:iCs/>
          <w:spacing w:val="5"/>
          <w:sz w:val="22"/>
          <w:szCs w:val="22"/>
          <w:lang w:eastAsia="en-US"/>
        </w:rPr>
      </w:pPr>
    </w:p>
    <w:p w14:paraId="117BC068" w14:textId="77777777" w:rsidR="00B831A1" w:rsidRDefault="00B831A1" w:rsidP="003D3F56">
      <w:pPr>
        <w:keepNext/>
        <w:keepLines/>
        <w:spacing w:before="240" w:line="259" w:lineRule="auto"/>
        <w:jc w:val="center"/>
        <w:outlineLvl w:val="0"/>
        <w:rPr>
          <w:rFonts w:eastAsiaTheme="majorEastAsia" w:cs="Arial"/>
          <w:b/>
          <w:bCs/>
          <w:iCs/>
          <w:spacing w:val="5"/>
          <w:sz w:val="22"/>
          <w:szCs w:val="22"/>
          <w:lang w:eastAsia="en-US"/>
        </w:rPr>
      </w:pPr>
    </w:p>
    <w:p w14:paraId="66979CD4" w14:textId="77777777" w:rsidR="001E16EA" w:rsidRDefault="001E16EA" w:rsidP="003D3F56">
      <w:pPr>
        <w:keepNext/>
        <w:keepLines/>
        <w:spacing w:before="240" w:line="259" w:lineRule="auto"/>
        <w:jc w:val="center"/>
        <w:outlineLvl w:val="0"/>
        <w:rPr>
          <w:rFonts w:eastAsiaTheme="majorEastAsia" w:cs="Arial"/>
          <w:b/>
          <w:bCs/>
          <w:iCs/>
          <w:spacing w:val="5"/>
          <w:sz w:val="22"/>
          <w:szCs w:val="22"/>
          <w:lang w:eastAsia="en-US"/>
        </w:rPr>
      </w:pPr>
    </w:p>
    <w:p w14:paraId="7D2B75C4" w14:textId="77777777" w:rsidR="001E16EA" w:rsidRDefault="001E16EA" w:rsidP="003D3F56">
      <w:pPr>
        <w:keepNext/>
        <w:keepLines/>
        <w:spacing w:before="240" w:line="259" w:lineRule="auto"/>
        <w:jc w:val="center"/>
        <w:outlineLvl w:val="0"/>
        <w:rPr>
          <w:rFonts w:eastAsiaTheme="majorEastAsia" w:cs="Arial"/>
          <w:b/>
          <w:bCs/>
          <w:iCs/>
          <w:spacing w:val="5"/>
          <w:sz w:val="22"/>
          <w:szCs w:val="22"/>
          <w:lang w:eastAsia="en-US"/>
        </w:rPr>
      </w:pPr>
    </w:p>
    <w:p w14:paraId="6899C44A" w14:textId="77777777" w:rsidR="001E16EA" w:rsidRDefault="001E16EA" w:rsidP="003D3F56">
      <w:pPr>
        <w:keepNext/>
        <w:keepLines/>
        <w:spacing w:before="240" w:line="259" w:lineRule="auto"/>
        <w:jc w:val="center"/>
        <w:outlineLvl w:val="0"/>
        <w:rPr>
          <w:rFonts w:eastAsiaTheme="majorEastAsia" w:cs="Arial"/>
          <w:b/>
          <w:bCs/>
          <w:iCs/>
          <w:spacing w:val="5"/>
          <w:sz w:val="22"/>
          <w:szCs w:val="22"/>
          <w:lang w:eastAsia="en-US"/>
        </w:rPr>
      </w:pPr>
    </w:p>
    <w:p w14:paraId="2293AD06" w14:textId="77777777" w:rsidR="001E16EA" w:rsidRDefault="001E16EA" w:rsidP="003D3F56">
      <w:pPr>
        <w:keepNext/>
        <w:keepLines/>
        <w:spacing w:before="240" w:line="259" w:lineRule="auto"/>
        <w:jc w:val="center"/>
        <w:outlineLvl w:val="0"/>
        <w:rPr>
          <w:rFonts w:eastAsiaTheme="majorEastAsia" w:cs="Arial"/>
          <w:b/>
          <w:bCs/>
          <w:iCs/>
          <w:spacing w:val="5"/>
          <w:sz w:val="22"/>
          <w:szCs w:val="22"/>
          <w:lang w:eastAsia="en-US"/>
        </w:rPr>
      </w:pPr>
    </w:p>
    <w:bookmarkEnd w:id="35"/>
    <w:bookmarkEnd w:id="36"/>
    <w:p w14:paraId="0D9444AE" w14:textId="77777777" w:rsidR="0060368B" w:rsidRDefault="0060368B" w:rsidP="00B831A1">
      <w:pPr>
        <w:keepNext/>
        <w:keepLines/>
        <w:spacing w:before="240" w:line="259" w:lineRule="auto"/>
        <w:jc w:val="center"/>
        <w:outlineLvl w:val="0"/>
        <w:rPr>
          <w:rFonts w:eastAsiaTheme="majorEastAsia" w:cs="Arial"/>
          <w:b/>
          <w:bCs/>
          <w:iCs/>
          <w:spacing w:val="5"/>
          <w:sz w:val="22"/>
          <w:szCs w:val="22"/>
          <w:lang w:eastAsia="en-US"/>
        </w:rPr>
      </w:pPr>
    </w:p>
    <w:p w14:paraId="6563F647" w14:textId="77777777" w:rsidR="00FE65F8" w:rsidRDefault="00FE65F8" w:rsidP="00B831A1">
      <w:pPr>
        <w:keepNext/>
        <w:keepLines/>
        <w:spacing w:before="240" w:line="259" w:lineRule="auto"/>
        <w:jc w:val="center"/>
        <w:outlineLvl w:val="0"/>
        <w:rPr>
          <w:rFonts w:eastAsiaTheme="majorEastAsia" w:cs="Arial"/>
          <w:b/>
          <w:bCs/>
          <w:iCs/>
          <w:spacing w:val="5"/>
          <w:sz w:val="22"/>
          <w:szCs w:val="22"/>
          <w:lang w:eastAsia="en-US"/>
        </w:rPr>
      </w:pPr>
    </w:p>
    <w:p w14:paraId="648602CB" w14:textId="77777777" w:rsidR="00FE65F8" w:rsidRDefault="00FE65F8" w:rsidP="00B831A1">
      <w:pPr>
        <w:keepNext/>
        <w:keepLines/>
        <w:spacing w:before="240" w:line="259" w:lineRule="auto"/>
        <w:jc w:val="center"/>
        <w:outlineLvl w:val="0"/>
        <w:rPr>
          <w:rFonts w:eastAsiaTheme="majorEastAsia" w:cs="Arial"/>
          <w:b/>
          <w:bCs/>
          <w:iCs/>
          <w:spacing w:val="5"/>
          <w:sz w:val="22"/>
          <w:szCs w:val="22"/>
          <w:lang w:eastAsia="en-US"/>
        </w:rPr>
      </w:pPr>
    </w:p>
    <w:p w14:paraId="438E0F5A" w14:textId="77777777" w:rsidR="00FE65F8" w:rsidRDefault="00FE65F8" w:rsidP="00B831A1">
      <w:pPr>
        <w:keepNext/>
        <w:keepLines/>
        <w:spacing w:before="240" w:line="259" w:lineRule="auto"/>
        <w:jc w:val="center"/>
        <w:outlineLvl w:val="0"/>
        <w:rPr>
          <w:rFonts w:eastAsiaTheme="majorEastAsia" w:cs="Arial"/>
          <w:b/>
          <w:bCs/>
          <w:iCs/>
          <w:spacing w:val="5"/>
          <w:sz w:val="22"/>
          <w:szCs w:val="22"/>
          <w:lang w:eastAsia="en-US"/>
        </w:rPr>
      </w:pPr>
    </w:p>
    <w:p w14:paraId="768F7B68" w14:textId="77777777" w:rsidR="00FE65F8" w:rsidRDefault="00FE65F8" w:rsidP="00B831A1">
      <w:pPr>
        <w:keepNext/>
        <w:keepLines/>
        <w:spacing w:before="240" w:line="259" w:lineRule="auto"/>
        <w:jc w:val="center"/>
        <w:outlineLvl w:val="0"/>
        <w:rPr>
          <w:rFonts w:eastAsiaTheme="majorEastAsia" w:cs="Arial"/>
          <w:b/>
          <w:bCs/>
          <w:iCs/>
          <w:spacing w:val="5"/>
          <w:sz w:val="22"/>
          <w:szCs w:val="22"/>
          <w:lang w:eastAsia="en-US"/>
        </w:rPr>
      </w:pPr>
    </w:p>
    <w:p w14:paraId="162FF8C0" w14:textId="77777777" w:rsidR="0060368B" w:rsidRDefault="0060368B" w:rsidP="00B831A1">
      <w:pPr>
        <w:keepNext/>
        <w:keepLines/>
        <w:spacing w:before="240" w:line="259" w:lineRule="auto"/>
        <w:jc w:val="center"/>
        <w:outlineLvl w:val="0"/>
        <w:rPr>
          <w:rFonts w:eastAsiaTheme="majorEastAsia" w:cs="Arial"/>
          <w:b/>
          <w:bCs/>
          <w:iCs/>
          <w:spacing w:val="5"/>
          <w:sz w:val="22"/>
          <w:szCs w:val="22"/>
          <w:lang w:eastAsia="en-US"/>
        </w:rPr>
      </w:pPr>
    </w:p>
    <w:p w14:paraId="0586E0FE" w14:textId="77777777" w:rsidR="00B831A1" w:rsidRPr="00047D47" w:rsidRDefault="00B831A1" w:rsidP="00AD7591">
      <w:pPr>
        <w:spacing w:line="360" w:lineRule="auto"/>
        <w:jc w:val="both"/>
        <w:rPr>
          <w:rFonts w:eastAsiaTheme="minorHAnsi" w:cs="Arial"/>
          <w:sz w:val="22"/>
          <w:szCs w:val="22"/>
          <w:lang w:eastAsia="en-US"/>
        </w:rPr>
      </w:pPr>
    </w:p>
    <w:p w14:paraId="76765039" w14:textId="77777777" w:rsidR="0060368B" w:rsidRPr="0060368B" w:rsidRDefault="0060368B" w:rsidP="0060368B">
      <w:pPr>
        <w:pStyle w:val="ListParagraph"/>
        <w:keepNext/>
        <w:keepLines/>
        <w:spacing w:before="240" w:line="259" w:lineRule="auto"/>
        <w:ind w:left="360"/>
        <w:jc w:val="center"/>
        <w:outlineLvl w:val="0"/>
        <w:rPr>
          <w:rFonts w:eastAsiaTheme="majorEastAsia"/>
          <w:b/>
          <w:bCs/>
          <w:iCs/>
          <w:spacing w:val="5"/>
          <w:szCs w:val="22"/>
          <w:lang w:eastAsia="en-US"/>
        </w:rPr>
      </w:pPr>
      <w:r w:rsidRPr="0060368B">
        <w:rPr>
          <w:rFonts w:eastAsiaTheme="majorEastAsia"/>
          <w:b/>
          <w:bCs/>
          <w:iCs/>
          <w:spacing w:val="5"/>
          <w:szCs w:val="22"/>
          <w:lang w:eastAsia="en-US"/>
        </w:rPr>
        <w:lastRenderedPageBreak/>
        <w:t>Information Security Policy</w:t>
      </w:r>
    </w:p>
    <w:p w14:paraId="33F09105" w14:textId="0FBDCDFB" w:rsidR="0060368B" w:rsidRPr="0060368B" w:rsidRDefault="00FE65F8" w:rsidP="0060368B">
      <w:pPr>
        <w:pStyle w:val="ListParagraph"/>
        <w:ind w:left="360"/>
        <w:jc w:val="center"/>
        <w:rPr>
          <w:rFonts w:eastAsiaTheme="minorHAnsi"/>
          <w:szCs w:val="22"/>
          <w:lang w:eastAsia="en-US"/>
        </w:rPr>
      </w:pPr>
      <w:r>
        <w:rPr>
          <w:rFonts w:eastAsiaTheme="minorHAnsi"/>
          <w:szCs w:val="22"/>
          <w:lang w:eastAsia="en-US"/>
        </w:rPr>
        <w:t>Oak House</w:t>
      </w:r>
      <w:r w:rsidR="0060368B" w:rsidRPr="0060368B">
        <w:rPr>
          <w:rFonts w:eastAsiaTheme="minorHAnsi"/>
          <w:szCs w:val="22"/>
          <w:lang w:eastAsia="en-US"/>
        </w:rPr>
        <w:t xml:space="preserve"> Dental Practice</w:t>
      </w:r>
    </w:p>
    <w:p w14:paraId="2EF83F77" w14:textId="77777777" w:rsidR="0060368B" w:rsidRPr="0060368B" w:rsidRDefault="0060368B" w:rsidP="0060368B">
      <w:pPr>
        <w:pStyle w:val="ListParagraph"/>
        <w:spacing w:line="360" w:lineRule="auto"/>
        <w:ind w:left="360"/>
        <w:jc w:val="both"/>
        <w:rPr>
          <w:rFonts w:eastAsiaTheme="minorHAnsi"/>
          <w:szCs w:val="22"/>
          <w:lang w:eastAsia="en-US"/>
        </w:rPr>
      </w:pPr>
    </w:p>
    <w:p w14:paraId="56D816D2" w14:textId="77777777" w:rsidR="001E16EA" w:rsidRDefault="001E16EA" w:rsidP="001E16EA">
      <w:pPr>
        <w:jc w:val="both"/>
        <w:rPr>
          <w:rFonts w:eastAsiaTheme="minorHAnsi" w:cs="Arial"/>
          <w:sz w:val="22"/>
          <w:szCs w:val="22"/>
          <w:lang w:eastAsia="en-US"/>
        </w:rPr>
      </w:pPr>
    </w:p>
    <w:p w14:paraId="08871499" w14:textId="77777777" w:rsidR="0060368B" w:rsidRDefault="0060368B" w:rsidP="00BC7DE8">
      <w:pPr>
        <w:jc w:val="center"/>
        <w:rPr>
          <w:rFonts w:eastAsiaTheme="minorHAnsi" w:cs="Arial"/>
          <w:sz w:val="22"/>
          <w:szCs w:val="22"/>
          <w:lang w:eastAsia="en-US"/>
        </w:rPr>
      </w:pPr>
    </w:p>
    <w:p w14:paraId="515BB26F" w14:textId="77777777" w:rsidR="0060368B" w:rsidRPr="00047D47" w:rsidRDefault="0060368B" w:rsidP="0060368B">
      <w:pPr>
        <w:numPr>
          <w:ilvl w:val="0"/>
          <w:numId w:val="72"/>
        </w:numPr>
        <w:spacing w:after="160" w:line="259" w:lineRule="auto"/>
        <w:rPr>
          <w:rFonts w:eastAsiaTheme="minorHAnsi" w:cs="Arial"/>
          <w:b/>
          <w:sz w:val="22"/>
          <w:szCs w:val="22"/>
          <w:lang w:eastAsia="en-US"/>
        </w:rPr>
      </w:pPr>
      <w:r w:rsidRPr="00047D47">
        <w:rPr>
          <w:rFonts w:eastAsiaTheme="minorHAnsi" w:cs="Arial"/>
          <w:b/>
          <w:sz w:val="22"/>
          <w:szCs w:val="22"/>
          <w:lang w:eastAsia="en-US"/>
        </w:rPr>
        <w:t>General</w:t>
      </w:r>
    </w:p>
    <w:p w14:paraId="170735A7" w14:textId="77777777" w:rsidR="0060368B" w:rsidRDefault="0060368B" w:rsidP="001E16EA">
      <w:pPr>
        <w:jc w:val="both"/>
        <w:rPr>
          <w:rFonts w:eastAsiaTheme="minorHAnsi" w:cs="Arial"/>
          <w:sz w:val="22"/>
          <w:szCs w:val="22"/>
          <w:lang w:eastAsia="en-US"/>
        </w:rPr>
      </w:pPr>
    </w:p>
    <w:p w14:paraId="04601E48" w14:textId="77777777" w:rsidR="0060368B" w:rsidRDefault="0060368B" w:rsidP="001E16EA">
      <w:pPr>
        <w:jc w:val="both"/>
        <w:rPr>
          <w:rFonts w:eastAsiaTheme="minorHAnsi" w:cs="Arial"/>
          <w:sz w:val="22"/>
          <w:szCs w:val="22"/>
          <w:lang w:eastAsia="en-US"/>
        </w:rPr>
      </w:pPr>
    </w:p>
    <w:p w14:paraId="1CD05582" w14:textId="4FB00B29" w:rsidR="00AD7591" w:rsidRPr="00047D47" w:rsidRDefault="00AD7591" w:rsidP="00412EE1">
      <w:pPr>
        <w:jc w:val="both"/>
        <w:rPr>
          <w:rFonts w:eastAsiaTheme="minorHAnsi" w:cs="Arial"/>
          <w:sz w:val="22"/>
          <w:szCs w:val="22"/>
          <w:lang w:eastAsia="en-US"/>
        </w:rPr>
      </w:pPr>
      <w:r w:rsidRPr="00047D47">
        <w:rPr>
          <w:rFonts w:eastAsiaTheme="minorHAnsi" w:cs="Arial"/>
          <w:sz w:val="22"/>
          <w:szCs w:val="22"/>
          <w:lang w:eastAsia="en-US"/>
        </w:rPr>
        <w:t xml:space="preserve">The </w:t>
      </w:r>
      <w:r w:rsidR="00FE65F8">
        <w:rPr>
          <w:rFonts w:eastAsiaTheme="minorHAnsi" w:cs="Arial"/>
          <w:sz w:val="22"/>
          <w:szCs w:val="22"/>
          <w:lang w:eastAsia="en-US"/>
        </w:rPr>
        <w:t>Oak House</w:t>
      </w:r>
      <w:r w:rsidRPr="00047D47">
        <w:rPr>
          <w:rFonts w:eastAsiaTheme="minorHAnsi" w:cs="Arial"/>
          <w:b/>
          <w:sz w:val="22"/>
          <w:szCs w:val="22"/>
          <w:lang w:eastAsia="en-US"/>
        </w:rPr>
        <w:t xml:space="preserve"> </w:t>
      </w:r>
      <w:r w:rsidRPr="00047D47">
        <w:rPr>
          <w:rFonts w:eastAsiaTheme="minorHAnsi" w:cs="Arial"/>
          <w:sz w:val="22"/>
          <w:szCs w:val="22"/>
          <w:lang w:eastAsia="en-US"/>
        </w:rPr>
        <w:t>Dental Practice takes seriously its obligations, both in law and against professional standards, to maintain a high standard of security around all data which it holds and processes, and particularly personal and special (health) data (as defined in the Data Protection Act 2018 and the General Data Protection Regulation (EU)).</w:t>
      </w:r>
    </w:p>
    <w:p w14:paraId="7F6D2880" w14:textId="77777777" w:rsidR="00AD7591" w:rsidRPr="00047D47" w:rsidRDefault="00AD7591" w:rsidP="00AD7591">
      <w:pPr>
        <w:jc w:val="both"/>
        <w:rPr>
          <w:rFonts w:eastAsiaTheme="minorHAnsi" w:cs="Arial"/>
          <w:sz w:val="22"/>
          <w:szCs w:val="22"/>
          <w:lang w:eastAsia="en-US"/>
        </w:rPr>
      </w:pPr>
    </w:p>
    <w:tbl>
      <w:tblPr>
        <w:tblStyle w:val="TableGrid29"/>
        <w:tblW w:w="850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5" w:themeFillTint="33"/>
        <w:tblLook w:val="04A0" w:firstRow="1" w:lastRow="0" w:firstColumn="1" w:lastColumn="0" w:noHBand="0" w:noVBand="1"/>
      </w:tblPr>
      <w:tblGrid>
        <w:gridCol w:w="8504"/>
      </w:tblGrid>
      <w:tr w:rsidR="00AD7591" w:rsidRPr="00047D47" w14:paraId="7D351B51" w14:textId="77777777" w:rsidTr="008C4AA6">
        <w:trPr>
          <w:trHeight w:val="1843"/>
        </w:trPr>
        <w:tc>
          <w:tcPr>
            <w:tcW w:w="8504" w:type="dxa"/>
            <w:shd w:val="clear" w:color="auto" w:fill="D9E2F3" w:themeFill="accent5" w:themeFillTint="33"/>
            <w:vAlign w:val="center"/>
          </w:tcPr>
          <w:p w14:paraId="19B7B342" w14:textId="50B27421" w:rsidR="00AD7591" w:rsidRPr="00047D47" w:rsidRDefault="00AD7591" w:rsidP="008C4AA6">
            <w:pPr>
              <w:numPr>
                <w:ilvl w:val="0"/>
                <w:numId w:val="70"/>
              </w:numPr>
              <w:jc w:val="both"/>
              <w:rPr>
                <w:rFonts w:cs="Arial"/>
              </w:rPr>
            </w:pPr>
            <w:r w:rsidRPr="00047D47">
              <w:rPr>
                <w:rFonts w:cs="Arial"/>
              </w:rPr>
              <w:t xml:space="preserve">Name </w:t>
            </w:r>
            <w:r w:rsidR="00FE65F8">
              <w:rPr>
                <w:rFonts w:cs="Arial"/>
              </w:rPr>
              <w:t xml:space="preserve">Andrew Ridout </w:t>
            </w:r>
            <w:r w:rsidRPr="00047D47">
              <w:rPr>
                <w:rFonts w:cs="Arial"/>
              </w:rPr>
              <w:t xml:space="preserve">Contact Details </w:t>
            </w:r>
            <w:hyperlink r:id="rId48" w:history="1">
              <w:r w:rsidR="00FE65F8" w:rsidRPr="002D6CB7">
                <w:rPr>
                  <w:rStyle w:val="Hyperlink"/>
                  <w:rFonts w:cs="Arial"/>
                </w:rPr>
                <w:t>denplandentist@outlook.com</w:t>
              </w:r>
            </w:hyperlink>
            <w:r w:rsidR="00FE65F8">
              <w:rPr>
                <w:rFonts w:cs="Arial"/>
              </w:rPr>
              <w:t xml:space="preserve"> </w:t>
            </w:r>
            <w:r w:rsidRPr="00047D47">
              <w:rPr>
                <w:rFonts w:cs="Arial"/>
              </w:rPr>
              <w:t xml:space="preserve"> </w:t>
            </w:r>
          </w:p>
          <w:p w14:paraId="3764AF16" w14:textId="77777777" w:rsidR="00AD7591" w:rsidRPr="00047D47" w:rsidRDefault="00AD7591" w:rsidP="008C4AA6">
            <w:pPr>
              <w:ind w:left="360"/>
              <w:jc w:val="both"/>
              <w:rPr>
                <w:rFonts w:cs="Arial"/>
              </w:rPr>
            </w:pPr>
            <w:r w:rsidRPr="00047D47">
              <w:rPr>
                <w:rFonts w:cs="Arial"/>
              </w:rPr>
              <w:t>is designated as the Information Security Officer for the practice and;</w:t>
            </w:r>
          </w:p>
          <w:p w14:paraId="2C9DBD1B" w14:textId="77777777" w:rsidR="00AD7591" w:rsidRPr="00047D47" w:rsidRDefault="00AD7591" w:rsidP="008C4AA6">
            <w:pPr>
              <w:ind w:left="360"/>
              <w:jc w:val="both"/>
              <w:rPr>
                <w:rFonts w:cs="Arial"/>
              </w:rPr>
            </w:pPr>
          </w:p>
          <w:p w14:paraId="3A6C6DAE" w14:textId="32618BAB" w:rsidR="00AD7591" w:rsidRPr="00047D47" w:rsidRDefault="00AD7591" w:rsidP="008C4AA6">
            <w:pPr>
              <w:numPr>
                <w:ilvl w:val="0"/>
                <w:numId w:val="70"/>
              </w:numPr>
              <w:jc w:val="both"/>
              <w:rPr>
                <w:rFonts w:cs="Arial"/>
              </w:rPr>
            </w:pPr>
            <w:r w:rsidRPr="00047D47">
              <w:rPr>
                <w:rFonts w:cs="Arial"/>
              </w:rPr>
              <w:t xml:space="preserve">Name </w:t>
            </w:r>
            <w:r w:rsidR="00FE65F8">
              <w:rPr>
                <w:rFonts w:cs="Arial"/>
              </w:rPr>
              <w:t xml:space="preserve">Andrew Ridout of </w:t>
            </w:r>
            <w:r w:rsidRPr="00047D47">
              <w:rPr>
                <w:rFonts w:cs="Arial"/>
              </w:rPr>
              <w:t xml:space="preserve">Company </w:t>
            </w:r>
            <w:r w:rsidR="00FE65F8">
              <w:rPr>
                <w:rFonts w:cs="Arial"/>
              </w:rPr>
              <w:t>Oak House Dental Practice</w:t>
            </w:r>
          </w:p>
          <w:p w14:paraId="6CB880E1" w14:textId="4226EE15" w:rsidR="00AD7591" w:rsidRPr="00047D47" w:rsidRDefault="00AD7591" w:rsidP="008C4AA6">
            <w:pPr>
              <w:ind w:left="360"/>
              <w:jc w:val="both"/>
              <w:rPr>
                <w:rFonts w:cs="Arial"/>
              </w:rPr>
            </w:pPr>
            <w:r w:rsidRPr="00047D47">
              <w:rPr>
                <w:rFonts w:cs="Arial"/>
              </w:rPr>
              <w:t xml:space="preserve">Contact Details </w:t>
            </w:r>
            <w:hyperlink r:id="rId49" w:history="1">
              <w:r w:rsidR="00FE65F8" w:rsidRPr="002D6CB7">
                <w:rPr>
                  <w:rStyle w:val="Hyperlink"/>
                  <w:rFonts w:cs="Arial"/>
                </w:rPr>
                <w:t>denplandentist@outlook.com</w:t>
              </w:r>
            </w:hyperlink>
            <w:r w:rsidR="00FE65F8">
              <w:rPr>
                <w:rFonts w:cs="Arial"/>
              </w:rPr>
              <w:t xml:space="preserve"> </w:t>
            </w:r>
            <w:r w:rsidRPr="00047D47">
              <w:rPr>
                <w:rFonts w:cs="Arial"/>
              </w:rPr>
              <w:t xml:space="preserve"> is designated as the Technical Support Advisor</w:t>
            </w:r>
          </w:p>
        </w:tc>
      </w:tr>
    </w:tbl>
    <w:p w14:paraId="7965DBB2" w14:textId="77777777" w:rsidR="00AD7591" w:rsidRPr="00047D47" w:rsidRDefault="00AD7591" w:rsidP="00AD7591">
      <w:pPr>
        <w:ind w:left="360"/>
        <w:jc w:val="both"/>
        <w:rPr>
          <w:rFonts w:eastAsiaTheme="minorHAnsi" w:cs="Arial"/>
          <w:sz w:val="22"/>
          <w:szCs w:val="22"/>
          <w:lang w:eastAsia="en-US"/>
        </w:rPr>
      </w:pPr>
    </w:p>
    <w:p w14:paraId="53AA43CF" w14:textId="77777777" w:rsidR="00AD7591" w:rsidRPr="00047D47" w:rsidRDefault="00AD7591" w:rsidP="00AD7591">
      <w:pPr>
        <w:ind w:left="360"/>
        <w:jc w:val="both"/>
        <w:rPr>
          <w:rFonts w:eastAsiaTheme="minorHAnsi" w:cs="Arial"/>
          <w:sz w:val="22"/>
          <w:szCs w:val="22"/>
          <w:lang w:eastAsia="en-US"/>
        </w:rPr>
      </w:pPr>
      <w:r w:rsidRPr="00047D47">
        <w:rPr>
          <w:rFonts w:eastAsiaTheme="minorHAnsi" w:cs="Arial"/>
          <w:sz w:val="22"/>
          <w:szCs w:val="22"/>
          <w:lang w:eastAsia="en-US"/>
        </w:rPr>
        <w:t>All issues related to Information Security shall be reported to the information Security Officer without delay.</w:t>
      </w:r>
    </w:p>
    <w:p w14:paraId="45F837B0" w14:textId="77777777" w:rsidR="00AD7591" w:rsidRPr="00047D47" w:rsidRDefault="00AD7591" w:rsidP="00AD7591">
      <w:pPr>
        <w:spacing w:line="360" w:lineRule="auto"/>
        <w:jc w:val="both"/>
        <w:rPr>
          <w:rFonts w:eastAsiaTheme="minorHAnsi" w:cs="Arial"/>
          <w:sz w:val="22"/>
          <w:szCs w:val="22"/>
          <w:lang w:eastAsia="en-US"/>
        </w:rPr>
      </w:pPr>
    </w:p>
    <w:p w14:paraId="5E7D2C75" w14:textId="77777777" w:rsidR="00AD7591" w:rsidRPr="00047D47" w:rsidRDefault="00AD7591" w:rsidP="00AD7591">
      <w:pPr>
        <w:numPr>
          <w:ilvl w:val="0"/>
          <w:numId w:val="72"/>
        </w:numPr>
        <w:spacing w:after="160" w:line="259" w:lineRule="auto"/>
        <w:rPr>
          <w:rFonts w:eastAsiaTheme="minorHAnsi" w:cs="Arial"/>
          <w:b/>
          <w:sz w:val="22"/>
          <w:szCs w:val="22"/>
          <w:lang w:eastAsia="en-US"/>
        </w:rPr>
      </w:pPr>
      <w:r w:rsidRPr="00047D47">
        <w:rPr>
          <w:rFonts w:eastAsiaTheme="minorHAnsi" w:cs="Arial"/>
          <w:b/>
          <w:sz w:val="22"/>
          <w:szCs w:val="22"/>
          <w:lang w:eastAsia="en-US"/>
        </w:rPr>
        <w:t>Access to Personal Data – Digital</w:t>
      </w:r>
    </w:p>
    <w:p w14:paraId="031F7653" w14:textId="77777777" w:rsidR="00AD7591" w:rsidRPr="00047D47" w:rsidRDefault="00AD7591" w:rsidP="00AD7591">
      <w:pPr>
        <w:ind w:left="360"/>
        <w:jc w:val="both"/>
        <w:rPr>
          <w:rFonts w:eastAsiaTheme="minorHAnsi" w:cs="Arial"/>
          <w:sz w:val="22"/>
          <w:szCs w:val="22"/>
          <w:lang w:eastAsia="en-US"/>
        </w:rPr>
      </w:pPr>
      <w:r w:rsidRPr="00047D47">
        <w:rPr>
          <w:rFonts w:eastAsiaTheme="minorHAnsi" w:cs="Arial"/>
          <w:sz w:val="22"/>
          <w:szCs w:val="22"/>
          <w:lang w:eastAsia="en-US"/>
        </w:rPr>
        <w:t>All employees and contractors with access to personal data held by the practice must adhere to the following requirements:</w:t>
      </w:r>
    </w:p>
    <w:p w14:paraId="690AFE41" w14:textId="77777777" w:rsidR="00AD7591" w:rsidRPr="00047D47" w:rsidRDefault="00AD7591" w:rsidP="00AD7591">
      <w:pPr>
        <w:numPr>
          <w:ilvl w:val="0"/>
          <w:numId w:val="71"/>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A personal log-in and secure password (as approved by the practice) must be used on each occasion that digital data is accessed</w:t>
      </w:r>
    </w:p>
    <w:p w14:paraId="65C8F4FB" w14:textId="77777777" w:rsidR="00AD7591" w:rsidRPr="00047D47" w:rsidRDefault="00AD7591" w:rsidP="00AD7591">
      <w:pPr>
        <w:numPr>
          <w:ilvl w:val="0"/>
          <w:numId w:val="71"/>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Under no circumstances shall the password be divulged to any other person nor shall it be written down or stored on any device</w:t>
      </w:r>
    </w:p>
    <w:p w14:paraId="696B2B34" w14:textId="67628908" w:rsidR="00AD7591" w:rsidRPr="00047D47" w:rsidRDefault="00AD7591" w:rsidP="00AD7591">
      <w:pPr>
        <w:numPr>
          <w:ilvl w:val="0"/>
          <w:numId w:val="71"/>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 xml:space="preserve">Passwords must be changed at the following intervals </w:t>
      </w:r>
      <w:r w:rsidR="00FE65F8">
        <w:rPr>
          <w:rFonts w:eastAsiaTheme="minorHAnsi" w:cs="Arial"/>
          <w:sz w:val="22"/>
          <w:szCs w:val="22"/>
          <w:lang w:eastAsia="en-US"/>
        </w:rPr>
        <w:t>Annually</w:t>
      </w:r>
    </w:p>
    <w:p w14:paraId="4F656AEB" w14:textId="77777777" w:rsidR="00AD7591" w:rsidRPr="00047D47" w:rsidRDefault="00AD7591" w:rsidP="00AD7591">
      <w:pPr>
        <w:numPr>
          <w:ilvl w:val="0"/>
          <w:numId w:val="71"/>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No personal data shall be accessed or processed in any way other than for the purposes it was obtained as set out in the practice’s Privacy Statement</w:t>
      </w:r>
    </w:p>
    <w:p w14:paraId="00C38AF9" w14:textId="77777777" w:rsidR="00AD7591" w:rsidRPr="00047D47" w:rsidRDefault="00AD7591" w:rsidP="00AD7591">
      <w:pPr>
        <w:numPr>
          <w:ilvl w:val="0"/>
          <w:numId w:val="71"/>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All computers and other devices must be locked to a secure screen-saver mode when not in active use</w:t>
      </w:r>
    </w:p>
    <w:p w14:paraId="68B71E83" w14:textId="77777777" w:rsidR="00AD7591" w:rsidRPr="00047D47" w:rsidRDefault="00AD7591" w:rsidP="00AD7591">
      <w:pPr>
        <w:numPr>
          <w:ilvl w:val="0"/>
          <w:numId w:val="71"/>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 xml:space="preserve">Computers and other devices shall not be used </w:t>
      </w:r>
      <w:proofErr w:type="gramStart"/>
      <w:r w:rsidRPr="00047D47">
        <w:rPr>
          <w:rFonts w:eastAsiaTheme="minorHAnsi" w:cs="Arial"/>
          <w:sz w:val="22"/>
          <w:szCs w:val="22"/>
          <w:lang w:eastAsia="en-US"/>
        </w:rPr>
        <w:t>so as to</w:t>
      </w:r>
      <w:proofErr w:type="gramEnd"/>
      <w:r w:rsidRPr="00047D47">
        <w:rPr>
          <w:rFonts w:eastAsiaTheme="minorHAnsi" w:cs="Arial"/>
          <w:sz w:val="22"/>
          <w:szCs w:val="22"/>
          <w:lang w:eastAsia="en-US"/>
        </w:rPr>
        <w:t xml:space="preserve"> permit any unauthorised viewing or processing of personal data</w:t>
      </w:r>
    </w:p>
    <w:p w14:paraId="1FBDAEE0" w14:textId="3E03BA55" w:rsidR="00AD7591" w:rsidRPr="00047D47" w:rsidRDefault="00AD7591" w:rsidP="00AD7591">
      <w:pPr>
        <w:numPr>
          <w:ilvl w:val="0"/>
          <w:numId w:val="71"/>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lastRenderedPageBreak/>
        <w:t>No personal data shall be copied, downloaded or transmitted to any device or storage medium other than those authorised by the Information Security Officer</w:t>
      </w:r>
    </w:p>
    <w:p w14:paraId="5B5076C7" w14:textId="77777777" w:rsidR="00AD7591" w:rsidRPr="00047D47" w:rsidRDefault="00AD7591" w:rsidP="00AD7591">
      <w:pPr>
        <w:numPr>
          <w:ilvl w:val="0"/>
          <w:numId w:val="71"/>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No applications, programs or other functionality shall be downloaded or placed on any practice computer or device other than those authorised by the Information Security Officer</w:t>
      </w:r>
    </w:p>
    <w:p w14:paraId="38E9A987" w14:textId="77777777" w:rsidR="00AD7591" w:rsidRPr="00047D47" w:rsidRDefault="00AD7591" w:rsidP="00AD7591">
      <w:pPr>
        <w:numPr>
          <w:ilvl w:val="0"/>
          <w:numId w:val="71"/>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Extreme care shall be taken when opening any file attachment originating outside the practice and in any case of doubt the Information Security Officer shall be advised before so doing</w:t>
      </w:r>
    </w:p>
    <w:p w14:paraId="771975D5" w14:textId="77777777" w:rsidR="00AD7591" w:rsidRPr="00047D47" w:rsidRDefault="00AD7591" w:rsidP="00AD7591">
      <w:pPr>
        <w:numPr>
          <w:ilvl w:val="0"/>
          <w:numId w:val="71"/>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No information about practice systems, log-in or other technical details may be provided to any person without the authority of the Information Security Officer</w:t>
      </w:r>
    </w:p>
    <w:p w14:paraId="26CA6BC2" w14:textId="301019CF" w:rsidR="00AD7591" w:rsidRPr="00047D47" w:rsidRDefault="00AD7591" w:rsidP="00AD7591">
      <w:pPr>
        <w:numPr>
          <w:ilvl w:val="0"/>
          <w:numId w:val="71"/>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No device or computer may be connected to the practice internet router or any server without the prior consent of the Information Security Officer</w:t>
      </w:r>
    </w:p>
    <w:p w14:paraId="67AD3E7D" w14:textId="77777777" w:rsidR="0055378A" w:rsidRPr="00047D47" w:rsidRDefault="0055378A" w:rsidP="0055378A">
      <w:pPr>
        <w:numPr>
          <w:ilvl w:val="0"/>
          <w:numId w:val="72"/>
        </w:numPr>
        <w:spacing w:after="160" w:line="259" w:lineRule="auto"/>
        <w:rPr>
          <w:rFonts w:eastAsiaTheme="minorHAnsi" w:cs="Arial"/>
          <w:b/>
          <w:sz w:val="22"/>
          <w:szCs w:val="22"/>
          <w:lang w:eastAsia="en-US"/>
        </w:rPr>
      </w:pPr>
      <w:r w:rsidRPr="00047D47">
        <w:rPr>
          <w:rFonts w:eastAsiaTheme="minorHAnsi" w:cs="Arial"/>
          <w:b/>
          <w:sz w:val="22"/>
          <w:szCs w:val="22"/>
          <w:lang w:eastAsia="en-US"/>
        </w:rPr>
        <w:t>Environmental Security</w:t>
      </w:r>
    </w:p>
    <w:p w14:paraId="7C432A15" w14:textId="77777777" w:rsidR="0055378A" w:rsidRPr="00047D47" w:rsidRDefault="0055378A" w:rsidP="0055378A">
      <w:pPr>
        <w:ind w:left="360"/>
        <w:jc w:val="both"/>
        <w:rPr>
          <w:rFonts w:eastAsiaTheme="minorHAnsi" w:cs="Arial"/>
          <w:sz w:val="22"/>
          <w:szCs w:val="22"/>
          <w:lang w:eastAsia="en-US"/>
        </w:rPr>
      </w:pPr>
      <w:r w:rsidRPr="00047D47">
        <w:rPr>
          <w:rFonts w:eastAsiaTheme="minorHAnsi" w:cs="Arial"/>
          <w:sz w:val="22"/>
          <w:szCs w:val="22"/>
          <w:lang w:eastAsia="en-US"/>
        </w:rPr>
        <w:t>All employees and contractors of the practice must adhere to the following requirements to ensure that the practice maintains security around personal data:</w:t>
      </w:r>
    </w:p>
    <w:p w14:paraId="37B25E51" w14:textId="77777777" w:rsidR="0055378A" w:rsidRPr="00047D47" w:rsidRDefault="0055378A" w:rsidP="0055378A">
      <w:pPr>
        <w:numPr>
          <w:ilvl w:val="0"/>
          <w:numId w:val="73"/>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All patient records, radiographs, correspondence and other items which can identify an individual person shall be kept in a secure location which is locked or suitably protected from unauthorised access as approved by the Information Security Officer</w:t>
      </w:r>
    </w:p>
    <w:p w14:paraId="50D91879" w14:textId="77777777" w:rsidR="0055378A" w:rsidRPr="00047D47" w:rsidRDefault="0055378A" w:rsidP="0055378A">
      <w:pPr>
        <w:numPr>
          <w:ilvl w:val="0"/>
          <w:numId w:val="73"/>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The practice premises must be securely locked against unauthorised entry when closed and any alarms must be set and checked by those authorised to do so</w:t>
      </w:r>
    </w:p>
    <w:p w14:paraId="338CCC00" w14:textId="77777777" w:rsidR="0055378A" w:rsidRPr="00047D47" w:rsidRDefault="0055378A" w:rsidP="0055378A">
      <w:pPr>
        <w:numPr>
          <w:ilvl w:val="0"/>
          <w:numId w:val="73"/>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All desks and work surfaces shall be cleared of material which could identify an individual person when not in use including telephone and other notes</w:t>
      </w:r>
    </w:p>
    <w:p w14:paraId="3B7AE102" w14:textId="77777777" w:rsidR="0055378A" w:rsidRPr="00047D47" w:rsidRDefault="0055378A" w:rsidP="0055378A">
      <w:pPr>
        <w:numPr>
          <w:ilvl w:val="0"/>
          <w:numId w:val="73"/>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Incoming telephone recording messages shall be cleared and deleted from the system once they have been actioned</w:t>
      </w:r>
    </w:p>
    <w:p w14:paraId="7416EEBA" w14:textId="77777777" w:rsidR="0055378A" w:rsidRPr="00047D47" w:rsidRDefault="0055378A" w:rsidP="0055378A">
      <w:pPr>
        <w:numPr>
          <w:ilvl w:val="0"/>
          <w:numId w:val="73"/>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No material which can identify an individual person shall be left in such a position that it can be viewed by unauthorised people</w:t>
      </w:r>
    </w:p>
    <w:p w14:paraId="74BAE640" w14:textId="4C89D5DE" w:rsidR="00AD7591" w:rsidRPr="00047D47" w:rsidRDefault="0055378A" w:rsidP="0055378A">
      <w:pPr>
        <w:numPr>
          <w:ilvl w:val="0"/>
          <w:numId w:val="73"/>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 xml:space="preserve">CCTV recordings which may depict individual persons shall be deleted from the system </w:t>
      </w:r>
      <w:r w:rsidR="00FE65F8">
        <w:rPr>
          <w:rFonts w:eastAsiaTheme="minorHAnsi" w:cs="Arial"/>
          <w:sz w:val="22"/>
          <w:szCs w:val="22"/>
          <w:lang w:eastAsia="en-US"/>
        </w:rPr>
        <w:t xml:space="preserve">after 7 days </w:t>
      </w:r>
    </w:p>
    <w:p w14:paraId="5BE9089B" w14:textId="77777777" w:rsidR="0055378A" w:rsidRPr="00047D47" w:rsidRDefault="0055378A" w:rsidP="0055378A">
      <w:pPr>
        <w:numPr>
          <w:ilvl w:val="0"/>
          <w:numId w:val="72"/>
        </w:numPr>
        <w:spacing w:after="160" w:line="259" w:lineRule="auto"/>
        <w:rPr>
          <w:rFonts w:eastAsiaTheme="minorHAnsi" w:cs="Arial"/>
          <w:b/>
          <w:sz w:val="22"/>
          <w:szCs w:val="22"/>
          <w:lang w:eastAsia="en-US"/>
        </w:rPr>
      </w:pPr>
      <w:r w:rsidRPr="00047D47">
        <w:rPr>
          <w:rFonts w:eastAsiaTheme="minorHAnsi" w:cs="Arial"/>
          <w:b/>
          <w:sz w:val="22"/>
          <w:szCs w:val="22"/>
          <w:lang w:eastAsia="en-US"/>
        </w:rPr>
        <w:t>Internet and External Security</w:t>
      </w:r>
    </w:p>
    <w:p w14:paraId="15FC1B8C" w14:textId="77777777" w:rsidR="0055378A" w:rsidRPr="00047D47" w:rsidRDefault="0055378A" w:rsidP="0055378A">
      <w:pPr>
        <w:ind w:left="360"/>
        <w:jc w:val="both"/>
        <w:rPr>
          <w:rFonts w:eastAsiaTheme="minorHAnsi" w:cs="Arial"/>
          <w:sz w:val="22"/>
          <w:szCs w:val="22"/>
          <w:lang w:eastAsia="en-US"/>
        </w:rPr>
      </w:pPr>
      <w:r w:rsidRPr="00047D47">
        <w:rPr>
          <w:rFonts w:eastAsiaTheme="minorHAnsi" w:cs="Arial"/>
          <w:sz w:val="22"/>
          <w:szCs w:val="22"/>
          <w:lang w:eastAsia="en-US"/>
        </w:rPr>
        <w:t xml:space="preserve">The practice will apply suitable security programs to all systems </w:t>
      </w:r>
      <w:proofErr w:type="gramStart"/>
      <w:r w:rsidRPr="00047D47">
        <w:rPr>
          <w:rFonts w:eastAsiaTheme="minorHAnsi" w:cs="Arial"/>
          <w:sz w:val="22"/>
          <w:szCs w:val="22"/>
          <w:lang w:eastAsia="en-US"/>
        </w:rPr>
        <w:t>so as to</w:t>
      </w:r>
      <w:proofErr w:type="gramEnd"/>
      <w:r w:rsidRPr="00047D47">
        <w:rPr>
          <w:rFonts w:eastAsiaTheme="minorHAnsi" w:cs="Arial"/>
          <w:sz w:val="22"/>
          <w:szCs w:val="22"/>
          <w:lang w:eastAsia="en-US"/>
        </w:rPr>
        <w:t xml:space="preserve"> prevent the introduction of malware or allow unauthorised access, including but not limited to firewalls and anti-virus software as approved by the Information Security Officer and/or the Technical Support Adviser.  All software, including the above, will be regularly updated as required.</w:t>
      </w:r>
    </w:p>
    <w:p w14:paraId="251DD954" w14:textId="65C0995B" w:rsidR="00AD7591" w:rsidRPr="00047D47" w:rsidRDefault="00AD7591" w:rsidP="00AD7591">
      <w:pPr>
        <w:jc w:val="both"/>
        <w:rPr>
          <w:rFonts w:eastAsiaTheme="minorHAnsi" w:cs="Arial"/>
          <w:sz w:val="22"/>
          <w:szCs w:val="22"/>
          <w:lang w:eastAsia="en-US"/>
        </w:rPr>
      </w:pPr>
    </w:p>
    <w:p w14:paraId="3B8FE920" w14:textId="6EBAD7F0" w:rsidR="00AD7591" w:rsidRPr="00047D47" w:rsidRDefault="00AD7591" w:rsidP="00DF2951">
      <w:pPr>
        <w:rPr>
          <w:rFonts w:cs="Arial"/>
          <w:sz w:val="22"/>
          <w:szCs w:val="22"/>
        </w:rPr>
      </w:pPr>
    </w:p>
    <w:p w14:paraId="7DC41519" w14:textId="77777777" w:rsidR="00B02C21" w:rsidRDefault="00B02C21" w:rsidP="0055378A">
      <w:pPr>
        <w:ind w:firstLine="720"/>
        <w:rPr>
          <w:rFonts w:cs="Arial"/>
          <w:color w:val="EE0000"/>
          <w:sz w:val="22"/>
          <w:szCs w:val="22"/>
        </w:rPr>
      </w:pPr>
      <w:bookmarkStart w:id="37" w:name="_Hlk79658230"/>
    </w:p>
    <w:p w14:paraId="1A88659D" w14:textId="27658C4C" w:rsidR="0055378A" w:rsidRPr="00B02C21" w:rsidRDefault="0055378A" w:rsidP="0055378A">
      <w:pPr>
        <w:ind w:firstLine="720"/>
        <w:rPr>
          <w:rFonts w:cs="Arial"/>
          <w:color w:val="595959" w:themeColor="text1" w:themeTint="A6"/>
          <w:sz w:val="22"/>
          <w:szCs w:val="22"/>
        </w:rPr>
      </w:pPr>
      <w:r w:rsidRPr="00B02C21">
        <w:rPr>
          <w:rFonts w:cs="Arial"/>
          <w:color w:val="595959" w:themeColor="text1" w:themeTint="A6"/>
          <w:sz w:val="22"/>
          <w:szCs w:val="22"/>
        </w:rPr>
        <w:lastRenderedPageBreak/>
        <w:t xml:space="preserve">Penetration testing of the computer, security and telephone systems may take place </w:t>
      </w:r>
    </w:p>
    <w:p w14:paraId="33635983" w14:textId="73A84C6A" w:rsidR="0055378A" w:rsidRPr="00047D47" w:rsidRDefault="0055378A" w:rsidP="0055378A">
      <w:pPr>
        <w:ind w:left="720"/>
        <w:rPr>
          <w:rFonts w:cs="Arial"/>
          <w:sz w:val="22"/>
          <w:szCs w:val="22"/>
        </w:rPr>
      </w:pPr>
      <w:r w:rsidRPr="00047D47">
        <w:rPr>
          <w:rFonts w:cs="Arial"/>
          <w:sz w:val="22"/>
          <w:szCs w:val="22"/>
        </w:rPr>
        <w:t xml:space="preserve">at intervals and may not be advised in advance to staff and contractors who should therefore </w:t>
      </w:r>
      <w:proofErr w:type="gramStart"/>
      <w:r w:rsidRPr="00047D47">
        <w:rPr>
          <w:rFonts w:cs="Arial"/>
          <w:sz w:val="22"/>
          <w:szCs w:val="22"/>
        </w:rPr>
        <w:t>maintain vigilance at all times</w:t>
      </w:r>
      <w:proofErr w:type="gramEnd"/>
    </w:p>
    <w:bookmarkEnd w:id="37"/>
    <w:p w14:paraId="696764A2" w14:textId="77777777" w:rsidR="00AD7591" w:rsidRPr="00047D47" w:rsidRDefault="00AD7591" w:rsidP="00DF2951">
      <w:pPr>
        <w:rPr>
          <w:rFonts w:cs="Arial"/>
          <w:sz w:val="22"/>
          <w:szCs w:val="22"/>
        </w:rPr>
      </w:pPr>
    </w:p>
    <w:p w14:paraId="465E8692" w14:textId="335D6582" w:rsidR="00AD7591" w:rsidRPr="00047D47" w:rsidRDefault="00AD7591" w:rsidP="00DF2951">
      <w:pPr>
        <w:rPr>
          <w:rFonts w:cs="Arial"/>
          <w:sz w:val="22"/>
          <w:szCs w:val="22"/>
        </w:rPr>
      </w:pPr>
    </w:p>
    <w:p w14:paraId="210BF73B" w14:textId="63186574" w:rsidR="00AD7591" w:rsidRPr="00047D47" w:rsidRDefault="00AD7591" w:rsidP="00DF2951">
      <w:pPr>
        <w:rPr>
          <w:rFonts w:cs="Arial"/>
          <w:sz w:val="22"/>
          <w:szCs w:val="22"/>
        </w:rPr>
      </w:pPr>
    </w:p>
    <w:p w14:paraId="6EC0298B" w14:textId="77777777" w:rsidR="0055378A" w:rsidRPr="00047D47" w:rsidRDefault="0055378A" w:rsidP="0055378A">
      <w:pPr>
        <w:numPr>
          <w:ilvl w:val="0"/>
          <w:numId w:val="72"/>
        </w:numPr>
        <w:spacing w:after="160" w:line="259" w:lineRule="auto"/>
        <w:rPr>
          <w:rFonts w:eastAsiaTheme="minorHAnsi" w:cs="Arial"/>
          <w:b/>
          <w:sz w:val="22"/>
          <w:szCs w:val="22"/>
          <w:lang w:eastAsia="en-US"/>
        </w:rPr>
      </w:pPr>
      <w:r w:rsidRPr="00047D47">
        <w:rPr>
          <w:rFonts w:eastAsiaTheme="minorHAnsi" w:cs="Arial"/>
          <w:b/>
          <w:sz w:val="22"/>
          <w:szCs w:val="22"/>
          <w:lang w:eastAsia="en-US"/>
        </w:rPr>
        <w:t>Data Back-up</w:t>
      </w:r>
    </w:p>
    <w:p w14:paraId="5D06B2E1" w14:textId="2B6CC7B2" w:rsidR="0055378A" w:rsidRPr="00047D47" w:rsidRDefault="0055378A" w:rsidP="0055378A">
      <w:pPr>
        <w:ind w:left="360"/>
        <w:jc w:val="both"/>
        <w:rPr>
          <w:rFonts w:eastAsiaTheme="minorHAnsi" w:cs="Arial"/>
          <w:sz w:val="22"/>
          <w:szCs w:val="22"/>
          <w:lang w:eastAsia="en-US"/>
        </w:rPr>
      </w:pPr>
      <w:r w:rsidRPr="00047D47">
        <w:rPr>
          <w:rFonts w:eastAsiaTheme="minorHAnsi" w:cs="Arial"/>
          <w:sz w:val="22"/>
          <w:szCs w:val="22"/>
          <w:lang w:eastAsia="en-US"/>
        </w:rPr>
        <w:t>All personal data will be backed</w:t>
      </w:r>
      <w:r w:rsidR="00B645AB">
        <w:rPr>
          <w:rFonts w:eastAsiaTheme="minorHAnsi" w:cs="Arial"/>
          <w:sz w:val="22"/>
          <w:szCs w:val="22"/>
          <w:lang w:eastAsia="en-US"/>
        </w:rPr>
        <w:t xml:space="preserve"> </w:t>
      </w:r>
      <w:r w:rsidRPr="00047D47">
        <w:rPr>
          <w:rFonts w:eastAsiaTheme="minorHAnsi" w:cs="Arial"/>
          <w:sz w:val="22"/>
          <w:szCs w:val="22"/>
          <w:lang w:eastAsia="en-US"/>
        </w:rPr>
        <w:t>up on a &lt;daily&gt; &lt;sessional&gt; basis using personnel, processes and devices as approved by the Information Security Officer. Back-ups will be audited and confirmed as effective on a regular basis.</w:t>
      </w:r>
    </w:p>
    <w:p w14:paraId="65094577" w14:textId="77777777" w:rsidR="0055378A" w:rsidRPr="00047D47" w:rsidRDefault="0055378A" w:rsidP="0055378A">
      <w:pPr>
        <w:jc w:val="both"/>
        <w:rPr>
          <w:rFonts w:eastAsiaTheme="minorHAnsi" w:cs="Arial"/>
          <w:sz w:val="22"/>
          <w:szCs w:val="22"/>
          <w:lang w:eastAsia="en-US"/>
        </w:rPr>
      </w:pPr>
    </w:p>
    <w:p w14:paraId="2FBADD5E" w14:textId="77777777" w:rsidR="0055378A" w:rsidRPr="00047D47" w:rsidRDefault="0055378A" w:rsidP="0055378A">
      <w:pPr>
        <w:numPr>
          <w:ilvl w:val="0"/>
          <w:numId w:val="72"/>
        </w:numPr>
        <w:spacing w:after="160" w:line="259" w:lineRule="auto"/>
        <w:rPr>
          <w:rFonts w:eastAsiaTheme="minorHAnsi" w:cs="Arial"/>
          <w:b/>
          <w:sz w:val="22"/>
          <w:szCs w:val="22"/>
          <w:lang w:eastAsia="en-US"/>
        </w:rPr>
      </w:pPr>
      <w:r w:rsidRPr="00047D47">
        <w:rPr>
          <w:rFonts w:eastAsiaTheme="minorHAnsi" w:cs="Arial"/>
          <w:b/>
          <w:sz w:val="22"/>
          <w:szCs w:val="22"/>
          <w:lang w:eastAsia="en-US"/>
        </w:rPr>
        <w:t>Off-site Data and Security</w:t>
      </w:r>
    </w:p>
    <w:p w14:paraId="2ECB31A5" w14:textId="77777777" w:rsidR="0055378A" w:rsidRPr="00047D47" w:rsidRDefault="0055378A" w:rsidP="0055378A">
      <w:pPr>
        <w:ind w:left="360"/>
        <w:jc w:val="both"/>
        <w:rPr>
          <w:rFonts w:eastAsiaTheme="minorHAnsi" w:cs="Arial"/>
          <w:sz w:val="22"/>
          <w:szCs w:val="22"/>
          <w:lang w:eastAsia="en-US"/>
        </w:rPr>
      </w:pPr>
      <w:r w:rsidRPr="00047D47">
        <w:rPr>
          <w:rFonts w:eastAsiaTheme="minorHAnsi" w:cs="Arial"/>
          <w:sz w:val="22"/>
          <w:szCs w:val="22"/>
          <w:lang w:eastAsia="en-US"/>
        </w:rPr>
        <w:t>Where the information Security Officer has authorised that any personal or other data may be taken or transferred off-site (outside the practice location):</w:t>
      </w:r>
    </w:p>
    <w:p w14:paraId="443C6042" w14:textId="77777777" w:rsidR="0055378A" w:rsidRPr="00047D47" w:rsidRDefault="0055378A" w:rsidP="0055378A">
      <w:pPr>
        <w:numPr>
          <w:ilvl w:val="0"/>
          <w:numId w:val="74"/>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All such authorisations shall be written and a record kept</w:t>
      </w:r>
    </w:p>
    <w:p w14:paraId="5B458B3B" w14:textId="77777777" w:rsidR="0055378A" w:rsidRPr="00047D47" w:rsidRDefault="0055378A" w:rsidP="0055378A">
      <w:pPr>
        <w:numPr>
          <w:ilvl w:val="0"/>
          <w:numId w:val="74"/>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Authorised data and devices shall be used only for the purposes and period authorised</w:t>
      </w:r>
    </w:p>
    <w:p w14:paraId="15FB4CAC" w14:textId="77777777" w:rsidR="0055378A" w:rsidRPr="00047D47" w:rsidRDefault="0055378A" w:rsidP="0055378A">
      <w:pPr>
        <w:numPr>
          <w:ilvl w:val="0"/>
          <w:numId w:val="74"/>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The requirements in Clause 2 of this Policy will apply to all such instances</w:t>
      </w:r>
    </w:p>
    <w:p w14:paraId="64B92E16" w14:textId="77777777" w:rsidR="0055378A" w:rsidRPr="00047D47" w:rsidRDefault="0055378A" w:rsidP="0055378A">
      <w:pPr>
        <w:numPr>
          <w:ilvl w:val="0"/>
          <w:numId w:val="74"/>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 xml:space="preserve">Any loss or damage to devices or data must be </w:t>
      </w:r>
      <w:r w:rsidRPr="00047D47">
        <w:rPr>
          <w:rFonts w:eastAsiaTheme="minorHAnsi" w:cs="Arial"/>
          <w:i/>
          <w:sz w:val="22"/>
          <w:szCs w:val="22"/>
          <w:lang w:eastAsia="en-US"/>
        </w:rPr>
        <w:t>immediately</w:t>
      </w:r>
      <w:r w:rsidRPr="00047D47">
        <w:rPr>
          <w:rFonts w:eastAsiaTheme="minorHAnsi" w:cs="Arial"/>
          <w:sz w:val="22"/>
          <w:szCs w:val="22"/>
          <w:lang w:eastAsia="en-US"/>
        </w:rPr>
        <w:t xml:space="preserve"> reported to the Information Security Officer and a Data Breach notification template prepared</w:t>
      </w:r>
    </w:p>
    <w:p w14:paraId="2F29E666" w14:textId="77777777" w:rsidR="0055378A" w:rsidRPr="00047D47" w:rsidRDefault="0055378A" w:rsidP="0055378A">
      <w:pPr>
        <w:numPr>
          <w:ilvl w:val="0"/>
          <w:numId w:val="74"/>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Devices and data must be secured and out of sight to unauthorised persons whilst in transit and shall be kept in a locked environment when not in use</w:t>
      </w:r>
    </w:p>
    <w:p w14:paraId="39F8F6DF" w14:textId="1F2399C9" w:rsidR="00AD7591" w:rsidRPr="00047D47" w:rsidRDefault="00AD7591" w:rsidP="00DF2951">
      <w:pPr>
        <w:rPr>
          <w:rFonts w:cs="Arial"/>
          <w:sz w:val="22"/>
          <w:szCs w:val="22"/>
        </w:rPr>
      </w:pPr>
    </w:p>
    <w:p w14:paraId="3A226504" w14:textId="77777777" w:rsidR="0055378A" w:rsidRPr="00047D47" w:rsidRDefault="0055378A" w:rsidP="0055378A">
      <w:pPr>
        <w:numPr>
          <w:ilvl w:val="0"/>
          <w:numId w:val="72"/>
        </w:numPr>
        <w:spacing w:after="160" w:line="259" w:lineRule="auto"/>
        <w:rPr>
          <w:rFonts w:eastAsiaTheme="minorHAnsi" w:cs="Arial"/>
          <w:b/>
          <w:sz w:val="22"/>
          <w:szCs w:val="22"/>
          <w:lang w:eastAsia="en-US"/>
        </w:rPr>
      </w:pPr>
      <w:r w:rsidRPr="00047D47">
        <w:rPr>
          <w:rFonts w:eastAsiaTheme="minorHAnsi" w:cs="Arial"/>
          <w:b/>
          <w:sz w:val="22"/>
          <w:szCs w:val="22"/>
          <w:lang w:eastAsia="en-US"/>
        </w:rPr>
        <w:t>Financial Data</w:t>
      </w:r>
    </w:p>
    <w:p w14:paraId="548A26D7" w14:textId="77777777" w:rsidR="0055378A" w:rsidRPr="00047D47" w:rsidRDefault="0055378A" w:rsidP="0055378A">
      <w:pPr>
        <w:ind w:left="360"/>
        <w:jc w:val="both"/>
        <w:rPr>
          <w:rFonts w:eastAsiaTheme="minorHAnsi" w:cs="Arial"/>
          <w:sz w:val="22"/>
          <w:szCs w:val="22"/>
          <w:lang w:eastAsia="en-US"/>
        </w:rPr>
      </w:pPr>
      <w:r w:rsidRPr="00047D47">
        <w:rPr>
          <w:rFonts w:eastAsiaTheme="minorHAnsi" w:cs="Arial"/>
          <w:sz w:val="22"/>
          <w:szCs w:val="22"/>
          <w:lang w:eastAsia="en-US"/>
        </w:rPr>
        <w:t>When digital payments are taken from patients or other parties at the practice, all staff or contractors will:</w:t>
      </w:r>
    </w:p>
    <w:p w14:paraId="5300DE85" w14:textId="77777777" w:rsidR="0055378A" w:rsidRPr="00047D47" w:rsidRDefault="0055378A" w:rsidP="0055378A">
      <w:pPr>
        <w:numPr>
          <w:ilvl w:val="0"/>
          <w:numId w:val="75"/>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 xml:space="preserve">Ensure that the requirements of the EFTPOS (Electronic Funds Transfer – Point of Sale) device/s and systems supplier are </w:t>
      </w:r>
      <w:proofErr w:type="gramStart"/>
      <w:r w:rsidRPr="00047D47">
        <w:rPr>
          <w:rFonts w:eastAsiaTheme="minorHAnsi" w:cs="Arial"/>
          <w:sz w:val="22"/>
          <w:szCs w:val="22"/>
          <w:lang w:eastAsia="en-US"/>
        </w:rPr>
        <w:t>followed at all times</w:t>
      </w:r>
      <w:proofErr w:type="gramEnd"/>
    </w:p>
    <w:p w14:paraId="63657B0B" w14:textId="77777777" w:rsidR="0055378A" w:rsidRPr="00047D47" w:rsidRDefault="0055378A" w:rsidP="0055378A">
      <w:pPr>
        <w:numPr>
          <w:ilvl w:val="0"/>
          <w:numId w:val="75"/>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Ensure that PCI (Payment Card Industry) best practice guidance is followed</w:t>
      </w:r>
    </w:p>
    <w:p w14:paraId="472E2FF5" w14:textId="77777777" w:rsidR="0055378A" w:rsidRPr="00047D47" w:rsidRDefault="0055378A" w:rsidP="0055378A">
      <w:pPr>
        <w:numPr>
          <w:ilvl w:val="0"/>
          <w:numId w:val="75"/>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Take all precautions against fraud or misuse of payment cards</w:t>
      </w:r>
    </w:p>
    <w:p w14:paraId="51F2B779" w14:textId="77777777" w:rsidR="0055378A" w:rsidRPr="00047D47" w:rsidRDefault="0055378A" w:rsidP="0055378A">
      <w:pPr>
        <w:numPr>
          <w:ilvl w:val="0"/>
          <w:numId w:val="75"/>
        </w:numPr>
        <w:spacing w:after="160" w:line="259" w:lineRule="auto"/>
        <w:jc w:val="both"/>
        <w:rPr>
          <w:rFonts w:eastAsiaTheme="minorHAnsi" w:cs="Arial"/>
          <w:sz w:val="22"/>
          <w:szCs w:val="22"/>
          <w:lang w:eastAsia="en-US"/>
        </w:rPr>
      </w:pPr>
      <w:proofErr w:type="gramStart"/>
      <w:r w:rsidRPr="00047D47">
        <w:rPr>
          <w:rFonts w:eastAsiaTheme="minorHAnsi" w:cs="Arial"/>
          <w:sz w:val="22"/>
          <w:szCs w:val="22"/>
          <w:lang w:eastAsia="en-US"/>
        </w:rPr>
        <w:t>In particular ensure</w:t>
      </w:r>
      <w:proofErr w:type="gramEnd"/>
      <w:r w:rsidRPr="00047D47">
        <w:rPr>
          <w:rFonts w:eastAsiaTheme="minorHAnsi" w:cs="Arial"/>
          <w:sz w:val="22"/>
          <w:szCs w:val="22"/>
          <w:lang w:eastAsia="en-US"/>
        </w:rPr>
        <w:t xml:space="preserve"> that no payment card details are written down</w:t>
      </w:r>
    </w:p>
    <w:p w14:paraId="3FCC5D3F" w14:textId="77777777" w:rsidR="0055378A" w:rsidRPr="00047D47" w:rsidRDefault="0055378A" w:rsidP="0055378A">
      <w:pPr>
        <w:numPr>
          <w:ilvl w:val="0"/>
          <w:numId w:val="72"/>
        </w:numPr>
        <w:spacing w:after="160" w:line="259" w:lineRule="auto"/>
        <w:rPr>
          <w:rFonts w:eastAsiaTheme="minorHAnsi" w:cs="Arial"/>
          <w:b/>
          <w:sz w:val="22"/>
          <w:szCs w:val="22"/>
          <w:lang w:eastAsia="en-US"/>
        </w:rPr>
      </w:pPr>
      <w:r w:rsidRPr="00047D47">
        <w:rPr>
          <w:rFonts w:eastAsiaTheme="minorHAnsi" w:cs="Arial"/>
          <w:b/>
          <w:sz w:val="22"/>
          <w:szCs w:val="22"/>
          <w:lang w:eastAsia="en-US"/>
        </w:rPr>
        <w:t>Internet and E-mail Use</w:t>
      </w:r>
    </w:p>
    <w:p w14:paraId="1E220664" w14:textId="77777777" w:rsidR="0055378A" w:rsidRPr="00047D47" w:rsidRDefault="0055378A" w:rsidP="0055378A">
      <w:pPr>
        <w:ind w:left="360"/>
        <w:jc w:val="both"/>
        <w:rPr>
          <w:rFonts w:eastAsiaTheme="minorHAnsi" w:cs="Arial"/>
          <w:sz w:val="22"/>
          <w:szCs w:val="22"/>
          <w:lang w:eastAsia="en-US"/>
        </w:rPr>
      </w:pPr>
      <w:r w:rsidRPr="00047D47">
        <w:rPr>
          <w:rFonts w:eastAsiaTheme="minorHAnsi" w:cs="Arial"/>
          <w:sz w:val="22"/>
          <w:szCs w:val="22"/>
          <w:lang w:eastAsia="en-US"/>
        </w:rPr>
        <w:t xml:space="preserve">All staff and contractors will follow the practice rules for use of the internet and e-mails and adhere </w:t>
      </w:r>
      <w:proofErr w:type="gramStart"/>
      <w:r w:rsidRPr="00047D47">
        <w:rPr>
          <w:rFonts w:eastAsiaTheme="minorHAnsi" w:cs="Arial"/>
          <w:sz w:val="22"/>
          <w:szCs w:val="22"/>
          <w:lang w:eastAsia="en-US"/>
        </w:rPr>
        <w:t>in particular to</w:t>
      </w:r>
      <w:proofErr w:type="gramEnd"/>
      <w:r w:rsidRPr="00047D47">
        <w:rPr>
          <w:rFonts w:eastAsiaTheme="minorHAnsi" w:cs="Arial"/>
          <w:sz w:val="22"/>
          <w:szCs w:val="22"/>
          <w:lang w:eastAsia="en-US"/>
        </w:rPr>
        <w:t xml:space="preserve"> any requirements or restrictions on:</w:t>
      </w:r>
    </w:p>
    <w:p w14:paraId="1A5BEF44" w14:textId="77777777" w:rsidR="0055378A" w:rsidRPr="00047D47" w:rsidRDefault="0055378A" w:rsidP="0055378A">
      <w:pPr>
        <w:numPr>
          <w:ilvl w:val="0"/>
          <w:numId w:val="76"/>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Personal internet browsing</w:t>
      </w:r>
    </w:p>
    <w:p w14:paraId="53F6BB60" w14:textId="77777777" w:rsidR="0055378A" w:rsidRPr="00047D47" w:rsidRDefault="0055378A" w:rsidP="0055378A">
      <w:pPr>
        <w:numPr>
          <w:ilvl w:val="0"/>
          <w:numId w:val="76"/>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lastRenderedPageBreak/>
        <w:t>Sending or receiving personal e-mails</w:t>
      </w:r>
    </w:p>
    <w:p w14:paraId="3B7F2A24" w14:textId="77777777" w:rsidR="0055378A" w:rsidRPr="00047D47" w:rsidRDefault="0055378A" w:rsidP="0055378A">
      <w:pPr>
        <w:numPr>
          <w:ilvl w:val="0"/>
          <w:numId w:val="76"/>
        </w:numPr>
        <w:spacing w:after="160" w:line="259" w:lineRule="auto"/>
        <w:jc w:val="both"/>
        <w:rPr>
          <w:rFonts w:eastAsiaTheme="minorHAnsi" w:cs="Arial"/>
          <w:sz w:val="22"/>
          <w:szCs w:val="22"/>
          <w:lang w:eastAsia="en-US"/>
        </w:rPr>
      </w:pPr>
      <w:r w:rsidRPr="00047D47">
        <w:rPr>
          <w:rFonts w:eastAsiaTheme="minorHAnsi" w:cs="Arial"/>
          <w:sz w:val="22"/>
          <w:szCs w:val="22"/>
          <w:lang w:eastAsia="en-US"/>
        </w:rPr>
        <w:t>The encryption of authorised practice e-mails containing patient or other personal data</w:t>
      </w:r>
    </w:p>
    <w:p w14:paraId="18807FDF" w14:textId="77777777" w:rsidR="0055378A" w:rsidRPr="00047D47" w:rsidRDefault="0055378A" w:rsidP="0055378A">
      <w:pPr>
        <w:jc w:val="both"/>
        <w:rPr>
          <w:rFonts w:eastAsiaTheme="minorHAnsi" w:cs="Arial"/>
          <w:sz w:val="22"/>
          <w:szCs w:val="22"/>
          <w:lang w:eastAsia="en-US"/>
        </w:rPr>
      </w:pPr>
    </w:p>
    <w:p w14:paraId="14B64ADB" w14:textId="77777777" w:rsidR="0055378A" w:rsidRPr="00047D47" w:rsidRDefault="0055378A" w:rsidP="0055378A">
      <w:pPr>
        <w:numPr>
          <w:ilvl w:val="0"/>
          <w:numId w:val="72"/>
        </w:numPr>
        <w:spacing w:after="160" w:line="259" w:lineRule="auto"/>
        <w:rPr>
          <w:rFonts w:eastAsiaTheme="minorHAnsi" w:cs="Arial"/>
          <w:b/>
          <w:sz w:val="22"/>
          <w:szCs w:val="22"/>
          <w:lang w:eastAsia="en-US"/>
        </w:rPr>
      </w:pPr>
      <w:r w:rsidRPr="00047D47">
        <w:rPr>
          <w:rFonts w:eastAsiaTheme="minorHAnsi" w:cs="Arial"/>
          <w:b/>
          <w:sz w:val="22"/>
          <w:szCs w:val="22"/>
          <w:lang w:eastAsia="en-US"/>
        </w:rPr>
        <w:t>Destruction of Data</w:t>
      </w:r>
    </w:p>
    <w:p w14:paraId="306279EB" w14:textId="77777777" w:rsidR="0055378A" w:rsidRPr="00047D47" w:rsidRDefault="0055378A" w:rsidP="0055378A">
      <w:pPr>
        <w:ind w:left="360"/>
        <w:jc w:val="both"/>
        <w:rPr>
          <w:rFonts w:eastAsiaTheme="minorHAnsi" w:cs="Arial"/>
          <w:sz w:val="22"/>
          <w:szCs w:val="22"/>
          <w:lang w:eastAsia="en-US"/>
        </w:rPr>
      </w:pPr>
      <w:r w:rsidRPr="00047D47">
        <w:rPr>
          <w:rFonts w:eastAsiaTheme="minorHAnsi" w:cs="Arial"/>
          <w:sz w:val="22"/>
          <w:szCs w:val="22"/>
          <w:lang w:eastAsia="en-US"/>
        </w:rPr>
        <w:t>Data shall only be destroyed with the explicit written consent of the Information Security Officer and using methodology which is secure and approved. Paper data such as notes, jotters which contain personal information will be shredded on the premises or using an authorised contractor.</w:t>
      </w:r>
    </w:p>
    <w:p w14:paraId="4CEBF55A" w14:textId="77777777" w:rsidR="0055378A" w:rsidRPr="00047D47" w:rsidRDefault="0055378A" w:rsidP="0055378A">
      <w:pPr>
        <w:ind w:left="360"/>
        <w:jc w:val="both"/>
        <w:rPr>
          <w:rFonts w:eastAsiaTheme="minorHAnsi" w:cs="Arial"/>
          <w:sz w:val="22"/>
          <w:szCs w:val="22"/>
          <w:lang w:eastAsia="en-US"/>
        </w:rPr>
      </w:pPr>
    </w:p>
    <w:p w14:paraId="7B2B48DC" w14:textId="2BF7FD22" w:rsidR="0055378A" w:rsidRPr="00047D47" w:rsidRDefault="0055378A" w:rsidP="0055378A">
      <w:pPr>
        <w:ind w:left="360"/>
        <w:jc w:val="both"/>
        <w:rPr>
          <w:rFonts w:eastAsiaTheme="minorHAnsi" w:cs="Arial"/>
          <w:sz w:val="22"/>
          <w:szCs w:val="22"/>
          <w:lang w:eastAsia="en-US"/>
        </w:rPr>
      </w:pPr>
      <w:r w:rsidRPr="00047D47">
        <w:rPr>
          <w:rFonts w:eastAsiaTheme="minorHAnsi" w:cs="Arial"/>
          <w:sz w:val="22"/>
          <w:szCs w:val="22"/>
          <w:lang w:eastAsia="en-US"/>
        </w:rPr>
        <w:t>Devices to be de-commissioned will have all data securely removed from them using an authorised contractor: it is acknowledged that routine formatting or factory re-setting will not suffice.</w:t>
      </w:r>
    </w:p>
    <w:p w14:paraId="63B6CE87" w14:textId="77777777" w:rsidR="0055378A" w:rsidRPr="00047D47" w:rsidRDefault="0055378A" w:rsidP="0055378A">
      <w:pPr>
        <w:ind w:left="360"/>
        <w:jc w:val="both"/>
        <w:rPr>
          <w:rFonts w:eastAsiaTheme="minorHAnsi" w:cs="Arial"/>
          <w:sz w:val="22"/>
          <w:szCs w:val="22"/>
          <w:lang w:eastAsia="en-US"/>
        </w:rPr>
      </w:pPr>
    </w:p>
    <w:p w14:paraId="46C7BB00" w14:textId="77777777" w:rsidR="0055378A" w:rsidRPr="00047D47" w:rsidRDefault="0055378A" w:rsidP="0055378A">
      <w:pPr>
        <w:numPr>
          <w:ilvl w:val="0"/>
          <w:numId w:val="72"/>
        </w:numPr>
        <w:spacing w:after="160" w:line="259" w:lineRule="auto"/>
        <w:rPr>
          <w:rFonts w:eastAsiaTheme="minorHAnsi" w:cs="Arial"/>
          <w:b/>
          <w:sz w:val="22"/>
          <w:szCs w:val="22"/>
          <w:lang w:eastAsia="en-US"/>
        </w:rPr>
      </w:pPr>
      <w:bookmarkStart w:id="38" w:name="_Hlk79658399"/>
      <w:r w:rsidRPr="00047D47">
        <w:rPr>
          <w:rFonts w:eastAsiaTheme="minorHAnsi" w:cs="Arial"/>
          <w:b/>
          <w:sz w:val="22"/>
          <w:szCs w:val="22"/>
          <w:lang w:eastAsia="en-US"/>
        </w:rPr>
        <w:t>Other</w:t>
      </w:r>
    </w:p>
    <w:p w14:paraId="775DCF81" w14:textId="77777777" w:rsidR="0055378A" w:rsidRPr="00047D47" w:rsidRDefault="0055378A" w:rsidP="0055378A">
      <w:pPr>
        <w:ind w:left="360"/>
        <w:jc w:val="both"/>
        <w:rPr>
          <w:rFonts w:eastAsiaTheme="minorHAnsi" w:cs="Arial"/>
          <w:sz w:val="22"/>
          <w:szCs w:val="22"/>
          <w:lang w:eastAsia="en-US"/>
        </w:rPr>
      </w:pPr>
      <w:r w:rsidRPr="00047D47">
        <w:rPr>
          <w:rFonts w:eastAsiaTheme="minorHAnsi" w:cs="Arial"/>
          <w:sz w:val="22"/>
          <w:szCs w:val="22"/>
          <w:lang w:eastAsia="en-US"/>
        </w:rPr>
        <w:t xml:space="preserve">All staff and contractors shall </w:t>
      </w:r>
      <w:proofErr w:type="gramStart"/>
      <w:r w:rsidRPr="00047D47">
        <w:rPr>
          <w:rFonts w:eastAsiaTheme="minorHAnsi" w:cs="Arial"/>
          <w:sz w:val="22"/>
          <w:szCs w:val="22"/>
          <w:lang w:eastAsia="en-US"/>
        </w:rPr>
        <w:t>at all times</w:t>
      </w:r>
      <w:proofErr w:type="gramEnd"/>
      <w:r w:rsidRPr="00047D47">
        <w:rPr>
          <w:rFonts w:eastAsiaTheme="minorHAnsi" w:cs="Arial"/>
          <w:sz w:val="22"/>
          <w:szCs w:val="22"/>
          <w:lang w:eastAsia="en-US"/>
        </w:rPr>
        <w:t xml:space="preserve"> take utmost care and diligence in protecting all data, including personal and health-related data, within the practice.</w:t>
      </w:r>
    </w:p>
    <w:p w14:paraId="64EE8644" w14:textId="77777777" w:rsidR="0055378A" w:rsidRPr="00047D47" w:rsidRDefault="0055378A" w:rsidP="0055378A">
      <w:pPr>
        <w:ind w:left="360"/>
        <w:jc w:val="both"/>
        <w:rPr>
          <w:rFonts w:eastAsiaTheme="minorHAnsi" w:cs="Arial"/>
          <w:sz w:val="22"/>
          <w:szCs w:val="22"/>
          <w:lang w:eastAsia="en-US"/>
        </w:rPr>
      </w:pPr>
    </w:p>
    <w:p w14:paraId="2DA1C907" w14:textId="77777777" w:rsidR="0055378A" w:rsidRPr="00047D47" w:rsidRDefault="0055378A" w:rsidP="0055378A">
      <w:pPr>
        <w:ind w:left="360"/>
        <w:jc w:val="both"/>
        <w:rPr>
          <w:rFonts w:eastAsiaTheme="minorHAnsi" w:cs="Arial"/>
          <w:sz w:val="22"/>
          <w:szCs w:val="22"/>
          <w:lang w:eastAsia="en-US"/>
        </w:rPr>
      </w:pPr>
      <w:r w:rsidRPr="00047D47">
        <w:rPr>
          <w:rFonts w:eastAsiaTheme="minorHAnsi" w:cs="Arial"/>
          <w:sz w:val="22"/>
          <w:szCs w:val="22"/>
          <w:lang w:eastAsia="en-US"/>
        </w:rPr>
        <w:t xml:space="preserve">The practice undertakes to regularly train and update staff on the processing of data held, whether digital or otherwise </w:t>
      </w:r>
      <w:proofErr w:type="gramStart"/>
      <w:r w:rsidRPr="00047D47">
        <w:rPr>
          <w:rFonts w:eastAsiaTheme="minorHAnsi" w:cs="Arial"/>
          <w:sz w:val="22"/>
          <w:szCs w:val="22"/>
          <w:lang w:eastAsia="en-US"/>
        </w:rPr>
        <w:t>in order to</w:t>
      </w:r>
      <w:proofErr w:type="gramEnd"/>
      <w:r w:rsidRPr="00047D47">
        <w:rPr>
          <w:rFonts w:eastAsiaTheme="minorHAnsi" w:cs="Arial"/>
          <w:sz w:val="22"/>
          <w:szCs w:val="22"/>
          <w:lang w:eastAsia="en-US"/>
        </w:rPr>
        <w:t xml:space="preserve"> assure the competence of all users and maintain awareness of data protection and information security.</w:t>
      </w:r>
    </w:p>
    <w:p w14:paraId="32A9E1B8" w14:textId="77777777" w:rsidR="0055378A" w:rsidRPr="00047D47" w:rsidRDefault="0055378A" w:rsidP="0055378A">
      <w:pPr>
        <w:ind w:left="360"/>
        <w:jc w:val="both"/>
        <w:rPr>
          <w:rFonts w:eastAsiaTheme="minorHAnsi" w:cs="Arial"/>
          <w:sz w:val="22"/>
          <w:szCs w:val="22"/>
          <w:lang w:eastAsia="en-US"/>
        </w:rPr>
      </w:pPr>
    </w:p>
    <w:p w14:paraId="3A4510F5" w14:textId="77777777" w:rsidR="0055378A" w:rsidRPr="00047D47" w:rsidRDefault="0055378A" w:rsidP="0055378A">
      <w:pPr>
        <w:ind w:left="360"/>
        <w:jc w:val="both"/>
        <w:rPr>
          <w:rFonts w:eastAsiaTheme="minorHAnsi" w:cs="Arial"/>
          <w:sz w:val="22"/>
          <w:szCs w:val="22"/>
          <w:lang w:eastAsia="en-US"/>
        </w:rPr>
      </w:pPr>
      <w:r w:rsidRPr="00047D47">
        <w:rPr>
          <w:rFonts w:eastAsiaTheme="minorHAnsi" w:cs="Arial"/>
          <w:sz w:val="22"/>
          <w:szCs w:val="22"/>
          <w:lang w:eastAsia="en-US"/>
        </w:rPr>
        <w:t>All and any concerns about the security of data held by the practice, however apparently slight, shall be brought at once to the attention of the Information Security Officer and it shall be the policy of the practice that any such information shall be positively and constructively received to encourage prompt and vigilant awareness of the importance of data security.</w:t>
      </w:r>
    </w:p>
    <w:p w14:paraId="06A85AED" w14:textId="77777777" w:rsidR="0055378A" w:rsidRPr="00047D47" w:rsidRDefault="0055378A" w:rsidP="0055378A">
      <w:pPr>
        <w:ind w:left="360"/>
        <w:jc w:val="both"/>
        <w:rPr>
          <w:rFonts w:eastAsiaTheme="minorHAnsi" w:cs="Arial"/>
          <w:sz w:val="22"/>
          <w:szCs w:val="22"/>
          <w:lang w:eastAsia="en-US"/>
        </w:rPr>
      </w:pPr>
    </w:p>
    <w:p w14:paraId="33CF8684" w14:textId="465B4393" w:rsidR="00AD7591" w:rsidRPr="00047D47" w:rsidRDefault="0055378A" w:rsidP="0055378A">
      <w:pPr>
        <w:rPr>
          <w:rFonts w:eastAsiaTheme="minorHAnsi" w:cs="Arial"/>
          <w:sz w:val="22"/>
          <w:szCs w:val="22"/>
          <w:lang w:eastAsia="en-US"/>
        </w:rPr>
      </w:pPr>
      <w:r w:rsidRPr="00047D47">
        <w:rPr>
          <w:rFonts w:eastAsiaTheme="minorHAnsi" w:cs="Arial"/>
          <w:sz w:val="22"/>
          <w:szCs w:val="22"/>
          <w:lang w:eastAsia="en-US"/>
        </w:rPr>
        <w:t>Any breach of the terms of this policy may lead to disciplinary action against staff or contractors and repeated or serious breaches may be regarded as serious misconduct resulting in termination of employment or engagement.</w:t>
      </w:r>
      <w:bookmarkEnd w:id="38"/>
    </w:p>
    <w:p w14:paraId="363C3A31" w14:textId="3F9130D5" w:rsidR="00D9585F" w:rsidRPr="00047D47" w:rsidRDefault="00D9585F" w:rsidP="0055378A">
      <w:pPr>
        <w:rPr>
          <w:rFonts w:eastAsiaTheme="minorHAnsi" w:cs="Arial"/>
          <w:sz w:val="22"/>
          <w:szCs w:val="22"/>
          <w:lang w:eastAsia="en-US"/>
        </w:rPr>
      </w:pPr>
    </w:p>
    <w:p w14:paraId="400B3CB6" w14:textId="0A24EA16" w:rsidR="00D9585F" w:rsidRPr="00047D47" w:rsidRDefault="00D9585F" w:rsidP="0055378A">
      <w:pPr>
        <w:rPr>
          <w:rFonts w:eastAsiaTheme="minorHAnsi" w:cs="Arial"/>
          <w:sz w:val="22"/>
          <w:szCs w:val="22"/>
          <w:lang w:eastAsia="en-US"/>
        </w:rPr>
      </w:pPr>
    </w:p>
    <w:p w14:paraId="7DE0EE1F" w14:textId="77777777" w:rsidR="003D3F56" w:rsidRPr="00047D47" w:rsidRDefault="003D3F56" w:rsidP="00D9585F">
      <w:pPr>
        <w:jc w:val="center"/>
        <w:rPr>
          <w:rFonts w:cs="Arial"/>
          <w:b/>
          <w:sz w:val="22"/>
          <w:szCs w:val="22"/>
          <w:lang w:eastAsia="en-US"/>
        </w:rPr>
      </w:pPr>
      <w:bookmarkStart w:id="39" w:name="_Toc529958263"/>
    </w:p>
    <w:p w14:paraId="06E06FC6" w14:textId="77777777" w:rsidR="003D3F56" w:rsidRPr="00047D47" w:rsidRDefault="003D3F56" w:rsidP="00D9585F">
      <w:pPr>
        <w:jc w:val="center"/>
        <w:rPr>
          <w:rFonts w:cs="Arial"/>
          <w:b/>
          <w:sz w:val="22"/>
          <w:szCs w:val="22"/>
          <w:lang w:eastAsia="en-US"/>
        </w:rPr>
      </w:pPr>
    </w:p>
    <w:p w14:paraId="2CD9308D" w14:textId="77777777" w:rsidR="003D3F56" w:rsidRPr="00047D47" w:rsidRDefault="003D3F56" w:rsidP="00D9585F">
      <w:pPr>
        <w:jc w:val="center"/>
        <w:rPr>
          <w:rFonts w:cs="Arial"/>
          <w:b/>
          <w:sz w:val="22"/>
          <w:szCs w:val="22"/>
          <w:lang w:eastAsia="en-US"/>
        </w:rPr>
      </w:pPr>
    </w:p>
    <w:p w14:paraId="1BF221AD" w14:textId="77777777" w:rsidR="0074062B" w:rsidRDefault="0074062B" w:rsidP="00D9585F">
      <w:pPr>
        <w:jc w:val="center"/>
        <w:rPr>
          <w:rFonts w:cs="Arial"/>
          <w:b/>
          <w:sz w:val="22"/>
          <w:szCs w:val="22"/>
          <w:lang w:eastAsia="en-US"/>
        </w:rPr>
      </w:pPr>
      <w:bookmarkStart w:id="40" w:name="Page_57"/>
    </w:p>
    <w:p w14:paraId="09768701" w14:textId="77777777" w:rsidR="0074062B" w:rsidRDefault="0074062B" w:rsidP="00D9585F">
      <w:pPr>
        <w:jc w:val="center"/>
        <w:rPr>
          <w:rFonts w:cs="Arial"/>
          <w:b/>
          <w:sz w:val="22"/>
          <w:szCs w:val="22"/>
          <w:lang w:eastAsia="en-US"/>
        </w:rPr>
      </w:pPr>
    </w:p>
    <w:p w14:paraId="011EEE64" w14:textId="77777777" w:rsidR="0074062B" w:rsidRDefault="0074062B" w:rsidP="00D9585F">
      <w:pPr>
        <w:jc w:val="center"/>
        <w:rPr>
          <w:rFonts w:cs="Arial"/>
          <w:b/>
          <w:sz w:val="22"/>
          <w:szCs w:val="22"/>
          <w:lang w:eastAsia="en-US"/>
        </w:rPr>
      </w:pPr>
    </w:p>
    <w:p w14:paraId="5A60F3EE" w14:textId="77777777" w:rsidR="0074062B" w:rsidRDefault="0074062B" w:rsidP="00D9585F">
      <w:pPr>
        <w:jc w:val="center"/>
        <w:rPr>
          <w:rFonts w:cs="Arial"/>
          <w:b/>
          <w:sz w:val="22"/>
          <w:szCs w:val="22"/>
          <w:lang w:eastAsia="en-US"/>
        </w:rPr>
      </w:pPr>
    </w:p>
    <w:p w14:paraId="05E30A07" w14:textId="77777777" w:rsidR="0074062B" w:rsidRDefault="0074062B" w:rsidP="00D9585F">
      <w:pPr>
        <w:jc w:val="center"/>
        <w:rPr>
          <w:rFonts w:cs="Arial"/>
          <w:b/>
          <w:sz w:val="22"/>
          <w:szCs w:val="22"/>
          <w:lang w:eastAsia="en-US"/>
        </w:rPr>
      </w:pPr>
    </w:p>
    <w:p w14:paraId="2F929013" w14:textId="77777777" w:rsidR="0074062B" w:rsidRDefault="0074062B" w:rsidP="00D9585F">
      <w:pPr>
        <w:jc w:val="center"/>
        <w:rPr>
          <w:rFonts w:cs="Arial"/>
          <w:b/>
          <w:sz w:val="22"/>
          <w:szCs w:val="22"/>
          <w:lang w:eastAsia="en-US"/>
        </w:rPr>
      </w:pPr>
    </w:p>
    <w:p w14:paraId="3E2E386D" w14:textId="77777777" w:rsidR="0074062B" w:rsidRDefault="0074062B" w:rsidP="00D9585F">
      <w:pPr>
        <w:jc w:val="center"/>
        <w:rPr>
          <w:rFonts w:cs="Arial"/>
          <w:b/>
          <w:sz w:val="22"/>
          <w:szCs w:val="22"/>
          <w:lang w:eastAsia="en-US"/>
        </w:rPr>
      </w:pPr>
    </w:p>
    <w:p w14:paraId="03146835" w14:textId="77777777" w:rsidR="0074062B" w:rsidRDefault="0074062B" w:rsidP="00D9585F">
      <w:pPr>
        <w:jc w:val="center"/>
        <w:rPr>
          <w:rFonts w:cs="Arial"/>
          <w:b/>
          <w:sz w:val="22"/>
          <w:szCs w:val="22"/>
          <w:lang w:eastAsia="en-US"/>
        </w:rPr>
      </w:pPr>
    </w:p>
    <w:p w14:paraId="17D37C55" w14:textId="77777777" w:rsidR="0074062B" w:rsidRDefault="0074062B" w:rsidP="00D9585F">
      <w:pPr>
        <w:jc w:val="center"/>
        <w:rPr>
          <w:rFonts w:cs="Arial"/>
          <w:b/>
          <w:sz w:val="22"/>
          <w:szCs w:val="22"/>
          <w:lang w:eastAsia="en-US"/>
        </w:rPr>
      </w:pPr>
    </w:p>
    <w:p w14:paraId="1703500D" w14:textId="77777777" w:rsidR="0074062B" w:rsidRDefault="0074062B" w:rsidP="00D9585F">
      <w:pPr>
        <w:jc w:val="center"/>
        <w:rPr>
          <w:rFonts w:cs="Arial"/>
          <w:b/>
          <w:sz w:val="22"/>
          <w:szCs w:val="22"/>
          <w:lang w:eastAsia="en-US"/>
        </w:rPr>
      </w:pPr>
    </w:p>
    <w:p w14:paraId="50752B89" w14:textId="77777777" w:rsidR="0074062B" w:rsidRDefault="0074062B" w:rsidP="00D9585F">
      <w:pPr>
        <w:jc w:val="center"/>
        <w:rPr>
          <w:rFonts w:cs="Arial"/>
          <w:b/>
          <w:sz w:val="22"/>
          <w:szCs w:val="22"/>
          <w:lang w:eastAsia="en-US"/>
        </w:rPr>
      </w:pPr>
    </w:p>
    <w:p w14:paraId="2B37800E" w14:textId="77777777" w:rsidR="0074062B" w:rsidRDefault="0074062B" w:rsidP="00D9585F">
      <w:pPr>
        <w:jc w:val="center"/>
        <w:rPr>
          <w:rFonts w:cs="Arial"/>
          <w:b/>
          <w:sz w:val="22"/>
          <w:szCs w:val="22"/>
          <w:lang w:eastAsia="en-US"/>
        </w:rPr>
      </w:pPr>
    </w:p>
    <w:p w14:paraId="0C05E928" w14:textId="77777777" w:rsidR="0074062B" w:rsidRDefault="0074062B" w:rsidP="00D9585F">
      <w:pPr>
        <w:jc w:val="center"/>
        <w:rPr>
          <w:rFonts w:cs="Arial"/>
          <w:b/>
          <w:sz w:val="22"/>
          <w:szCs w:val="22"/>
          <w:lang w:eastAsia="en-US"/>
        </w:rPr>
      </w:pPr>
    </w:p>
    <w:bookmarkEnd w:id="39"/>
    <w:bookmarkEnd w:id="40"/>
    <w:p w14:paraId="11CE8EB8" w14:textId="77777777" w:rsidR="00D9585F" w:rsidRPr="00047D47" w:rsidRDefault="00D9585F" w:rsidP="00D9585F">
      <w:pPr>
        <w:jc w:val="both"/>
        <w:rPr>
          <w:rFonts w:cs="Arial"/>
          <w:sz w:val="22"/>
          <w:szCs w:val="22"/>
          <w:lang w:eastAsia="en-US"/>
        </w:rPr>
      </w:pPr>
    </w:p>
    <w:p w14:paraId="3C45DC9F" w14:textId="77777777" w:rsidR="00D9585F" w:rsidRPr="00047D47" w:rsidRDefault="00D9585F" w:rsidP="00D9585F">
      <w:pPr>
        <w:jc w:val="both"/>
        <w:rPr>
          <w:rFonts w:cs="Arial"/>
          <w:sz w:val="22"/>
          <w:szCs w:val="22"/>
          <w:lang w:eastAsia="en-US"/>
        </w:rPr>
      </w:pPr>
    </w:p>
    <w:p w14:paraId="0F44C177" w14:textId="77777777" w:rsidR="00496E90" w:rsidRPr="00047D47" w:rsidRDefault="00496E90" w:rsidP="00496E90">
      <w:pPr>
        <w:jc w:val="center"/>
        <w:rPr>
          <w:rFonts w:cs="Arial"/>
          <w:b/>
          <w:sz w:val="22"/>
          <w:szCs w:val="22"/>
          <w:lang w:eastAsia="en-US"/>
        </w:rPr>
      </w:pPr>
      <w:r w:rsidRPr="00047D47">
        <w:rPr>
          <w:rFonts w:cs="Arial"/>
          <w:b/>
          <w:sz w:val="22"/>
          <w:szCs w:val="22"/>
          <w:lang w:eastAsia="en-US"/>
        </w:rPr>
        <w:t>Data Protection Policy Statement</w:t>
      </w:r>
    </w:p>
    <w:p w14:paraId="64F7BE19" w14:textId="77777777" w:rsidR="00496E90" w:rsidRDefault="00496E90" w:rsidP="00D9585F">
      <w:pPr>
        <w:jc w:val="both"/>
        <w:rPr>
          <w:rFonts w:cs="Arial"/>
          <w:b/>
          <w:sz w:val="22"/>
          <w:szCs w:val="22"/>
          <w:lang w:eastAsia="en-US"/>
        </w:rPr>
      </w:pPr>
    </w:p>
    <w:p w14:paraId="5F2D86F1" w14:textId="543DE144" w:rsidR="00D9585F" w:rsidRPr="00047D47" w:rsidRDefault="00D9585F" w:rsidP="00D9585F">
      <w:pPr>
        <w:jc w:val="both"/>
        <w:rPr>
          <w:rFonts w:cs="Arial"/>
          <w:b/>
          <w:sz w:val="22"/>
          <w:szCs w:val="22"/>
          <w:lang w:eastAsia="en-US"/>
        </w:rPr>
      </w:pPr>
      <w:r w:rsidRPr="00047D47">
        <w:rPr>
          <w:rFonts w:cs="Arial"/>
          <w:b/>
          <w:sz w:val="22"/>
          <w:szCs w:val="22"/>
          <w:lang w:eastAsia="en-US"/>
        </w:rPr>
        <w:t>General</w:t>
      </w:r>
    </w:p>
    <w:p w14:paraId="709EBAD1" w14:textId="77777777" w:rsidR="00D9585F" w:rsidRPr="00047D47" w:rsidRDefault="00D9585F" w:rsidP="00D9585F">
      <w:pPr>
        <w:jc w:val="both"/>
        <w:rPr>
          <w:rFonts w:cs="Arial"/>
          <w:sz w:val="22"/>
          <w:szCs w:val="22"/>
          <w:lang w:eastAsia="en-US"/>
        </w:rPr>
      </w:pPr>
      <w:r w:rsidRPr="00047D47">
        <w:rPr>
          <w:rFonts w:cs="Arial"/>
          <w:sz w:val="22"/>
          <w:szCs w:val="22"/>
          <w:lang w:eastAsia="en-US"/>
        </w:rPr>
        <w:t>We shall collect, hold and process personal data in accordance with the provisions of the Data Protection Act 1998.  These provisions apply to personal data held on an employee’s personal file or on any associated or computerised record.</w:t>
      </w:r>
    </w:p>
    <w:p w14:paraId="1471DA04" w14:textId="77777777" w:rsidR="00D9585F" w:rsidRPr="00047D47" w:rsidRDefault="00D9585F" w:rsidP="00D9585F">
      <w:pPr>
        <w:jc w:val="both"/>
        <w:rPr>
          <w:rFonts w:cs="Arial"/>
          <w:sz w:val="22"/>
          <w:szCs w:val="22"/>
          <w:lang w:eastAsia="en-US"/>
        </w:rPr>
      </w:pPr>
    </w:p>
    <w:p w14:paraId="6EC5891E" w14:textId="77777777" w:rsidR="00D9585F" w:rsidRPr="00047D47" w:rsidRDefault="00D9585F" w:rsidP="00D9585F">
      <w:pPr>
        <w:jc w:val="both"/>
        <w:rPr>
          <w:rFonts w:cs="Arial"/>
          <w:b/>
          <w:sz w:val="22"/>
          <w:szCs w:val="22"/>
          <w:lang w:eastAsia="en-US"/>
        </w:rPr>
      </w:pPr>
      <w:r w:rsidRPr="00047D47">
        <w:rPr>
          <w:rFonts w:cs="Arial"/>
          <w:b/>
          <w:sz w:val="22"/>
          <w:szCs w:val="22"/>
          <w:lang w:eastAsia="en-US"/>
        </w:rPr>
        <w:t>Key Principles</w:t>
      </w:r>
    </w:p>
    <w:p w14:paraId="2B2A308C" w14:textId="77777777" w:rsidR="00D9585F" w:rsidRPr="00047D47" w:rsidRDefault="00D9585F" w:rsidP="00D9585F">
      <w:pPr>
        <w:jc w:val="both"/>
        <w:rPr>
          <w:rFonts w:cs="Arial"/>
          <w:sz w:val="22"/>
          <w:szCs w:val="22"/>
          <w:lang w:eastAsia="en-US"/>
        </w:rPr>
      </w:pPr>
      <w:r w:rsidRPr="00047D47">
        <w:rPr>
          <w:rFonts w:cs="Arial"/>
          <w:sz w:val="22"/>
          <w:szCs w:val="22"/>
          <w:lang w:eastAsia="en-US"/>
        </w:rPr>
        <w:t>Where data is held under the provisions of the Data Protection Act 1998, we will ensure that personal data is:</w:t>
      </w:r>
    </w:p>
    <w:p w14:paraId="0C952D06" w14:textId="77777777" w:rsidR="00D9585F" w:rsidRPr="00047D47" w:rsidRDefault="00D9585F" w:rsidP="00D9585F">
      <w:pPr>
        <w:numPr>
          <w:ilvl w:val="0"/>
          <w:numId w:val="77"/>
        </w:numPr>
        <w:jc w:val="both"/>
        <w:rPr>
          <w:rFonts w:cs="Arial"/>
          <w:sz w:val="22"/>
          <w:szCs w:val="22"/>
          <w:lang w:eastAsia="en-US"/>
        </w:rPr>
      </w:pPr>
      <w:r w:rsidRPr="00047D47">
        <w:rPr>
          <w:rFonts w:cs="Arial"/>
          <w:sz w:val="22"/>
          <w:szCs w:val="22"/>
          <w:lang w:eastAsia="en-US"/>
        </w:rPr>
        <w:t>Fairly and lawfully processed</w:t>
      </w:r>
    </w:p>
    <w:p w14:paraId="51ED0191" w14:textId="77777777" w:rsidR="00D9585F" w:rsidRPr="00047D47" w:rsidRDefault="00D9585F" w:rsidP="00D9585F">
      <w:pPr>
        <w:numPr>
          <w:ilvl w:val="0"/>
          <w:numId w:val="77"/>
        </w:numPr>
        <w:jc w:val="both"/>
        <w:rPr>
          <w:rFonts w:cs="Arial"/>
          <w:sz w:val="22"/>
          <w:szCs w:val="22"/>
          <w:lang w:eastAsia="en-US"/>
        </w:rPr>
      </w:pPr>
      <w:r w:rsidRPr="00047D47">
        <w:rPr>
          <w:rFonts w:cs="Arial"/>
          <w:sz w:val="22"/>
          <w:szCs w:val="22"/>
          <w:lang w:eastAsia="en-US"/>
        </w:rPr>
        <w:t>Processed for specified purposes</w:t>
      </w:r>
    </w:p>
    <w:p w14:paraId="0C61EEF9" w14:textId="77777777" w:rsidR="00D9585F" w:rsidRPr="00047D47" w:rsidRDefault="00D9585F" w:rsidP="00D9585F">
      <w:pPr>
        <w:numPr>
          <w:ilvl w:val="0"/>
          <w:numId w:val="77"/>
        </w:numPr>
        <w:jc w:val="both"/>
        <w:rPr>
          <w:rFonts w:cs="Arial"/>
          <w:sz w:val="22"/>
          <w:szCs w:val="22"/>
          <w:lang w:eastAsia="en-US"/>
        </w:rPr>
      </w:pPr>
      <w:r w:rsidRPr="00047D47">
        <w:rPr>
          <w:rFonts w:cs="Arial"/>
          <w:sz w:val="22"/>
          <w:szCs w:val="22"/>
          <w:lang w:eastAsia="en-US"/>
        </w:rPr>
        <w:t>Adequate, relevant and not excessive</w:t>
      </w:r>
    </w:p>
    <w:p w14:paraId="24196B06" w14:textId="77777777" w:rsidR="00D9585F" w:rsidRPr="00047D47" w:rsidRDefault="00D9585F" w:rsidP="00D9585F">
      <w:pPr>
        <w:numPr>
          <w:ilvl w:val="0"/>
          <w:numId w:val="77"/>
        </w:numPr>
        <w:jc w:val="both"/>
        <w:rPr>
          <w:rFonts w:cs="Arial"/>
          <w:sz w:val="22"/>
          <w:szCs w:val="22"/>
          <w:lang w:eastAsia="en-US"/>
        </w:rPr>
      </w:pPr>
      <w:r w:rsidRPr="00047D47">
        <w:rPr>
          <w:rFonts w:cs="Arial"/>
          <w:sz w:val="22"/>
          <w:szCs w:val="22"/>
          <w:lang w:eastAsia="en-US"/>
        </w:rPr>
        <w:t>Accurate</w:t>
      </w:r>
    </w:p>
    <w:p w14:paraId="7E2B913A" w14:textId="77777777" w:rsidR="00D9585F" w:rsidRPr="00047D47" w:rsidRDefault="00D9585F" w:rsidP="00D9585F">
      <w:pPr>
        <w:numPr>
          <w:ilvl w:val="0"/>
          <w:numId w:val="77"/>
        </w:numPr>
        <w:jc w:val="both"/>
        <w:rPr>
          <w:rFonts w:cs="Arial"/>
          <w:sz w:val="22"/>
          <w:szCs w:val="22"/>
          <w:lang w:eastAsia="en-US"/>
        </w:rPr>
      </w:pPr>
      <w:r w:rsidRPr="00047D47">
        <w:rPr>
          <w:rFonts w:cs="Arial"/>
          <w:sz w:val="22"/>
          <w:szCs w:val="22"/>
          <w:lang w:eastAsia="en-US"/>
        </w:rPr>
        <w:t>Not kept for longer than is necessary</w:t>
      </w:r>
    </w:p>
    <w:p w14:paraId="686F6C48" w14:textId="4B3718C5" w:rsidR="00D9585F" w:rsidRPr="00047D47" w:rsidRDefault="00D9585F" w:rsidP="00D9585F">
      <w:pPr>
        <w:numPr>
          <w:ilvl w:val="0"/>
          <w:numId w:val="77"/>
        </w:numPr>
        <w:jc w:val="both"/>
        <w:rPr>
          <w:rFonts w:cs="Arial"/>
          <w:sz w:val="22"/>
          <w:szCs w:val="22"/>
          <w:lang w:eastAsia="en-US"/>
        </w:rPr>
      </w:pPr>
      <w:r w:rsidRPr="00047D47">
        <w:rPr>
          <w:rFonts w:cs="Arial"/>
          <w:sz w:val="22"/>
          <w:szCs w:val="22"/>
          <w:lang w:eastAsia="en-US"/>
        </w:rPr>
        <w:t>Processed in accordance with individuals</w:t>
      </w:r>
      <w:r w:rsidR="006959A3">
        <w:rPr>
          <w:rFonts w:cs="Arial"/>
          <w:sz w:val="22"/>
          <w:szCs w:val="22"/>
          <w:lang w:eastAsia="en-US"/>
        </w:rPr>
        <w:t>’</w:t>
      </w:r>
      <w:r w:rsidRPr="00047D47">
        <w:rPr>
          <w:rFonts w:cs="Arial"/>
          <w:sz w:val="22"/>
          <w:szCs w:val="22"/>
          <w:lang w:eastAsia="en-US"/>
        </w:rPr>
        <w:t xml:space="preserve"> rights</w:t>
      </w:r>
    </w:p>
    <w:p w14:paraId="1599FD12" w14:textId="77777777" w:rsidR="00D9585F" w:rsidRPr="00047D47" w:rsidRDefault="00D9585F" w:rsidP="00D9585F">
      <w:pPr>
        <w:numPr>
          <w:ilvl w:val="0"/>
          <w:numId w:val="77"/>
        </w:numPr>
        <w:jc w:val="both"/>
        <w:rPr>
          <w:rFonts w:cs="Arial"/>
          <w:sz w:val="22"/>
          <w:szCs w:val="22"/>
          <w:lang w:eastAsia="en-US"/>
        </w:rPr>
      </w:pPr>
      <w:r w:rsidRPr="00047D47">
        <w:rPr>
          <w:rFonts w:cs="Arial"/>
          <w:sz w:val="22"/>
          <w:szCs w:val="22"/>
          <w:lang w:eastAsia="en-US"/>
        </w:rPr>
        <w:t>Secure</w:t>
      </w:r>
    </w:p>
    <w:p w14:paraId="4F8E5921" w14:textId="77777777" w:rsidR="00D9585F" w:rsidRPr="00047D47" w:rsidRDefault="00D9585F" w:rsidP="00D9585F">
      <w:pPr>
        <w:numPr>
          <w:ilvl w:val="0"/>
          <w:numId w:val="77"/>
        </w:numPr>
        <w:jc w:val="both"/>
        <w:rPr>
          <w:rFonts w:cs="Arial"/>
          <w:sz w:val="22"/>
          <w:szCs w:val="22"/>
          <w:lang w:eastAsia="en-US"/>
        </w:rPr>
      </w:pPr>
      <w:r w:rsidRPr="00047D47">
        <w:rPr>
          <w:rFonts w:cs="Arial"/>
          <w:sz w:val="22"/>
          <w:szCs w:val="22"/>
          <w:lang w:eastAsia="en-US"/>
        </w:rPr>
        <w:t>Not transferred to countries without adequate protection</w:t>
      </w:r>
    </w:p>
    <w:p w14:paraId="22FE2CAB" w14:textId="77777777" w:rsidR="00D9585F" w:rsidRPr="00047D47" w:rsidRDefault="00D9585F" w:rsidP="00D9585F">
      <w:pPr>
        <w:jc w:val="both"/>
        <w:rPr>
          <w:rFonts w:cs="Arial"/>
          <w:b/>
          <w:sz w:val="22"/>
          <w:szCs w:val="22"/>
          <w:lang w:eastAsia="en-US"/>
        </w:rPr>
      </w:pPr>
    </w:p>
    <w:p w14:paraId="0C046242" w14:textId="77777777" w:rsidR="00D9585F" w:rsidRPr="00047D47" w:rsidRDefault="00D9585F" w:rsidP="00D9585F">
      <w:pPr>
        <w:jc w:val="both"/>
        <w:rPr>
          <w:rFonts w:cs="Arial"/>
          <w:b/>
          <w:sz w:val="22"/>
          <w:szCs w:val="22"/>
          <w:lang w:eastAsia="en-US"/>
        </w:rPr>
      </w:pPr>
      <w:r w:rsidRPr="00047D47">
        <w:rPr>
          <w:rFonts w:cs="Arial"/>
          <w:b/>
          <w:sz w:val="22"/>
          <w:szCs w:val="22"/>
          <w:lang w:eastAsia="en-US"/>
        </w:rPr>
        <w:t>Your Rights</w:t>
      </w:r>
    </w:p>
    <w:p w14:paraId="1F3A320E" w14:textId="77777777" w:rsidR="00D9585F" w:rsidRPr="00047D47" w:rsidRDefault="00D9585F" w:rsidP="00D9585F">
      <w:pPr>
        <w:numPr>
          <w:ilvl w:val="0"/>
          <w:numId w:val="78"/>
        </w:numPr>
        <w:jc w:val="both"/>
        <w:rPr>
          <w:rFonts w:cs="Arial"/>
          <w:sz w:val="22"/>
          <w:szCs w:val="22"/>
          <w:lang w:eastAsia="en-US"/>
        </w:rPr>
      </w:pPr>
      <w:r w:rsidRPr="00047D47">
        <w:rPr>
          <w:rFonts w:cs="Arial"/>
          <w:sz w:val="22"/>
          <w:szCs w:val="22"/>
          <w:lang w:eastAsia="en-US"/>
        </w:rPr>
        <w:t>Where consent is required, we will obtain your consent before processing data that relates to you</w:t>
      </w:r>
    </w:p>
    <w:p w14:paraId="169EFFC8" w14:textId="77777777" w:rsidR="00D9585F" w:rsidRPr="00047D47" w:rsidRDefault="00D9585F" w:rsidP="00D9585F">
      <w:pPr>
        <w:rPr>
          <w:rFonts w:cs="Arial"/>
          <w:sz w:val="22"/>
          <w:szCs w:val="22"/>
          <w:lang w:eastAsia="en-US"/>
        </w:rPr>
      </w:pPr>
    </w:p>
    <w:p w14:paraId="6CC75413" w14:textId="0EE9D8E7" w:rsidR="00D9585F" w:rsidRPr="00047D47" w:rsidRDefault="00D9585F" w:rsidP="00D9585F">
      <w:pPr>
        <w:numPr>
          <w:ilvl w:val="0"/>
          <w:numId w:val="78"/>
        </w:numPr>
        <w:jc w:val="both"/>
        <w:rPr>
          <w:rFonts w:cs="Arial"/>
          <w:sz w:val="22"/>
          <w:szCs w:val="22"/>
          <w:lang w:eastAsia="en-US"/>
        </w:rPr>
      </w:pPr>
      <w:r w:rsidRPr="00047D47">
        <w:rPr>
          <w:rFonts w:cs="Arial"/>
          <w:sz w:val="22"/>
          <w:szCs w:val="22"/>
          <w:lang w:eastAsia="en-US"/>
        </w:rPr>
        <w:t xml:space="preserve">You are entitled, upon request, to be informed whether personal data about you is being processed, and to be provided with a description of the data, any information available as to its source (if known), the purposes for which it is being processed, and details of the recipients to whom it is being disclosed. We will provide this information upon request although we reserve the right to make a charge for providing this information. In certain circumstances and upon request, we will stop processing personal data about you if it is likely to cause substantial damage or distress to you or someone else. Any requests relating to the above should be made in writing to our Data Protection Officer </w:t>
      </w:r>
      <w:r w:rsidR="00B02C21">
        <w:rPr>
          <w:rFonts w:cs="Arial"/>
          <w:noProof/>
          <w:sz w:val="22"/>
          <w:szCs w:val="22"/>
          <w:lang w:eastAsia="en-US"/>
        </w:rPr>
        <w:t>Andrew Ridout</w:t>
      </w:r>
    </w:p>
    <w:p w14:paraId="35F1547D" w14:textId="77777777" w:rsidR="00D9585F" w:rsidRPr="00047D47" w:rsidRDefault="00D9585F" w:rsidP="00D9585F">
      <w:pPr>
        <w:rPr>
          <w:rFonts w:cs="Arial"/>
          <w:sz w:val="22"/>
          <w:szCs w:val="22"/>
          <w:lang w:eastAsia="en-US"/>
        </w:rPr>
      </w:pPr>
    </w:p>
    <w:p w14:paraId="0643155B" w14:textId="77777777" w:rsidR="00D9585F" w:rsidRPr="00047D47" w:rsidRDefault="00D9585F" w:rsidP="00D9585F">
      <w:pPr>
        <w:numPr>
          <w:ilvl w:val="0"/>
          <w:numId w:val="78"/>
        </w:numPr>
        <w:jc w:val="both"/>
        <w:rPr>
          <w:rFonts w:cs="Arial"/>
          <w:sz w:val="22"/>
          <w:szCs w:val="22"/>
          <w:lang w:eastAsia="en-US"/>
        </w:rPr>
      </w:pPr>
      <w:r w:rsidRPr="00047D47">
        <w:rPr>
          <w:rFonts w:cs="Arial"/>
          <w:sz w:val="22"/>
          <w:szCs w:val="22"/>
          <w:lang w:eastAsia="en-US"/>
        </w:rPr>
        <w:t>We will endeavour not to make any decisions that significantly affect you which are based solely on automatic processing of personal data.  However, where such a decision is made, you will be informed of the way in which the decision was made and be given an opportunity to make representations to challenge the decision.  In such circumstances, we will consider your representations and review the decision with a view to ensuring that a correct and fair decision is made</w:t>
      </w:r>
    </w:p>
    <w:p w14:paraId="5C3F08EC" w14:textId="77777777" w:rsidR="003D3F56" w:rsidRPr="00047D47" w:rsidRDefault="003D3F56" w:rsidP="00D9585F">
      <w:pPr>
        <w:jc w:val="both"/>
        <w:rPr>
          <w:rFonts w:cs="Arial"/>
          <w:b/>
          <w:sz w:val="22"/>
          <w:szCs w:val="22"/>
          <w:lang w:eastAsia="en-US"/>
        </w:rPr>
      </w:pPr>
    </w:p>
    <w:p w14:paraId="6AED7776" w14:textId="77777777" w:rsidR="00D9585F" w:rsidRPr="00047D47" w:rsidRDefault="00D9585F" w:rsidP="00D9585F">
      <w:pPr>
        <w:jc w:val="both"/>
        <w:rPr>
          <w:rFonts w:cs="Arial"/>
          <w:b/>
          <w:sz w:val="22"/>
          <w:szCs w:val="22"/>
          <w:lang w:eastAsia="en-US"/>
        </w:rPr>
      </w:pPr>
    </w:p>
    <w:p w14:paraId="5E036158" w14:textId="77777777" w:rsidR="0074062B" w:rsidRDefault="0074062B" w:rsidP="00D9585F">
      <w:pPr>
        <w:jc w:val="both"/>
        <w:rPr>
          <w:rFonts w:cs="Arial"/>
          <w:b/>
          <w:sz w:val="22"/>
          <w:szCs w:val="22"/>
          <w:lang w:eastAsia="en-US"/>
        </w:rPr>
      </w:pPr>
    </w:p>
    <w:p w14:paraId="7F46C45A" w14:textId="77777777" w:rsidR="0074062B" w:rsidRDefault="0074062B" w:rsidP="00D9585F">
      <w:pPr>
        <w:jc w:val="both"/>
        <w:rPr>
          <w:rFonts w:cs="Arial"/>
          <w:b/>
          <w:sz w:val="22"/>
          <w:szCs w:val="22"/>
          <w:lang w:eastAsia="en-US"/>
        </w:rPr>
      </w:pPr>
    </w:p>
    <w:p w14:paraId="48F09687" w14:textId="77777777" w:rsidR="0074062B" w:rsidRDefault="0074062B" w:rsidP="00D9585F">
      <w:pPr>
        <w:jc w:val="both"/>
        <w:rPr>
          <w:rFonts w:cs="Arial"/>
          <w:b/>
          <w:sz w:val="22"/>
          <w:szCs w:val="22"/>
          <w:lang w:eastAsia="en-US"/>
        </w:rPr>
      </w:pPr>
    </w:p>
    <w:p w14:paraId="0FECF831" w14:textId="77777777" w:rsidR="00D9585F" w:rsidRPr="00047D47" w:rsidRDefault="00D9585F" w:rsidP="00D9585F">
      <w:pPr>
        <w:jc w:val="both"/>
        <w:rPr>
          <w:rFonts w:cs="Arial"/>
          <w:b/>
          <w:sz w:val="22"/>
          <w:szCs w:val="22"/>
          <w:lang w:eastAsia="en-US"/>
        </w:rPr>
      </w:pPr>
    </w:p>
    <w:p w14:paraId="34D67051" w14:textId="77777777" w:rsidR="00496E90" w:rsidRPr="00047D47" w:rsidRDefault="00496E90" w:rsidP="00496E90">
      <w:pPr>
        <w:jc w:val="both"/>
        <w:rPr>
          <w:rFonts w:cs="Arial"/>
          <w:b/>
          <w:sz w:val="22"/>
          <w:szCs w:val="22"/>
          <w:lang w:eastAsia="en-US"/>
        </w:rPr>
      </w:pPr>
      <w:r w:rsidRPr="00047D47">
        <w:rPr>
          <w:rFonts w:cs="Arial"/>
          <w:b/>
          <w:sz w:val="22"/>
          <w:szCs w:val="22"/>
          <w:lang w:eastAsia="en-US"/>
        </w:rPr>
        <w:t>Your Obligations</w:t>
      </w:r>
    </w:p>
    <w:p w14:paraId="2FA05480" w14:textId="77777777" w:rsidR="00496E90" w:rsidRDefault="00496E90" w:rsidP="00496E90">
      <w:pPr>
        <w:ind w:left="360"/>
        <w:jc w:val="both"/>
        <w:rPr>
          <w:rFonts w:cs="Arial"/>
          <w:sz w:val="22"/>
          <w:szCs w:val="22"/>
          <w:lang w:eastAsia="en-US"/>
        </w:rPr>
      </w:pPr>
    </w:p>
    <w:p w14:paraId="10FA2035" w14:textId="3526E15C" w:rsidR="00D9585F" w:rsidRPr="00047D47" w:rsidRDefault="00D9585F" w:rsidP="00D9585F">
      <w:pPr>
        <w:numPr>
          <w:ilvl w:val="0"/>
          <w:numId w:val="79"/>
        </w:numPr>
        <w:ind w:left="360"/>
        <w:jc w:val="both"/>
        <w:rPr>
          <w:rFonts w:cs="Arial"/>
          <w:sz w:val="22"/>
          <w:szCs w:val="22"/>
          <w:lang w:eastAsia="en-US"/>
        </w:rPr>
      </w:pPr>
      <w:r w:rsidRPr="00047D47">
        <w:rPr>
          <w:rFonts w:cs="Arial"/>
          <w:sz w:val="22"/>
          <w:szCs w:val="22"/>
          <w:lang w:eastAsia="en-US"/>
        </w:rPr>
        <w:t xml:space="preserve">You are required to make yourself familiar with and follow our Data Protection Policy and Code of Practice, which sets out the way in which we require personal data to be treated </w:t>
      </w:r>
      <w:proofErr w:type="gramStart"/>
      <w:r w:rsidRPr="00047D47">
        <w:rPr>
          <w:rFonts w:cs="Arial"/>
          <w:sz w:val="22"/>
          <w:szCs w:val="22"/>
          <w:lang w:eastAsia="en-US"/>
        </w:rPr>
        <w:t>in order to</w:t>
      </w:r>
      <w:proofErr w:type="gramEnd"/>
      <w:r w:rsidRPr="00047D47">
        <w:rPr>
          <w:rFonts w:cs="Arial"/>
          <w:sz w:val="22"/>
          <w:szCs w:val="22"/>
          <w:lang w:eastAsia="en-US"/>
        </w:rPr>
        <w:t xml:space="preserve"> comply with the law. </w:t>
      </w:r>
    </w:p>
    <w:p w14:paraId="66B251C4" w14:textId="77777777" w:rsidR="00D9585F" w:rsidRPr="00047D47" w:rsidRDefault="00D9585F" w:rsidP="00D9585F">
      <w:pPr>
        <w:rPr>
          <w:rFonts w:cs="Arial"/>
          <w:sz w:val="22"/>
          <w:szCs w:val="22"/>
          <w:lang w:eastAsia="en-US"/>
        </w:rPr>
      </w:pPr>
    </w:p>
    <w:p w14:paraId="61F7B51A" w14:textId="77777777" w:rsidR="00D9585F" w:rsidRPr="00047D47" w:rsidRDefault="00D9585F" w:rsidP="00D9585F">
      <w:pPr>
        <w:numPr>
          <w:ilvl w:val="0"/>
          <w:numId w:val="79"/>
        </w:numPr>
        <w:ind w:left="360"/>
        <w:jc w:val="both"/>
        <w:rPr>
          <w:rFonts w:cs="Arial"/>
          <w:sz w:val="22"/>
          <w:szCs w:val="22"/>
          <w:lang w:eastAsia="en-US"/>
        </w:rPr>
      </w:pPr>
      <w:r w:rsidRPr="00047D47">
        <w:rPr>
          <w:rFonts w:cs="Arial"/>
          <w:sz w:val="22"/>
          <w:szCs w:val="22"/>
          <w:lang w:eastAsia="en-US"/>
        </w:rPr>
        <w:t xml:space="preserve">Personal data is confidential and is held solely for the purpose of carrying out company business.  Breach of our Data Protection Policy or Code of Practice may amount to misconduct and result in disciplinary action.  Persistent breaches or a serious breach may result in your dismissal. </w:t>
      </w:r>
    </w:p>
    <w:p w14:paraId="76EB8BAC" w14:textId="77777777" w:rsidR="00D9585F" w:rsidRPr="00047D47" w:rsidRDefault="00D9585F" w:rsidP="00D9585F">
      <w:pPr>
        <w:rPr>
          <w:rFonts w:cs="Arial"/>
          <w:sz w:val="22"/>
          <w:szCs w:val="22"/>
          <w:lang w:eastAsia="en-US"/>
        </w:rPr>
      </w:pPr>
    </w:p>
    <w:p w14:paraId="455A2E89" w14:textId="77777777" w:rsidR="00D9585F" w:rsidRPr="00047D47" w:rsidRDefault="00D9585F" w:rsidP="00D9585F">
      <w:pPr>
        <w:rPr>
          <w:rFonts w:cs="Arial"/>
          <w:b/>
          <w:sz w:val="22"/>
          <w:szCs w:val="22"/>
          <w:lang w:eastAsia="en-US"/>
        </w:rPr>
      </w:pPr>
      <w:r w:rsidRPr="00047D47">
        <w:rPr>
          <w:rFonts w:cs="Arial"/>
          <w:b/>
          <w:sz w:val="22"/>
          <w:szCs w:val="22"/>
          <w:lang w:eastAsia="en-US"/>
        </w:rPr>
        <w:t>Security</w:t>
      </w:r>
    </w:p>
    <w:p w14:paraId="2FB80AB9" w14:textId="77777777" w:rsidR="00D9585F" w:rsidRPr="00047D47" w:rsidRDefault="00D9585F" w:rsidP="00D9585F">
      <w:pPr>
        <w:jc w:val="both"/>
        <w:rPr>
          <w:rFonts w:cs="Arial"/>
          <w:sz w:val="22"/>
          <w:szCs w:val="22"/>
          <w:lang w:eastAsia="en-US"/>
        </w:rPr>
      </w:pPr>
      <w:r w:rsidRPr="00047D47">
        <w:rPr>
          <w:rFonts w:cs="Arial"/>
          <w:sz w:val="22"/>
          <w:szCs w:val="22"/>
          <w:lang w:eastAsia="en-US"/>
        </w:rPr>
        <w:t>We will ensure that appropriate measures are adopted to guard against unauthorised and unlawful processing, or the accidental loss, destruction of or damage to data.</w:t>
      </w:r>
    </w:p>
    <w:p w14:paraId="42802397" w14:textId="77777777" w:rsidR="00D9585F" w:rsidRPr="00047D47" w:rsidRDefault="00D9585F" w:rsidP="00D9585F">
      <w:pPr>
        <w:jc w:val="both"/>
        <w:rPr>
          <w:rFonts w:cs="Arial"/>
          <w:sz w:val="22"/>
          <w:szCs w:val="22"/>
          <w:lang w:eastAsia="en-US"/>
        </w:rPr>
      </w:pPr>
    </w:p>
    <w:p w14:paraId="48E21D2A" w14:textId="77777777" w:rsidR="00D9585F" w:rsidRPr="00047D47" w:rsidRDefault="00D9585F" w:rsidP="00D9585F">
      <w:pPr>
        <w:jc w:val="both"/>
        <w:rPr>
          <w:rFonts w:cs="Arial"/>
          <w:b/>
          <w:sz w:val="22"/>
          <w:szCs w:val="22"/>
          <w:lang w:eastAsia="en-US"/>
        </w:rPr>
      </w:pPr>
      <w:r w:rsidRPr="00047D47">
        <w:rPr>
          <w:rFonts w:cs="Arial"/>
          <w:b/>
          <w:sz w:val="22"/>
          <w:szCs w:val="22"/>
          <w:lang w:eastAsia="en-US"/>
        </w:rPr>
        <w:t>Assistance</w:t>
      </w:r>
    </w:p>
    <w:p w14:paraId="2585AEC6" w14:textId="056EE960" w:rsidR="00D9585F" w:rsidRPr="00047D47" w:rsidRDefault="00D9585F" w:rsidP="00D9585F">
      <w:pPr>
        <w:jc w:val="both"/>
        <w:rPr>
          <w:rFonts w:cs="Arial"/>
          <w:sz w:val="22"/>
          <w:szCs w:val="22"/>
          <w:lang w:eastAsia="en-US"/>
        </w:rPr>
      </w:pPr>
      <w:r w:rsidRPr="00047D47">
        <w:rPr>
          <w:rFonts w:cs="Arial"/>
          <w:sz w:val="22"/>
          <w:szCs w:val="22"/>
          <w:lang w:eastAsia="en-US"/>
        </w:rPr>
        <w:t xml:space="preserve">The subject of data protection is a complicated one.  If you require guidance or </w:t>
      </w:r>
      <w:r w:rsidR="0099763E" w:rsidRPr="00047D47">
        <w:rPr>
          <w:rFonts w:cs="Arial"/>
          <w:sz w:val="22"/>
          <w:szCs w:val="22"/>
          <w:lang w:eastAsia="en-US"/>
        </w:rPr>
        <w:t>assistance,</w:t>
      </w:r>
      <w:r w:rsidRPr="00047D47">
        <w:rPr>
          <w:rFonts w:cs="Arial"/>
          <w:sz w:val="22"/>
          <w:szCs w:val="22"/>
          <w:lang w:eastAsia="en-US"/>
        </w:rPr>
        <w:t xml:space="preserve"> you should contact our Data Protection Officer who will be pleased to help you and answer any queries that you may have.</w:t>
      </w:r>
    </w:p>
    <w:p w14:paraId="45350AE9" w14:textId="4A16FBEA" w:rsidR="00D9585F" w:rsidRPr="00047D47" w:rsidRDefault="00D9585F" w:rsidP="0055378A">
      <w:pPr>
        <w:rPr>
          <w:rFonts w:cs="Arial"/>
          <w:sz w:val="22"/>
          <w:szCs w:val="22"/>
        </w:rPr>
      </w:pPr>
    </w:p>
    <w:p w14:paraId="6ECB126D" w14:textId="7F8ED84E" w:rsidR="00D9585F" w:rsidRPr="00047D47" w:rsidRDefault="00D9585F" w:rsidP="0055378A">
      <w:pPr>
        <w:rPr>
          <w:rFonts w:cs="Arial"/>
          <w:sz w:val="22"/>
          <w:szCs w:val="22"/>
        </w:rPr>
      </w:pPr>
    </w:p>
    <w:p w14:paraId="260D1A27" w14:textId="5FB120B5" w:rsidR="00D9585F" w:rsidRPr="00047D47" w:rsidRDefault="00D9585F" w:rsidP="0055378A">
      <w:pPr>
        <w:rPr>
          <w:rFonts w:cs="Arial"/>
          <w:sz w:val="22"/>
          <w:szCs w:val="22"/>
        </w:rPr>
      </w:pPr>
    </w:p>
    <w:p w14:paraId="2940B817" w14:textId="32E31942" w:rsidR="00D9585F" w:rsidRPr="00047D47" w:rsidRDefault="00D9585F" w:rsidP="0055378A">
      <w:pPr>
        <w:rPr>
          <w:rFonts w:cs="Arial"/>
          <w:sz w:val="22"/>
          <w:szCs w:val="22"/>
        </w:rPr>
      </w:pPr>
    </w:p>
    <w:p w14:paraId="4D4CB6B8" w14:textId="130A7E19" w:rsidR="00D9585F" w:rsidRPr="00047D47" w:rsidRDefault="00D9585F" w:rsidP="0055378A">
      <w:pPr>
        <w:rPr>
          <w:rFonts w:cs="Arial"/>
          <w:sz w:val="22"/>
          <w:szCs w:val="22"/>
        </w:rPr>
      </w:pPr>
    </w:p>
    <w:p w14:paraId="149442FA" w14:textId="16DA25A6" w:rsidR="00D9585F" w:rsidRPr="00047D47" w:rsidRDefault="00D9585F" w:rsidP="0055378A">
      <w:pPr>
        <w:rPr>
          <w:rFonts w:cs="Arial"/>
          <w:sz w:val="22"/>
          <w:szCs w:val="22"/>
        </w:rPr>
      </w:pPr>
    </w:p>
    <w:p w14:paraId="49E306F4" w14:textId="258E9A94" w:rsidR="00D9585F" w:rsidRPr="00047D47" w:rsidRDefault="00D9585F" w:rsidP="0055378A">
      <w:pPr>
        <w:rPr>
          <w:rFonts w:cs="Arial"/>
          <w:sz w:val="22"/>
          <w:szCs w:val="22"/>
        </w:rPr>
      </w:pPr>
    </w:p>
    <w:p w14:paraId="6ACCF4BB" w14:textId="53D5A963" w:rsidR="00D9585F" w:rsidRPr="00047D47" w:rsidRDefault="00D9585F" w:rsidP="0055378A">
      <w:pPr>
        <w:rPr>
          <w:rFonts w:cs="Arial"/>
          <w:sz w:val="22"/>
          <w:szCs w:val="22"/>
        </w:rPr>
      </w:pPr>
    </w:p>
    <w:p w14:paraId="46D013C1" w14:textId="3792B652" w:rsidR="00D9585F" w:rsidRPr="00047D47" w:rsidRDefault="00D9585F" w:rsidP="0055378A">
      <w:pPr>
        <w:rPr>
          <w:rFonts w:cs="Arial"/>
          <w:sz w:val="22"/>
          <w:szCs w:val="22"/>
        </w:rPr>
      </w:pPr>
    </w:p>
    <w:p w14:paraId="12692E26" w14:textId="681C30C8" w:rsidR="00D9585F" w:rsidRPr="00047D47" w:rsidRDefault="00D9585F" w:rsidP="0055378A">
      <w:pPr>
        <w:rPr>
          <w:rFonts w:cs="Arial"/>
          <w:sz w:val="22"/>
          <w:szCs w:val="22"/>
        </w:rPr>
      </w:pPr>
    </w:p>
    <w:p w14:paraId="1C8865B7" w14:textId="37B2D707" w:rsidR="00D9585F" w:rsidRPr="00047D47" w:rsidRDefault="00D9585F" w:rsidP="0055378A">
      <w:pPr>
        <w:rPr>
          <w:rFonts w:cs="Arial"/>
          <w:sz w:val="22"/>
          <w:szCs w:val="22"/>
        </w:rPr>
      </w:pPr>
    </w:p>
    <w:p w14:paraId="62EFEE33" w14:textId="2991FF62" w:rsidR="00D9585F" w:rsidRPr="00047D47" w:rsidRDefault="00D9585F" w:rsidP="0055378A">
      <w:pPr>
        <w:rPr>
          <w:rFonts w:cs="Arial"/>
          <w:sz w:val="22"/>
          <w:szCs w:val="22"/>
        </w:rPr>
      </w:pPr>
    </w:p>
    <w:p w14:paraId="60FF18CF" w14:textId="35679E9B" w:rsidR="00D9585F" w:rsidRPr="00047D47" w:rsidRDefault="00D9585F" w:rsidP="0055378A">
      <w:pPr>
        <w:rPr>
          <w:rFonts w:cs="Arial"/>
          <w:sz w:val="22"/>
          <w:szCs w:val="22"/>
        </w:rPr>
      </w:pPr>
    </w:p>
    <w:p w14:paraId="633C7F3E" w14:textId="22EA4CAF" w:rsidR="00D9585F" w:rsidRPr="00047D47" w:rsidRDefault="00D9585F" w:rsidP="0055378A">
      <w:pPr>
        <w:rPr>
          <w:rFonts w:cs="Arial"/>
          <w:sz w:val="22"/>
          <w:szCs w:val="22"/>
        </w:rPr>
      </w:pPr>
    </w:p>
    <w:p w14:paraId="118CA347" w14:textId="5B609C21" w:rsidR="00D9585F" w:rsidRPr="00047D47" w:rsidRDefault="00D9585F" w:rsidP="0055378A">
      <w:pPr>
        <w:rPr>
          <w:rFonts w:cs="Arial"/>
          <w:sz w:val="22"/>
          <w:szCs w:val="22"/>
        </w:rPr>
      </w:pPr>
    </w:p>
    <w:p w14:paraId="245286D1" w14:textId="0D0AB7D3" w:rsidR="00D9585F" w:rsidRPr="00047D47" w:rsidRDefault="00D9585F" w:rsidP="0055378A">
      <w:pPr>
        <w:rPr>
          <w:rFonts w:cs="Arial"/>
          <w:sz w:val="22"/>
          <w:szCs w:val="22"/>
        </w:rPr>
      </w:pPr>
    </w:p>
    <w:p w14:paraId="6F3AE075" w14:textId="40C1DB4B" w:rsidR="00D9585F" w:rsidRPr="00047D47" w:rsidRDefault="00D9585F" w:rsidP="0055378A">
      <w:pPr>
        <w:rPr>
          <w:rFonts w:cs="Arial"/>
          <w:sz w:val="22"/>
          <w:szCs w:val="22"/>
        </w:rPr>
      </w:pPr>
    </w:p>
    <w:p w14:paraId="1189A3D6" w14:textId="77777777" w:rsidR="003D3F56" w:rsidRPr="00047D47" w:rsidRDefault="003D3F56" w:rsidP="00D9585F">
      <w:pPr>
        <w:jc w:val="center"/>
        <w:rPr>
          <w:rFonts w:cs="Arial"/>
          <w:b/>
          <w:sz w:val="22"/>
          <w:szCs w:val="22"/>
          <w:lang w:eastAsia="en-US"/>
        </w:rPr>
      </w:pPr>
      <w:bookmarkStart w:id="41" w:name="_Toc529958264"/>
    </w:p>
    <w:p w14:paraId="2182A50C" w14:textId="77777777" w:rsidR="003D3F56" w:rsidRPr="00047D47" w:rsidRDefault="003D3F56" w:rsidP="00D9585F">
      <w:pPr>
        <w:jc w:val="center"/>
        <w:rPr>
          <w:rFonts w:cs="Arial"/>
          <w:b/>
          <w:sz w:val="22"/>
          <w:szCs w:val="22"/>
          <w:lang w:eastAsia="en-US"/>
        </w:rPr>
      </w:pPr>
    </w:p>
    <w:p w14:paraId="7A02161C" w14:textId="77777777" w:rsidR="003D3F56" w:rsidRPr="00047D47" w:rsidRDefault="003D3F56" w:rsidP="00D9585F">
      <w:pPr>
        <w:jc w:val="center"/>
        <w:rPr>
          <w:rFonts w:cs="Arial"/>
          <w:b/>
          <w:sz w:val="22"/>
          <w:szCs w:val="22"/>
          <w:lang w:eastAsia="en-US"/>
        </w:rPr>
      </w:pPr>
    </w:p>
    <w:p w14:paraId="3E0F1FF7" w14:textId="77777777" w:rsidR="003D3F56" w:rsidRPr="00047D47" w:rsidRDefault="003D3F56" w:rsidP="00D9585F">
      <w:pPr>
        <w:jc w:val="center"/>
        <w:rPr>
          <w:rFonts w:cs="Arial"/>
          <w:b/>
          <w:sz w:val="22"/>
          <w:szCs w:val="22"/>
          <w:lang w:eastAsia="en-US"/>
        </w:rPr>
      </w:pPr>
    </w:p>
    <w:p w14:paraId="2F60FC29" w14:textId="77777777" w:rsidR="0074062B" w:rsidRDefault="0074062B" w:rsidP="00D9585F">
      <w:pPr>
        <w:jc w:val="center"/>
        <w:rPr>
          <w:rFonts w:cs="Arial"/>
          <w:b/>
          <w:sz w:val="22"/>
          <w:szCs w:val="22"/>
          <w:lang w:eastAsia="en-US"/>
        </w:rPr>
      </w:pPr>
      <w:bookmarkStart w:id="42" w:name="Page_55"/>
      <w:bookmarkStart w:id="43" w:name="Page_59"/>
    </w:p>
    <w:bookmarkEnd w:id="41"/>
    <w:bookmarkEnd w:id="42"/>
    <w:bookmarkEnd w:id="43"/>
    <w:p w14:paraId="1B9A1358" w14:textId="29E66779" w:rsidR="00DC420B" w:rsidRPr="00047D47" w:rsidRDefault="00DC420B" w:rsidP="00DC420B">
      <w:pPr>
        <w:jc w:val="center"/>
        <w:rPr>
          <w:rFonts w:cs="Arial"/>
          <w:b/>
          <w:sz w:val="22"/>
          <w:szCs w:val="22"/>
          <w:lang w:eastAsia="en-US"/>
        </w:rPr>
      </w:pPr>
      <w:r w:rsidRPr="00047D47">
        <w:rPr>
          <w:rFonts w:cs="Arial"/>
          <w:b/>
          <w:sz w:val="22"/>
          <w:szCs w:val="22"/>
          <w:lang w:eastAsia="en-US"/>
        </w:rPr>
        <w:t>Social Media</w:t>
      </w:r>
    </w:p>
    <w:p w14:paraId="53B32B89" w14:textId="77777777" w:rsidR="00DC420B" w:rsidRDefault="00DC420B" w:rsidP="00D9585F">
      <w:pPr>
        <w:jc w:val="both"/>
        <w:rPr>
          <w:rFonts w:cs="Arial"/>
          <w:sz w:val="22"/>
          <w:szCs w:val="22"/>
          <w:lang w:val="en-US" w:eastAsia="en-US"/>
        </w:rPr>
      </w:pPr>
    </w:p>
    <w:p w14:paraId="43830510" w14:textId="7BCBC78B" w:rsidR="00D9585F" w:rsidRPr="00047D47" w:rsidRDefault="00D9585F" w:rsidP="00D9585F">
      <w:pPr>
        <w:jc w:val="both"/>
        <w:rPr>
          <w:rFonts w:cs="Arial"/>
          <w:sz w:val="22"/>
          <w:szCs w:val="22"/>
          <w:lang w:val="en-US" w:eastAsia="en-US"/>
        </w:rPr>
      </w:pPr>
      <w:r w:rsidRPr="00047D47">
        <w:rPr>
          <w:rFonts w:cs="Arial"/>
          <w:sz w:val="22"/>
          <w:szCs w:val="22"/>
          <w:lang w:val="en-US" w:eastAsia="en-US"/>
        </w:rPr>
        <w:t xml:space="preserve">This applies to all employees who create or contribute to social media, including but not limited to social networks, blogs, wikis and online forums. </w:t>
      </w:r>
    </w:p>
    <w:p w14:paraId="14661560" w14:textId="77777777" w:rsidR="00D9585F" w:rsidRPr="00047D47" w:rsidRDefault="00D9585F" w:rsidP="00D9585F">
      <w:pPr>
        <w:jc w:val="both"/>
        <w:rPr>
          <w:rFonts w:cs="Arial"/>
          <w:sz w:val="22"/>
          <w:szCs w:val="22"/>
          <w:lang w:val="en-US" w:eastAsia="en-US"/>
        </w:rPr>
      </w:pPr>
    </w:p>
    <w:p w14:paraId="2B4EC032" w14:textId="352A242E" w:rsidR="00D9585F" w:rsidRPr="00047D47" w:rsidRDefault="00D9585F" w:rsidP="00D9585F">
      <w:pPr>
        <w:jc w:val="both"/>
        <w:rPr>
          <w:rFonts w:cs="Arial"/>
          <w:i/>
          <w:sz w:val="22"/>
          <w:szCs w:val="22"/>
          <w:lang w:val="en-US" w:eastAsia="en-US"/>
        </w:rPr>
      </w:pPr>
      <w:r w:rsidRPr="00047D47">
        <w:rPr>
          <w:rFonts w:cs="Arial"/>
          <w:sz w:val="22"/>
          <w:szCs w:val="22"/>
          <w:lang w:val="en-US" w:eastAsia="en-US"/>
        </w:rPr>
        <w:t xml:space="preserve">It is important to remember what you do online is ultimately linked to your personal life, your professional reputation, and the reputation of </w:t>
      </w:r>
      <w:r w:rsidR="00B02C21">
        <w:rPr>
          <w:rFonts w:cs="Arial"/>
          <w:sz w:val="22"/>
          <w:szCs w:val="22"/>
          <w:lang w:val="en-US" w:eastAsia="en-US"/>
        </w:rPr>
        <w:t>Oak House Dental</w:t>
      </w:r>
      <w:r w:rsidRPr="00047D47">
        <w:rPr>
          <w:rFonts w:cs="Arial"/>
          <w:sz w:val="22"/>
          <w:szCs w:val="22"/>
          <w:lang w:val="en-US" w:eastAsia="en-US"/>
        </w:rPr>
        <w:t>.</w:t>
      </w:r>
    </w:p>
    <w:p w14:paraId="072FFA1C" w14:textId="77777777" w:rsidR="00D9585F" w:rsidRPr="00047D47" w:rsidRDefault="00D9585F" w:rsidP="00D9585F">
      <w:pPr>
        <w:jc w:val="both"/>
        <w:rPr>
          <w:rFonts w:cs="Arial"/>
          <w:sz w:val="22"/>
          <w:szCs w:val="22"/>
          <w:lang w:val="en-US" w:eastAsia="en-US"/>
        </w:rPr>
      </w:pPr>
    </w:p>
    <w:p w14:paraId="569AC3A3" w14:textId="79B623AC" w:rsidR="00D9585F" w:rsidRPr="00047D47" w:rsidRDefault="00D9585F" w:rsidP="00D9585F">
      <w:pPr>
        <w:jc w:val="both"/>
        <w:rPr>
          <w:rFonts w:cs="Arial"/>
          <w:sz w:val="22"/>
          <w:szCs w:val="22"/>
          <w:lang w:val="en-US" w:eastAsia="en-US"/>
        </w:rPr>
      </w:pPr>
      <w:r w:rsidRPr="00047D47">
        <w:rPr>
          <w:rFonts w:cs="Arial"/>
          <w:sz w:val="22"/>
          <w:szCs w:val="22"/>
          <w:lang w:val="en-US" w:eastAsia="en-US"/>
        </w:rPr>
        <w:t xml:space="preserve">Below are </w:t>
      </w:r>
      <w:r w:rsidR="00B02C21">
        <w:rPr>
          <w:rFonts w:cs="Arial"/>
          <w:b/>
          <w:sz w:val="22"/>
          <w:szCs w:val="22"/>
          <w:lang w:val="en-US" w:eastAsia="en-US"/>
        </w:rPr>
        <w:t>Oak House Dental Practice</w:t>
      </w:r>
      <w:r w:rsidRPr="00047D47">
        <w:rPr>
          <w:rFonts w:cs="Arial"/>
          <w:b/>
          <w:sz w:val="22"/>
          <w:szCs w:val="22"/>
          <w:lang w:val="en-US" w:eastAsia="en-US"/>
        </w:rPr>
        <w:t xml:space="preserve"> </w:t>
      </w:r>
      <w:r w:rsidRPr="00047D47">
        <w:rPr>
          <w:rFonts w:cs="Arial"/>
          <w:sz w:val="22"/>
          <w:szCs w:val="22"/>
          <w:lang w:val="en-US" w:eastAsia="en-US"/>
        </w:rPr>
        <w:t>guidelines for personal and business use of social media.</w:t>
      </w:r>
    </w:p>
    <w:p w14:paraId="0A50184A" w14:textId="77777777" w:rsidR="00D9585F" w:rsidRPr="00047D47" w:rsidRDefault="00D9585F" w:rsidP="00D9585F">
      <w:pPr>
        <w:jc w:val="both"/>
        <w:rPr>
          <w:rFonts w:cs="Arial"/>
          <w:b/>
          <w:bCs/>
          <w:sz w:val="22"/>
          <w:szCs w:val="22"/>
          <w:lang w:val="en-US" w:eastAsia="en-US"/>
        </w:rPr>
      </w:pPr>
    </w:p>
    <w:p w14:paraId="3DC07AB7" w14:textId="77777777" w:rsidR="00D9585F" w:rsidRPr="00047D47" w:rsidRDefault="00D9585F" w:rsidP="00D9585F">
      <w:pPr>
        <w:jc w:val="both"/>
        <w:rPr>
          <w:rFonts w:cs="Arial"/>
          <w:b/>
          <w:bCs/>
          <w:sz w:val="22"/>
          <w:szCs w:val="22"/>
          <w:lang w:val="en-US" w:eastAsia="en-US"/>
        </w:rPr>
      </w:pPr>
    </w:p>
    <w:p w14:paraId="1C30A24A" w14:textId="77777777" w:rsidR="00D9585F" w:rsidRPr="00047D47" w:rsidRDefault="00D9585F" w:rsidP="00D9585F">
      <w:pPr>
        <w:jc w:val="both"/>
        <w:rPr>
          <w:rFonts w:cs="Arial"/>
          <w:b/>
          <w:bCs/>
          <w:sz w:val="22"/>
          <w:szCs w:val="22"/>
          <w:lang w:val="en-US" w:eastAsia="en-US"/>
        </w:rPr>
      </w:pPr>
      <w:r w:rsidRPr="00047D47">
        <w:rPr>
          <w:rFonts w:cs="Arial"/>
          <w:b/>
          <w:bCs/>
          <w:sz w:val="22"/>
          <w:szCs w:val="22"/>
          <w:lang w:val="en-US" w:eastAsia="en-US"/>
        </w:rPr>
        <w:t>Personal Use</w:t>
      </w:r>
    </w:p>
    <w:p w14:paraId="10CEA244" w14:textId="77777777" w:rsidR="00D9585F" w:rsidRPr="00047D47" w:rsidRDefault="00D9585F" w:rsidP="00D9585F">
      <w:pPr>
        <w:jc w:val="both"/>
        <w:rPr>
          <w:rFonts w:cs="Arial"/>
          <w:b/>
          <w:bCs/>
          <w:sz w:val="22"/>
          <w:szCs w:val="22"/>
          <w:lang w:val="en-US" w:eastAsia="en-US"/>
        </w:rPr>
      </w:pPr>
    </w:p>
    <w:p w14:paraId="6233B2B7" w14:textId="4BE1AB10" w:rsidR="00D9585F" w:rsidRPr="00047D47" w:rsidRDefault="00B02C21" w:rsidP="00D9585F">
      <w:pPr>
        <w:numPr>
          <w:ilvl w:val="0"/>
          <w:numId w:val="80"/>
        </w:numPr>
        <w:jc w:val="both"/>
        <w:rPr>
          <w:rFonts w:cs="Arial"/>
          <w:sz w:val="22"/>
          <w:szCs w:val="22"/>
          <w:lang w:val="en-US" w:eastAsia="en-US"/>
        </w:rPr>
      </w:pPr>
      <w:r>
        <w:rPr>
          <w:rFonts w:cs="Arial"/>
          <w:b/>
          <w:sz w:val="22"/>
          <w:szCs w:val="22"/>
          <w:lang w:val="en-US" w:eastAsia="en-US"/>
        </w:rPr>
        <w:t>Oak House Dental</w:t>
      </w:r>
      <w:r w:rsidR="00D9585F" w:rsidRPr="00047D47">
        <w:rPr>
          <w:rFonts w:cs="Arial"/>
          <w:b/>
          <w:sz w:val="22"/>
          <w:szCs w:val="22"/>
          <w:lang w:val="en-US" w:eastAsia="en-US"/>
        </w:rPr>
        <w:t xml:space="preserve"> </w:t>
      </w:r>
      <w:r w:rsidR="00D9585F" w:rsidRPr="00047D47">
        <w:rPr>
          <w:rFonts w:cs="Arial"/>
          <w:sz w:val="22"/>
          <w:szCs w:val="22"/>
          <w:lang w:val="en-US" w:eastAsia="en-US"/>
        </w:rPr>
        <w:t>respects an employee’s right to participate in social media for personal reasons during non-work hours</w:t>
      </w:r>
    </w:p>
    <w:p w14:paraId="745BF02B" w14:textId="77777777" w:rsidR="00D9585F" w:rsidRPr="00047D47" w:rsidRDefault="00D9585F" w:rsidP="00D9585F">
      <w:pPr>
        <w:numPr>
          <w:ilvl w:val="0"/>
          <w:numId w:val="80"/>
        </w:numPr>
        <w:jc w:val="both"/>
        <w:rPr>
          <w:rFonts w:cs="Arial"/>
          <w:sz w:val="22"/>
          <w:szCs w:val="22"/>
          <w:lang w:val="en-US" w:eastAsia="en-US"/>
        </w:rPr>
      </w:pPr>
      <w:r w:rsidRPr="00047D47">
        <w:rPr>
          <w:rFonts w:cs="Arial"/>
          <w:sz w:val="22"/>
          <w:szCs w:val="22"/>
          <w:lang w:val="en-US" w:eastAsia="en-US"/>
        </w:rPr>
        <w:t>All employees are expected to be professional when participating in social media and online commentary</w:t>
      </w:r>
    </w:p>
    <w:p w14:paraId="06198BB9" w14:textId="6FABFE16" w:rsidR="00D9585F" w:rsidRPr="00047D47" w:rsidRDefault="00D9585F" w:rsidP="00D9585F">
      <w:pPr>
        <w:numPr>
          <w:ilvl w:val="0"/>
          <w:numId w:val="80"/>
        </w:numPr>
        <w:jc w:val="both"/>
        <w:rPr>
          <w:rFonts w:cs="Arial"/>
          <w:sz w:val="22"/>
          <w:szCs w:val="22"/>
          <w:lang w:val="en-US" w:eastAsia="en-US"/>
        </w:rPr>
      </w:pPr>
      <w:r w:rsidRPr="6038CA78">
        <w:rPr>
          <w:rFonts w:cs="Arial"/>
          <w:sz w:val="22"/>
          <w:szCs w:val="22"/>
          <w:lang w:val="en-US" w:eastAsia="en-US"/>
        </w:rPr>
        <w:t>Any content posted on online forums should comply with our practice’s confidentiality protocols, Data Protection Acts and GDC guidelines.  Do not refer or discuss patients on any online forum, even if a patient is not mentioned by name, they may still be identified through the nature of the discussion</w:t>
      </w:r>
    </w:p>
    <w:p w14:paraId="1D11F37A" w14:textId="77777777" w:rsidR="00D9585F" w:rsidRPr="00047D47" w:rsidRDefault="00D9585F" w:rsidP="00D9585F">
      <w:pPr>
        <w:numPr>
          <w:ilvl w:val="0"/>
          <w:numId w:val="80"/>
        </w:numPr>
        <w:jc w:val="both"/>
        <w:rPr>
          <w:rFonts w:cs="Arial"/>
          <w:sz w:val="22"/>
          <w:szCs w:val="22"/>
          <w:lang w:val="en-US" w:eastAsia="en-US"/>
        </w:rPr>
      </w:pPr>
      <w:r w:rsidRPr="00047D47">
        <w:rPr>
          <w:rFonts w:cs="Arial"/>
          <w:sz w:val="22"/>
          <w:szCs w:val="22"/>
          <w:lang w:val="en-US" w:eastAsia="en-US"/>
        </w:rPr>
        <w:t>Any work-related comments should be meaningful, respectful and relevant in a way that protects the practice’s image and reputation and reflects positively on colleagues</w:t>
      </w:r>
    </w:p>
    <w:p w14:paraId="54B65CCC" w14:textId="77777777" w:rsidR="00D9585F" w:rsidRPr="00047D47" w:rsidRDefault="00D9585F" w:rsidP="00D9585F">
      <w:pPr>
        <w:numPr>
          <w:ilvl w:val="0"/>
          <w:numId w:val="80"/>
        </w:numPr>
        <w:jc w:val="both"/>
        <w:rPr>
          <w:rFonts w:cs="Arial"/>
          <w:sz w:val="22"/>
          <w:szCs w:val="22"/>
          <w:lang w:eastAsia="en-US"/>
        </w:rPr>
      </w:pPr>
      <w:r w:rsidRPr="00047D47">
        <w:rPr>
          <w:rFonts w:cs="Arial"/>
          <w:sz w:val="22"/>
          <w:szCs w:val="22"/>
          <w:lang w:val="en-US" w:eastAsia="en-US"/>
        </w:rPr>
        <w:t xml:space="preserve">Your actions captured via images, posts or comments may be considered by some as a reflection on our practice, regardless of </w:t>
      </w:r>
      <w:proofErr w:type="gramStart"/>
      <w:r w:rsidRPr="00047D47">
        <w:rPr>
          <w:rFonts w:cs="Arial"/>
          <w:sz w:val="22"/>
          <w:szCs w:val="22"/>
          <w:lang w:val="en-US" w:eastAsia="en-US"/>
        </w:rPr>
        <w:t>whether or not</w:t>
      </w:r>
      <w:proofErr w:type="gramEnd"/>
      <w:r w:rsidRPr="00047D47">
        <w:rPr>
          <w:rFonts w:cs="Arial"/>
          <w:sz w:val="22"/>
          <w:szCs w:val="22"/>
          <w:lang w:val="en-US" w:eastAsia="en-US"/>
        </w:rPr>
        <w:t xml:space="preserve"> it occurs during work hours</w:t>
      </w:r>
    </w:p>
    <w:p w14:paraId="7312D0E7" w14:textId="77777777" w:rsidR="00D9585F" w:rsidRPr="00047D47" w:rsidRDefault="00D9585F" w:rsidP="00D9585F">
      <w:pPr>
        <w:numPr>
          <w:ilvl w:val="0"/>
          <w:numId w:val="80"/>
        </w:numPr>
        <w:jc w:val="both"/>
        <w:rPr>
          <w:rFonts w:cs="Arial"/>
          <w:sz w:val="22"/>
          <w:szCs w:val="22"/>
          <w:lang w:eastAsia="en-US"/>
        </w:rPr>
      </w:pPr>
      <w:r w:rsidRPr="00047D47">
        <w:rPr>
          <w:rFonts w:cs="Arial"/>
          <w:sz w:val="22"/>
          <w:szCs w:val="22"/>
          <w:lang w:eastAsia="en-US"/>
        </w:rPr>
        <w:t>Ask your colleagues permission to post any images of them taken on social events</w:t>
      </w:r>
    </w:p>
    <w:p w14:paraId="33E5231B" w14:textId="57B991C7" w:rsidR="00D9585F" w:rsidRPr="00047D47" w:rsidRDefault="00D9585F" w:rsidP="00D9585F">
      <w:pPr>
        <w:numPr>
          <w:ilvl w:val="0"/>
          <w:numId w:val="80"/>
        </w:numPr>
        <w:jc w:val="both"/>
        <w:rPr>
          <w:rFonts w:cs="Arial"/>
          <w:sz w:val="22"/>
          <w:szCs w:val="22"/>
          <w:lang w:eastAsia="en-US"/>
        </w:rPr>
      </w:pPr>
      <w:r w:rsidRPr="00047D47">
        <w:rPr>
          <w:rFonts w:cs="Arial"/>
          <w:sz w:val="22"/>
          <w:szCs w:val="22"/>
          <w:lang w:eastAsia="en-US"/>
        </w:rPr>
        <w:t xml:space="preserve">To avoid any potential conflicts of interest, employees of </w:t>
      </w:r>
      <w:r w:rsidR="00B02C21">
        <w:rPr>
          <w:rFonts w:cs="Arial"/>
          <w:sz w:val="22"/>
          <w:szCs w:val="22"/>
          <w:lang w:val="en-US" w:eastAsia="en-US"/>
        </w:rPr>
        <w:t>Oak House Dental</w:t>
      </w:r>
      <w:r w:rsidRPr="00047D47">
        <w:rPr>
          <w:rFonts w:cs="Arial"/>
          <w:b/>
          <w:sz w:val="22"/>
          <w:szCs w:val="22"/>
          <w:lang w:val="en-US" w:eastAsia="en-US"/>
        </w:rPr>
        <w:t xml:space="preserve"> </w:t>
      </w:r>
      <w:r w:rsidRPr="00047D47">
        <w:rPr>
          <w:rFonts w:cs="Arial"/>
          <w:sz w:val="22"/>
          <w:szCs w:val="22"/>
          <w:lang w:eastAsia="en-US"/>
        </w:rPr>
        <w:t xml:space="preserve">are not to accept any patients as ‘friends’ or ‘followers’ on their social networking sites.  Employees are to direct and encourage patients to join the practice’s social networking sites instead </w:t>
      </w:r>
    </w:p>
    <w:p w14:paraId="78809FF1" w14:textId="77777777" w:rsidR="00D9585F" w:rsidRPr="00047D47" w:rsidRDefault="00D9585F" w:rsidP="00D9585F">
      <w:pPr>
        <w:jc w:val="both"/>
        <w:rPr>
          <w:rFonts w:cs="Arial"/>
          <w:sz w:val="22"/>
          <w:szCs w:val="22"/>
          <w:lang w:eastAsia="en-US"/>
        </w:rPr>
      </w:pPr>
    </w:p>
    <w:p w14:paraId="7984D848" w14:textId="77777777" w:rsidR="00D9585F" w:rsidRPr="00047D47" w:rsidRDefault="00D9585F" w:rsidP="00D9585F">
      <w:pPr>
        <w:jc w:val="both"/>
        <w:rPr>
          <w:rFonts w:cs="Arial"/>
          <w:b/>
          <w:bCs/>
          <w:sz w:val="22"/>
          <w:szCs w:val="22"/>
          <w:lang w:eastAsia="en-US"/>
        </w:rPr>
      </w:pPr>
      <w:r w:rsidRPr="00047D47">
        <w:rPr>
          <w:rFonts w:cs="Arial"/>
          <w:b/>
          <w:bCs/>
          <w:sz w:val="22"/>
          <w:szCs w:val="22"/>
          <w:lang w:eastAsia="en-US"/>
        </w:rPr>
        <w:t>Business Use</w:t>
      </w:r>
    </w:p>
    <w:p w14:paraId="786A4C8C" w14:textId="77777777" w:rsidR="00D9585F" w:rsidRPr="00047D47" w:rsidRDefault="00D9585F" w:rsidP="00D9585F">
      <w:pPr>
        <w:jc w:val="both"/>
        <w:rPr>
          <w:rFonts w:cs="Arial"/>
          <w:b/>
          <w:bCs/>
          <w:sz w:val="22"/>
          <w:szCs w:val="22"/>
          <w:lang w:val="en-US" w:eastAsia="en-US"/>
        </w:rPr>
      </w:pPr>
    </w:p>
    <w:p w14:paraId="21078395" w14:textId="77777777" w:rsidR="00D9585F" w:rsidRPr="00047D47" w:rsidRDefault="00D9585F" w:rsidP="00D9585F">
      <w:pPr>
        <w:jc w:val="both"/>
        <w:rPr>
          <w:rFonts w:cs="Arial"/>
          <w:bCs/>
          <w:sz w:val="22"/>
          <w:szCs w:val="22"/>
          <w:lang w:val="en-US" w:eastAsia="en-US"/>
        </w:rPr>
      </w:pPr>
      <w:r w:rsidRPr="00047D47">
        <w:rPr>
          <w:rFonts w:cs="Arial"/>
          <w:bCs/>
          <w:sz w:val="22"/>
          <w:szCs w:val="22"/>
          <w:lang w:val="en-US" w:eastAsia="en-US"/>
        </w:rPr>
        <w:t>We will monitor our social media sites regularly to ensure that we engage with our audience and to monitor content.</w:t>
      </w:r>
    </w:p>
    <w:p w14:paraId="384FB42F" w14:textId="77777777" w:rsidR="00D9585F" w:rsidRPr="00047D47" w:rsidRDefault="00D9585F" w:rsidP="00D9585F">
      <w:pPr>
        <w:jc w:val="both"/>
        <w:rPr>
          <w:rFonts w:cs="Arial"/>
          <w:sz w:val="22"/>
          <w:szCs w:val="22"/>
          <w:lang w:val="en-US" w:eastAsia="en-US"/>
        </w:rPr>
      </w:pPr>
    </w:p>
    <w:p w14:paraId="64C04CBC" w14:textId="77777777" w:rsidR="00D9585F" w:rsidRPr="00047D47" w:rsidRDefault="00D9585F" w:rsidP="00D9585F">
      <w:pPr>
        <w:jc w:val="both"/>
        <w:rPr>
          <w:rFonts w:cs="Arial"/>
          <w:sz w:val="22"/>
          <w:szCs w:val="22"/>
          <w:u w:val="single"/>
        </w:rPr>
      </w:pPr>
      <w:r w:rsidRPr="00047D47">
        <w:rPr>
          <w:rFonts w:cs="Arial"/>
          <w:bCs/>
          <w:sz w:val="22"/>
          <w:szCs w:val="22"/>
          <w:u w:val="single"/>
        </w:rPr>
        <w:t>Contributions must</w:t>
      </w:r>
      <w:r w:rsidRPr="00047D47">
        <w:rPr>
          <w:rFonts w:cs="Arial"/>
          <w:sz w:val="22"/>
          <w:szCs w:val="22"/>
          <w:u w:val="single"/>
        </w:rPr>
        <w:t>:</w:t>
      </w:r>
    </w:p>
    <w:p w14:paraId="404CA416" w14:textId="77777777" w:rsidR="00D9585F" w:rsidRPr="00047D47" w:rsidRDefault="00D9585F" w:rsidP="00D9585F">
      <w:pPr>
        <w:numPr>
          <w:ilvl w:val="0"/>
          <w:numId w:val="81"/>
        </w:numPr>
        <w:jc w:val="both"/>
        <w:rPr>
          <w:rFonts w:cs="Arial"/>
          <w:sz w:val="22"/>
          <w:szCs w:val="22"/>
          <w:lang w:val="en-US" w:eastAsia="en-US"/>
        </w:rPr>
      </w:pPr>
      <w:r w:rsidRPr="00047D47">
        <w:rPr>
          <w:rFonts w:cs="Arial"/>
          <w:sz w:val="22"/>
          <w:szCs w:val="22"/>
        </w:rPr>
        <w:t>Be accurate (where they state facts)</w:t>
      </w:r>
    </w:p>
    <w:p w14:paraId="573FA706" w14:textId="77777777" w:rsidR="00D9585F" w:rsidRPr="00047D47" w:rsidRDefault="00D9585F" w:rsidP="00D9585F">
      <w:pPr>
        <w:numPr>
          <w:ilvl w:val="0"/>
          <w:numId w:val="81"/>
        </w:numPr>
        <w:jc w:val="both"/>
        <w:rPr>
          <w:rFonts w:cs="Arial"/>
          <w:sz w:val="22"/>
          <w:szCs w:val="22"/>
          <w:lang w:val="en-US" w:eastAsia="en-US"/>
        </w:rPr>
      </w:pPr>
      <w:r w:rsidRPr="00047D47">
        <w:rPr>
          <w:rFonts w:cs="Arial"/>
          <w:sz w:val="22"/>
          <w:szCs w:val="22"/>
        </w:rPr>
        <w:t>Be genuinely held (where they state opinions)</w:t>
      </w:r>
    </w:p>
    <w:p w14:paraId="3FF77283" w14:textId="77777777" w:rsidR="00D9585F" w:rsidRPr="00047D47" w:rsidRDefault="00D9585F" w:rsidP="00D9585F">
      <w:pPr>
        <w:numPr>
          <w:ilvl w:val="0"/>
          <w:numId w:val="81"/>
        </w:numPr>
        <w:jc w:val="both"/>
        <w:rPr>
          <w:rFonts w:cs="Arial"/>
          <w:sz w:val="22"/>
          <w:szCs w:val="22"/>
          <w:lang w:val="en-US" w:eastAsia="en-US"/>
        </w:rPr>
      </w:pPr>
      <w:r w:rsidRPr="00047D47">
        <w:rPr>
          <w:rFonts w:cs="Arial"/>
          <w:sz w:val="22"/>
          <w:szCs w:val="22"/>
        </w:rPr>
        <w:t>Comply with applicable law in the United Kingdom and any country from which it is posted</w:t>
      </w:r>
    </w:p>
    <w:p w14:paraId="12F0E38F" w14:textId="77777777" w:rsidR="00D9585F" w:rsidRPr="00047D47" w:rsidRDefault="00D9585F" w:rsidP="00D9585F">
      <w:pPr>
        <w:numPr>
          <w:ilvl w:val="0"/>
          <w:numId w:val="81"/>
        </w:numPr>
        <w:jc w:val="both"/>
        <w:rPr>
          <w:rFonts w:cs="Arial"/>
          <w:sz w:val="22"/>
          <w:szCs w:val="22"/>
          <w:lang w:val="en-US" w:eastAsia="en-US"/>
        </w:rPr>
      </w:pPr>
      <w:r w:rsidRPr="00047D47">
        <w:rPr>
          <w:rFonts w:cs="Arial"/>
          <w:sz w:val="22"/>
          <w:szCs w:val="22"/>
          <w:lang w:eastAsia="en-US"/>
        </w:rPr>
        <w:t>Conform to the GDC’s guidance at:</w:t>
      </w:r>
    </w:p>
    <w:p w14:paraId="02BC044E" w14:textId="77777777" w:rsidR="003D3F56" w:rsidRPr="00047D47" w:rsidRDefault="003D3F56" w:rsidP="003D3F56">
      <w:pPr>
        <w:pStyle w:val="ListParagraph"/>
        <w:numPr>
          <w:ilvl w:val="0"/>
          <w:numId w:val="81"/>
        </w:numPr>
        <w:jc w:val="both"/>
        <w:rPr>
          <w:rFonts w:ascii="Arial" w:hAnsi="Arial"/>
          <w:szCs w:val="22"/>
          <w:lang w:val="en-US" w:eastAsia="en-US"/>
        </w:rPr>
      </w:pPr>
      <w:hyperlink r:id="rId50" w:history="1">
        <w:r w:rsidRPr="00047D47">
          <w:rPr>
            <w:rStyle w:val="Hyperlink"/>
            <w:rFonts w:ascii="Arial" w:eastAsia="Times New Roman" w:hAnsi="Arial"/>
            <w:szCs w:val="22"/>
            <w:lang w:eastAsia="en-GB"/>
          </w:rPr>
          <w:t>https://www.gdc-uk.org/docs/default-source/guidance-documents/guidance-on-using-social-media.pdf?sfvrsn=de158345_2</w:t>
        </w:r>
      </w:hyperlink>
      <w:r w:rsidRPr="00047D47">
        <w:rPr>
          <w:rFonts w:ascii="Arial" w:eastAsia="Times New Roman" w:hAnsi="Arial"/>
          <w:szCs w:val="22"/>
          <w:lang w:eastAsia="en-GB"/>
        </w:rPr>
        <w:t xml:space="preserve"> </w:t>
      </w:r>
    </w:p>
    <w:p w14:paraId="064A7BB2" w14:textId="7B81259D" w:rsidR="00AE756E" w:rsidRPr="00047D47" w:rsidRDefault="00AE756E" w:rsidP="003D3F56">
      <w:pPr>
        <w:pStyle w:val="ListParagraph"/>
        <w:numPr>
          <w:ilvl w:val="0"/>
          <w:numId w:val="81"/>
        </w:numPr>
        <w:jc w:val="both"/>
        <w:rPr>
          <w:rFonts w:ascii="Arial" w:hAnsi="Arial"/>
          <w:szCs w:val="22"/>
          <w:lang w:val="en-US" w:eastAsia="en-US"/>
        </w:rPr>
      </w:pPr>
      <w:hyperlink r:id="rId51" w:history="1">
        <w:r w:rsidRPr="00047D47">
          <w:rPr>
            <w:rStyle w:val="Hyperlink"/>
            <w:rFonts w:ascii="Arial" w:hAnsi="Arial"/>
            <w:szCs w:val="22"/>
          </w:rPr>
          <w:t>https://www.gdc-uk.org/standards-guidance/standards-and-guidance/gdc-guidance-for-dental-professionals/guidance-on-advertising</w:t>
        </w:r>
      </w:hyperlink>
    </w:p>
    <w:p w14:paraId="57B8AEA7" w14:textId="58BDD969" w:rsidR="003D3F56" w:rsidRPr="00047D47" w:rsidRDefault="003D3F56" w:rsidP="003D3F56">
      <w:pPr>
        <w:pStyle w:val="ListParagraph"/>
        <w:numPr>
          <w:ilvl w:val="0"/>
          <w:numId w:val="81"/>
        </w:numPr>
        <w:jc w:val="both"/>
        <w:rPr>
          <w:rFonts w:ascii="Arial" w:hAnsi="Arial"/>
          <w:szCs w:val="22"/>
          <w:lang w:val="en-US" w:eastAsia="en-US"/>
        </w:rPr>
      </w:pPr>
      <w:r w:rsidRPr="00047D47">
        <w:rPr>
          <w:rFonts w:ascii="Arial" w:hAnsi="Arial"/>
          <w:szCs w:val="22"/>
          <w:lang w:eastAsia="en-US"/>
        </w:rPr>
        <w:t>Comply with the Advertising Standards Authority; they must be legal, decent, honest and truthful.</w:t>
      </w:r>
    </w:p>
    <w:p w14:paraId="631113BC" w14:textId="77777777" w:rsidR="003D3F56" w:rsidRPr="00047D47" w:rsidRDefault="003D3F56" w:rsidP="003D3F56">
      <w:pPr>
        <w:numPr>
          <w:ilvl w:val="0"/>
          <w:numId w:val="81"/>
        </w:numPr>
        <w:jc w:val="both"/>
        <w:rPr>
          <w:rFonts w:cs="Arial"/>
          <w:sz w:val="22"/>
          <w:szCs w:val="22"/>
          <w:lang w:val="en-US" w:eastAsia="en-US"/>
        </w:rPr>
      </w:pPr>
      <w:r w:rsidRPr="00047D47">
        <w:rPr>
          <w:rFonts w:cs="Arial"/>
          <w:sz w:val="22"/>
          <w:szCs w:val="22"/>
          <w:lang w:val="en-US" w:eastAsia="en-US"/>
        </w:rPr>
        <w:t>Reflect a caring and competent approach.</w:t>
      </w:r>
    </w:p>
    <w:p w14:paraId="212EEFB0" w14:textId="77777777" w:rsidR="003D3F56" w:rsidRPr="00047D47" w:rsidRDefault="003D3F56" w:rsidP="003D3F56">
      <w:pPr>
        <w:numPr>
          <w:ilvl w:val="0"/>
          <w:numId w:val="81"/>
        </w:numPr>
        <w:jc w:val="both"/>
        <w:rPr>
          <w:rFonts w:cs="Arial"/>
          <w:sz w:val="22"/>
          <w:szCs w:val="22"/>
          <w:lang w:val="en-US" w:eastAsia="en-US"/>
        </w:rPr>
      </w:pPr>
      <w:r w:rsidRPr="00047D47">
        <w:rPr>
          <w:rFonts w:cs="Arial"/>
          <w:sz w:val="22"/>
          <w:szCs w:val="22"/>
        </w:rPr>
        <w:t xml:space="preserve">Comply with the </w:t>
      </w:r>
      <w:r w:rsidRPr="00047D47">
        <w:rPr>
          <w:rFonts w:cs="Arial"/>
          <w:sz w:val="22"/>
          <w:szCs w:val="22"/>
          <w:lang w:eastAsia="en-US"/>
        </w:rPr>
        <w:t xml:space="preserve">terms, conditions and policies belonging to specific social networks and </w:t>
      </w:r>
      <w:r w:rsidRPr="00047D47">
        <w:rPr>
          <w:rFonts w:cs="Arial"/>
          <w:sz w:val="22"/>
          <w:szCs w:val="22"/>
          <w:lang w:val="en-US" w:eastAsia="en-US"/>
        </w:rPr>
        <w:t>respect copyright laws and reference or cite sources appropriately.</w:t>
      </w:r>
    </w:p>
    <w:p w14:paraId="1259D748" w14:textId="20537833" w:rsidR="00D9585F" w:rsidRPr="00047D47" w:rsidRDefault="003D3F56" w:rsidP="003D3F56">
      <w:pPr>
        <w:pStyle w:val="ListParagraph"/>
        <w:numPr>
          <w:ilvl w:val="0"/>
          <w:numId w:val="81"/>
        </w:numPr>
        <w:jc w:val="both"/>
        <w:rPr>
          <w:rFonts w:ascii="Arial" w:eastAsia="Times New Roman" w:hAnsi="Arial"/>
          <w:szCs w:val="22"/>
          <w:lang w:eastAsia="en-GB"/>
        </w:rPr>
      </w:pPr>
      <w:r w:rsidRPr="00047D47">
        <w:rPr>
          <w:rFonts w:ascii="Arial" w:hAnsi="Arial"/>
          <w:szCs w:val="22"/>
          <w:lang w:val="en-US" w:eastAsia="en-US"/>
        </w:rPr>
        <w:t>Comply with our practice’s confidentiality protocols, Data Protection Acts and GDC</w:t>
      </w:r>
    </w:p>
    <w:p w14:paraId="4D4B6DA8" w14:textId="77777777" w:rsidR="00D9585F" w:rsidRPr="00047D47" w:rsidRDefault="00D9585F" w:rsidP="00D9585F">
      <w:pPr>
        <w:ind w:left="720"/>
        <w:jc w:val="both"/>
        <w:rPr>
          <w:rFonts w:cs="Arial"/>
          <w:sz w:val="22"/>
          <w:szCs w:val="22"/>
          <w:lang w:val="en-US" w:eastAsia="en-US"/>
        </w:rPr>
      </w:pPr>
    </w:p>
    <w:p w14:paraId="61BAB380" w14:textId="77777777" w:rsidR="00D9585F" w:rsidRPr="00047D47" w:rsidRDefault="00D9585F" w:rsidP="00D9585F">
      <w:pPr>
        <w:jc w:val="both"/>
        <w:rPr>
          <w:rFonts w:cs="Arial"/>
          <w:sz w:val="22"/>
          <w:szCs w:val="22"/>
          <w:u w:val="single"/>
        </w:rPr>
      </w:pPr>
      <w:r w:rsidRPr="00047D47">
        <w:rPr>
          <w:rFonts w:cs="Arial"/>
          <w:bCs/>
          <w:sz w:val="22"/>
          <w:szCs w:val="22"/>
          <w:u w:val="single"/>
        </w:rPr>
        <w:t xml:space="preserve">Contributions must </w:t>
      </w:r>
      <w:r w:rsidRPr="00047D47">
        <w:rPr>
          <w:rFonts w:cs="Arial"/>
          <w:b/>
          <w:sz w:val="22"/>
          <w:szCs w:val="22"/>
          <w:u w:val="single"/>
        </w:rPr>
        <w:t>not</w:t>
      </w:r>
      <w:r w:rsidRPr="00047D47">
        <w:rPr>
          <w:rFonts w:cs="Arial"/>
          <w:bCs/>
          <w:sz w:val="22"/>
          <w:szCs w:val="22"/>
          <w:u w:val="single"/>
        </w:rPr>
        <w:t xml:space="preserve"> be:</w:t>
      </w:r>
    </w:p>
    <w:p w14:paraId="52851DCD" w14:textId="77777777" w:rsidR="00D9585F" w:rsidRPr="00047D47" w:rsidRDefault="00D9585F" w:rsidP="00D9585F">
      <w:pPr>
        <w:numPr>
          <w:ilvl w:val="0"/>
          <w:numId w:val="82"/>
        </w:numPr>
        <w:jc w:val="both"/>
        <w:rPr>
          <w:rFonts w:cs="Arial"/>
          <w:sz w:val="22"/>
          <w:szCs w:val="22"/>
        </w:rPr>
      </w:pPr>
      <w:r w:rsidRPr="00047D47">
        <w:rPr>
          <w:rFonts w:cs="Arial"/>
          <w:sz w:val="22"/>
          <w:szCs w:val="22"/>
          <w:lang w:eastAsia="en-US"/>
        </w:rPr>
        <w:t xml:space="preserve">Regarded as misleading or unsubstantiated </w:t>
      </w:r>
    </w:p>
    <w:p w14:paraId="57D51551" w14:textId="77777777" w:rsidR="00D9585F" w:rsidRPr="00047D47" w:rsidRDefault="00D9585F" w:rsidP="00D9585F">
      <w:pPr>
        <w:numPr>
          <w:ilvl w:val="0"/>
          <w:numId w:val="82"/>
        </w:numPr>
        <w:jc w:val="both"/>
        <w:rPr>
          <w:rFonts w:cs="Arial"/>
          <w:sz w:val="22"/>
          <w:szCs w:val="22"/>
        </w:rPr>
      </w:pPr>
      <w:r w:rsidRPr="00047D47">
        <w:rPr>
          <w:rFonts w:cs="Arial"/>
          <w:sz w:val="22"/>
          <w:szCs w:val="22"/>
        </w:rPr>
        <w:t>Be defamatory, unlawful, obscene, offensive, hateful, abusive or inflammatory</w:t>
      </w:r>
    </w:p>
    <w:p w14:paraId="249FA815" w14:textId="77777777" w:rsidR="00D9585F" w:rsidRPr="00047D47" w:rsidRDefault="00D9585F" w:rsidP="00D9585F">
      <w:pPr>
        <w:numPr>
          <w:ilvl w:val="0"/>
          <w:numId w:val="82"/>
        </w:numPr>
        <w:jc w:val="both"/>
        <w:rPr>
          <w:rFonts w:cs="Arial"/>
          <w:sz w:val="22"/>
          <w:szCs w:val="22"/>
        </w:rPr>
      </w:pPr>
      <w:r w:rsidRPr="00047D47">
        <w:rPr>
          <w:rFonts w:cs="Arial"/>
          <w:sz w:val="22"/>
          <w:szCs w:val="22"/>
        </w:rPr>
        <w:t>Discriminate for any reason, such as race, sex or religion; be likely to harass, upset, embarrass, or alarm any other person</w:t>
      </w:r>
    </w:p>
    <w:p w14:paraId="1BFFF770" w14:textId="77777777" w:rsidR="00D9585F" w:rsidRPr="00047D47" w:rsidRDefault="00D9585F" w:rsidP="00D9585F">
      <w:pPr>
        <w:numPr>
          <w:ilvl w:val="0"/>
          <w:numId w:val="82"/>
        </w:numPr>
        <w:jc w:val="both"/>
        <w:rPr>
          <w:rFonts w:cs="Arial"/>
          <w:sz w:val="22"/>
          <w:szCs w:val="22"/>
        </w:rPr>
      </w:pPr>
      <w:r w:rsidRPr="00047D47">
        <w:rPr>
          <w:rFonts w:cs="Arial"/>
          <w:sz w:val="22"/>
          <w:szCs w:val="22"/>
        </w:rPr>
        <w:t>Contain an instruction, advice, or content that could cause harm or injury to individuals or to computers or systems</w:t>
      </w:r>
    </w:p>
    <w:p w14:paraId="45C433F1" w14:textId="7CF7B051" w:rsidR="00D9585F" w:rsidRPr="00047D47" w:rsidRDefault="00D9585F" w:rsidP="00D9585F">
      <w:pPr>
        <w:numPr>
          <w:ilvl w:val="0"/>
          <w:numId w:val="82"/>
        </w:numPr>
        <w:jc w:val="both"/>
        <w:rPr>
          <w:rFonts w:cs="Arial"/>
          <w:sz w:val="22"/>
          <w:szCs w:val="22"/>
        </w:rPr>
      </w:pPr>
      <w:r w:rsidRPr="00047D47">
        <w:rPr>
          <w:rFonts w:cs="Arial"/>
          <w:sz w:val="22"/>
          <w:szCs w:val="22"/>
        </w:rPr>
        <w:t xml:space="preserve">Give the impression that the contribution has been posted by </w:t>
      </w:r>
      <w:r w:rsidR="00B02C21">
        <w:rPr>
          <w:rFonts w:cs="Arial"/>
          <w:sz w:val="22"/>
          <w:szCs w:val="22"/>
          <w:lang w:val="en-US" w:eastAsia="en-US"/>
        </w:rPr>
        <w:t>Oak House Dental</w:t>
      </w:r>
      <w:r w:rsidRPr="00047D47">
        <w:rPr>
          <w:rFonts w:cs="Arial"/>
          <w:b/>
          <w:sz w:val="22"/>
          <w:szCs w:val="22"/>
          <w:lang w:val="en-US" w:eastAsia="en-US"/>
        </w:rPr>
        <w:t xml:space="preserve"> </w:t>
      </w:r>
      <w:r w:rsidRPr="00047D47">
        <w:rPr>
          <w:rFonts w:cs="Arial"/>
          <w:sz w:val="22"/>
          <w:szCs w:val="22"/>
        </w:rPr>
        <w:t>if this is not the case</w:t>
      </w:r>
    </w:p>
    <w:p w14:paraId="13097D7E" w14:textId="77777777" w:rsidR="00D9585F" w:rsidRPr="00047D47" w:rsidRDefault="00D9585F" w:rsidP="00D9585F">
      <w:pPr>
        <w:numPr>
          <w:ilvl w:val="0"/>
          <w:numId w:val="82"/>
        </w:numPr>
        <w:jc w:val="both"/>
        <w:rPr>
          <w:rFonts w:cs="Arial"/>
          <w:sz w:val="22"/>
          <w:szCs w:val="22"/>
        </w:rPr>
      </w:pPr>
      <w:r w:rsidRPr="00047D47">
        <w:rPr>
          <w:rFonts w:cs="Arial"/>
          <w:sz w:val="22"/>
          <w:szCs w:val="22"/>
        </w:rPr>
        <w:t>Encourage anyone to commit any unlawful or criminal act or condone any unlawful or criminal act</w:t>
      </w:r>
    </w:p>
    <w:p w14:paraId="6E20158D" w14:textId="77777777" w:rsidR="00D9585F" w:rsidRPr="00047D47" w:rsidRDefault="00D9585F" w:rsidP="00D9585F">
      <w:pPr>
        <w:numPr>
          <w:ilvl w:val="0"/>
          <w:numId w:val="82"/>
        </w:numPr>
        <w:jc w:val="both"/>
        <w:rPr>
          <w:rFonts w:cs="Arial"/>
          <w:sz w:val="22"/>
          <w:szCs w:val="22"/>
        </w:rPr>
      </w:pPr>
      <w:r w:rsidRPr="00047D47">
        <w:rPr>
          <w:rFonts w:cs="Arial"/>
          <w:sz w:val="22"/>
          <w:szCs w:val="22"/>
        </w:rPr>
        <w:t>Contain any advertising</w:t>
      </w:r>
    </w:p>
    <w:p w14:paraId="5FE7A6B3" w14:textId="77777777" w:rsidR="00D9585F" w:rsidRPr="00047D47" w:rsidRDefault="00D9585F" w:rsidP="00D9585F">
      <w:pPr>
        <w:jc w:val="both"/>
        <w:rPr>
          <w:rFonts w:cs="Arial"/>
          <w:sz w:val="22"/>
          <w:szCs w:val="22"/>
          <w:lang w:val="en-US" w:eastAsia="en-US"/>
        </w:rPr>
      </w:pPr>
    </w:p>
    <w:p w14:paraId="54F31132" w14:textId="3CB6582F" w:rsidR="00D9585F" w:rsidRPr="00047D47" w:rsidRDefault="00D9585F" w:rsidP="00D9585F">
      <w:pPr>
        <w:jc w:val="both"/>
        <w:rPr>
          <w:rFonts w:cs="Arial"/>
          <w:sz w:val="22"/>
          <w:szCs w:val="22"/>
          <w:lang w:val="en-US" w:eastAsia="en-US"/>
        </w:rPr>
      </w:pPr>
      <w:r w:rsidRPr="00047D47">
        <w:rPr>
          <w:rFonts w:cs="Arial"/>
          <w:bCs/>
          <w:sz w:val="22"/>
          <w:szCs w:val="22"/>
          <w:lang w:val="en-US" w:eastAsia="en-US"/>
        </w:rPr>
        <w:t>We</w:t>
      </w:r>
      <w:r w:rsidRPr="00047D47">
        <w:rPr>
          <w:rFonts w:cs="Arial"/>
          <w:sz w:val="22"/>
          <w:szCs w:val="22"/>
        </w:rPr>
        <w:t xml:space="preserve"> reserve the right to remove or to disable access to any contribution which we </w:t>
      </w:r>
      <w:r w:rsidR="006D095C">
        <w:rPr>
          <w:rFonts w:cs="Arial"/>
          <w:sz w:val="22"/>
          <w:szCs w:val="22"/>
        </w:rPr>
        <w:t>consider</w:t>
      </w:r>
      <w:r w:rsidRPr="00047D47">
        <w:rPr>
          <w:rFonts w:cs="Arial"/>
          <w:sz w:val="22"/>
          <w:szCs w:val="22"/>
        </w:rPr>
        <w:t xml:space="preserve"> to be in breach of our content standards.</w:t>
      </w:r>
    </w:p>
    <w:p w14:paraId="0BE781C9" w14:textId="77777777" w:rsidR="00D9585F" w:rsidRPr="00047D47" w:rsidRDefault="00D9585F" w:rsidP="00D9585F">
      <w:pPr>
        <w:jc w:val="both"/>
        <w:rPr>
          <w:rFonts w:cs="Arial"/>
          <w:b/>
          <w:sz w:val="22"/>
          <w:szCs w:val="22"/>
          <w:lang w:val="en-US" w:eastAsia="en-US"/>
        </w:rPr>
      </w:pPr>
    </w:p>
    <w:p w14:paraId="4B6AAE99" w14:textId="77777777" w:rsidR="00D9585F" w:rsidRPr="00047D47" w:rsidRDefault="00D9585F" w:rsidP="00D9585F">
      <w:pPr>
        <w:jc w:val="both"/>
        <w:rPr>
          <w:rFonts w:cs="Arial"/>
          <w:sz w:val="22"/>
          <w:szCs w:val="22"/>
          <w:u w:val="single"/>
          <w:lang w:val="en-US" w:eastAsia="en-US"/>
        </w:rPr>
      </w:pPr>
      <w:r w:rsidRPr="00047D47">
        <w:rPr>
          <w:rFonts w:cs="Arial"/>
          <w:sz w:val="22"/>
          <w:szCs w:val="22"/>
          <w:u w:val="single"/>
          <w:lang w:val="en-US" w:eastAsia="en-US"/>
        </w:rPr>
        <w:t>In addition…</w:t>
      </w:r>
    </w:p>
    <w:p w14:paraId="56B8EE5C" w14:textId="61A5F4FE" w:rsidR="00D9585F" w:rsidRPr="00047D47" w:rsidRDefault="00D9585F" w:rsidP="00D9585F">
      <w:pPr>
        <w:numPr>
          <w:ilvl w:val="0"/>
          <w:numId w:val="81"/>
        </w:numPr>
        <w:jc w:val="both"/>
        <w:rPr>
          <w:rFonts w:cs="Arial"/>
          <w:sz w:val="22"/>
          <w:szCs w:val="22"/>
        </w:rPr>
      </w:pPr>
      <w:r w:rsidRPr="00047D47">
        <w:rPr>
          <w:rFonts w:cs="Arial"/>
          <w:sz w:val="22"/>
          <w:szCs w:val="22"/>
          <w:lang w:val="en-US" w:eastAsia="en-US"/>
        </w:rPr>
        <w:t>Always gain</w:t>
      </w:r>
      <w:r w:rsidR="00CE0C02">
        <w:rPr>
          <w:rFonts w:cs="Arial"/>
          <w:sz w:val="22"/>
          <w:szCs w:val="22"/>
          <w:lang w:val="en-US" w:eastAsia="en-US"/>
        </w:rPr>
        <w:t xml:space="preserve"> written</w:t>
      </w:r>
      <w:r w:rsidRPr="00047D47">
        <w:rPr>
          <w:rFonts w:cs="Arial"/>
          <w:sz w:val="22"/>
          <w:szCs w:val="22"/>
          <w:lang w:val="en-US" w:eastAsia="en-US"/>
        </w:rPr>
        <w:t xml:space="preserve"> consent from patients before posting their testimonial, photograph, video or mentioning them on our social network sites</w:t>
      </w:r>
    </w:p>
    <w:p w14:paraId="0F9D23E7" w14:textId="5D8D6B2A" w:rsidR="00D9585F" w:rsidRPr="00047D47" w:rsidRDefault="00D9585F" w:rsidP="00D9585F">
      <w:pPr>
        <w:numPr>
          <w:ilvl w:val="0"/>
          <w:numId w:val="81"/>
        </w:numPr>
        <w:jc w:val="both"/>
        <w:rPr>
          <w:rFonts w:cs="Arial"/>
          <w:sz w:val="22"/>
          <w:szCs w:val="22"/>
        </w:rPr>
      </w:pPr>
      <w:r w:rsidRPr="00047D47">
        <w:rPr>
          <w:rFonts w:cs="Arial"/>
          <w:sz w:val="22"/>
          <w:szCs w:val="22"/>
          <w:lang w:val="en-US" w:eastAsia="en-US"/>
        </w:rPr>
        <w:t xml:space="preserve">If a patient posts negative feedback </w:t>
      </w:r>
      <w:r w:rsidR="00A4706C">
        <w:rPr>
          <w:rFonts w:cs="Arial"/>
          <w:sz w:val="22"/>
          <w:szCs w:val="22"/>
          <w:lang w:val="en-US" w:eastAsia="en-US"/>
        </w:rPr>
        <w:t>about</w:t>
      </w:r>
      <w:r w:rsidRPr="00047D47">
        <w:rPr>
          <w:rFonts w:cs="Arial"/>
          <w:sz w:val="22"/>
          <w:szCs w:val="22"/>
          <w:lang w:val="en-US" w:eastAsia="en-US"/>
        </w:rPr>
        <w:t xml:space="preserve"> our practice this needs to be dealt with quickly showing a caring and responsible approach.  Notify</w:t>
      </w:r>
      <w:r w:rsidRPr="00047D47">
        <w:rPr>
          <w:rFonts w:cs="Arial"/>
          <w:i/>
          <w:sz w:val="22"/>
          <w:szCs w:val="22"/>
          <w:lang w:val="en-US" w:eastAsia="en-US"/>
        </w:rPr>
        <w:t xml:space="preserve"> </w:t>
      </w:r>
      <w:r w:rsidR="00B02C21">
        <w:rPr>
          <w:rFonts w:cs="Arial"/>
          <w:sz w:val="22"/>
          <w:szCs w:val="22"/>
          <w:lang w:val="en-US" w:eastAsia="en-US"/>
        </w:rPr>
        <w:t>Andrew Ridout</w:t>
      </w:r>
      <w:r w:rsidRPr="00047D47">
        <w:rPr>
          <w:rFonts w:cs="Arial"/>
          <w:i/>
          <w:sz w:val="22"/>
          <w:szCs w:val="22"/>
          <w:lang w:val="en-US" w:eastAsia="en-US"/>
        </w:rPr>
        <w:t xml:space="preserve"> </w:t>
      </w:r>
      <w:r w:rsidRPr="00047D47">
        <w:rPr>
          <w:rFonts w:cs="Arial"/>
          <w:sz w:val="22"/>
          <w:szCs w:val="22"/>
          <w:lang w:val="en-US" w:eastAsia="en-US"/>
        </w:rPr>
        <w:t>immediately</w:t>
      </w:r>
    </w:p>
    <w:p w14:paraId="1A771EA6" w14:textId="70337802" w:rsidR="00D9585F" w:rsidRPr="00047D47" w:rsidRDefault="00D9585F" w:rsidP="00D9585F">
      <w:pPr>
        <w:numPr>
          <w:ilvl w:val="0"/>
          <w:numId w:val="81"/>
        </w:numPr>
        <w:jc w:val="both"/>
        <w:rPr>
          <w:rFonts w:cs="Arial"/>
          <w:sz w:val="22"/>
          <w:szCs w:val="22"/>
        </w:rPr>
      </w:pPr>
      <w:r w:rsidRPr="00047D47">
        <w:rPr>
          <w:rFonts w:cs="Arial"/>
          <w:sz w:val="22"/>
          <w:szCs w:val="22"/>
          <w:lang w:val="en-US" w:eastAsia="en-US"/>
        </w:rPr>
        <w:t xml:space="preserve">If a patient posts a complaint follow our complaint handling procedures, notifying </w:t>
      </w:r>
      <w:r w:rsidR="00B02C21">
        <w:rPr>
          <w:rFonts w:cs="Arial"/>
          <w:sz w:val="22"/>
          <w:szCs w:val="22"/>
          <w:lang w:val="en-US" w:eastAsia="en-US"/>
        </w:rPr>
        <w:t>Andrew Ridout</w:t>
      </w:r>
      <w:r w:rsidRPr="00047D47">
        <w:rPr>
          <w:rFonts w:cs="Arial"/>
          <w:i/>
          <w:sz w:val="22"/>
          <w:szCs w:val="22"/>
          <w:lang w:val="en-US" w:eastAsia="en-US"/>
        </w:rPr>
        <w:t xml:space="preserve"> </w:t>
      </w:r>
      <w:r w:rsidRPr="00047D47">
        <w:rPr>
          <w:rFonts w:cs="Arial"/>
          <w:sz w:val="22"/>
          <w:szCs w:val="22"/>
          <w:lang w:val="en-US" w:eastAsia="en-US"/>
        </w:rPr>
        <w:t>immediately</w:t>
      </w:r>
    </w:p>
    <w:p w14:paraId="66DF95F4" w14:textId="133224E6" w:rsidR="00D9585F" w:rsidRPr="00047D47" w:rsidRDefault="00D9585F" w:rsidP="00D9585F">
      <w:pPr>
        <w:numPr>
          <w:ilvl w:val="0"/>
          <w:numId w:val="81"/>
        </w:numPr>
        <w:jc w:val="both"/>
        <w:rPr>
          <w:rFonts w:cs="Arial"/>
          <w:sz w:val="22"/>
          <w:szCs w:val="22"/>
        </w:rPr>
      </w:pPr>
      <w:r w:rsidRPr="00047D47">
        <w:rPr>
          <w:rFonts w:cs="Arial"/>
          <w:sz w:val="22"/>
          <w:szCs w:val="22"/>
          <w:lang w:val="en-US" w:eastAsia="en-US"/>
        </w:rPr>
        <w:t xml:space="preserve">If you disagree with another’s opinion or the situation is becoming antagonistic or controversial (for example political, religious debates), politely disengage from the dialogue and talk </w:t>
      </w:r>
      <w:r w:rsidR="00B02C21">
        <w:rPr>
          <w:rFonts w:cs="Arial"/>
          <w:sz w:val="22"/>
          <w:szCs w:val="22"/>
          <w:lang w:val="en-US" w:eastAsia="en-US"/>
        </w:rPr>
        <w:t>with Andrew Ridout</w:t>
      </w:r>
      <w:r w:rsidRPr="00047D47">
        <w:rPr>
          <w:rFonts w:cs="Arial"/>
          <w:i/>
          <w:sz w:val="22"/>
          <w:szCs w:val="22"/>
          <w:lang w:val="en-US" w:eastAsia="en-US"/>
        </w:rPr>
        <w:t xml:space="preserve"> </w:t>
      </w:r>
      <w:r w:rsidRPr="00047D47">
        <w:rPr>
          <w:rFonts w:cs="Arial"/>
          <w:sz w:val="22"/>
          <w:szCs w:val="22"/>
          <w:lang w:val="en-US" w:eastAsia="en-US"/>
        </w:rPr>
        <w:t>immediately</w:t>
      </w:r>
    </w:p>
    <w:p w14:paraId="58054D4E" w14:textId="77777777" w:rsidR="001F0B51" w:rsidRPr="00047D47" w:rsidRDefault="001F0B51" w:rsidP="00D9585F">
      <w:pPr>
        <w:jc w:val="both"/>
        <w:rPr>
          <w:rFonts w:cs="Arial"/>
          <w:sz w:val="22"/>
          <w:szCs w:val="22"/>
          <w:lang w:val="en-US" w:eastAsia="en-US"/>
        </w:rPr>
      </w:pPr>
    </w:p>
    <w:p w14:paraId="119B9A17" w14:textId="77777777" w:rsidR="001F0B51" w:rsidRPr="00047D47" w:rsidRDefault="001F0B51" w:rsidP="00D9585F">
      <w:pPr>
        <w:jc w:val="both"/>
        <w:rPr>
          <w:rFonts w:cs="Arial"/>
          <w:sz w:val="22"/>
          <w:szCs w:val="22"/>
          <w:lang w:val="en-US" w:eastAsia="en-US"/>
        </w:rPr>
      </w:pPr>
    </w:p>
    <w:p w14:paraId="70D047C1" w14:textId="77777777" w:rsidR="001F0B51" w:rsidRPr="00047D47" w:rsidRDefault="001F0B51" w:rsidP="00D9585F">
      <w:pPr>
        <w:jc w:val="both"/>
        <w:rPr>
          <w:rFonts w:cs="Arial"/>
          <w:sz w:val="22"/>
          <w:szCs w:val="22"/>
          <w:lang w:val="en-US" w:eastAsia="en-US"/>
        </w:rPr>
      </w:pPr>
    </w:p>
    <w:p w14:paraId="53D759CB" w14:textId="19732146" w:rsidR="00D9585F" w:rsidRPr="00047D47" w:rsidRDefault="00D9585F" w:rsidP="00D9585F">
      <w:pPr>
        <w:jc w:val="both"/>
        <w:rPr>
          <w:rFonts w:cs="Arial"/>
          <w:sz w:val="22"/>
          <w:szCs w:val="22"/>
        </w:rPr>
      </w:pPr>
      <w:r w:rsidRPr="00047D47">
        <w:rPr>
          <w:rFonts w:cs="Arial"/>
          <w:b/>
          <w:bCs/>
          <w:sz w:val="22"/>
          <w:szCs w:val="22"/>
        </w:rPr>
        <w:t>Breaches</w:t>
      </w:r>
    </w:p>
    <w:p w14:paraId="079CA8C0" w14:textId="77777777" w:rsidR="00D9585F" w:rsidRPr="00047D47" w:rsidRDefault="00D9585F" w:rsidP="00D9585F">
      <w:pPr>
        <w:jc w:val="both"/>
        <w:rPr>
          <w:rFonts w:cs="Arial"/>
          <w:sz w:val="22"/>
          <w:szCs w:val="22"/>
        </w:rPr>
      </w:pPr>
    </w:p>
    <w:p w14:paraId="200285B9" w14:textId="77777777" w:rsidR="00D9585F" w:rsidRPr="00047D47" w:rsidRDefault="00D9585F" w:rsidP="00D9585F">
      <w:pPr>
        <w:jc w:val="both"/>
        <w:rPr>
          <w:rFonts w:cs="Arial"/>
          <w:sz w:val="22"/>
          <w:szCs w:val="22"/>
        </w:rPr>
      </w:pPr>
      <w:r w:rsidRPr="00047D47">
        <w:rPr>
          <w:rFonts w:cs="Arial"/>
          <w:sz w:val="22"/>
          <w:szCs w:val="22"/>
        </w:rPr>
        <w:t>When we consider that a breach of our social media policy has occurred, we may take any action we deem appropriate including disciplinary proceedings.</w:t>
      </w:r>
    </w:p>
    <w:p w14:paraId="1BD0D7FC" w14:textId="77777777" w:rsidR="00D9585F" w:rsidRPr="00047D47" w:rsidRDefault="00D9585F" w:rsidP="00D9585F">
      <w:pPr>
        <w:jc w:val="center"/>
        <w:rPr>
          <w:rFonts w:cs="Arial"/>
          <w:sz w:val="22"/>
          <w:szCs w:val="22"/>
        </w:rPr>
      </w:pPr>
    </w:p>
    <w:p w14:paraId="35FAA6DB" w14:textId="77777777" w:rsidR="00D9585F" w:rsidRPr="00047D47" w:rsidRDefault="00D9585F" w:rsidP="00D9585F">
      <w:pPr>
        <w:rPr>
          <w:rFonts w:cs="Arial"/>
          <w:sz w:val="22"/>
          <w:szCs w:val="22"/>
        </w:rPr>
      </w:pPr>
    </w:p>
    <w:p w14:paraId="6BDFDDE6" w14:textId="77777777" w:rsidR="00D9585F" w:rsidRPr="00047D47" w:rsidRDefault="00D9585F" w:rsidP="00D9585F">
      <w:pPr>
        <w:rPr>
          <w:rFonts w:cs="Arial"/>
          <w:sz w:val="22"/>
          <w:szCs w:val="22"/>
        </w:rPr>
      </w:pPr>
    </w:p>
    <w:p w14:paraId="06509F31" w14:textId="57B8DA67" w:rsidR="00D9585F" w:rsidRPr="00047D47" w:rsidRDefault="00D9585F" w:rsidP="00D9585F">
      <w:pPr>
        <w:tabs>
          <w:tab w:val="left" w:pos="4871"/>
        </w:tabs>
        <w:spacing w:line="259" w:lineRule="auto"/>
        <w:jc w:val="center"/>
        <w:rPr>
          <w:rFonts w:eastAsiaTheme="minorHAnsi" w:cs="Arial"/>
          <w:b/>
          <w:color w:val="0D2835"/>
          <w:sz w:val="22"/>
          <w:szCs w:val="22"/>
          <w:lang w:eastAsia="en-US"/>
        </w:rPr>
      </w:pPr>
    </w:p>
    <w:p w14:paraId="699F9268" w14:textId="29C09CB0" w:rsidR="00E00492" w:rsidRPr="00047D47" w:rsidRDefault="00E00492" w:rsidP="00D9585F">
      <w:pPr>
        <w:tabs>
          <w:tab w:val="left" w:pos="4871"/>
        </w:tabs>
        <w:spacing w:line="259" w:lineRule="auto"/>
        <w:jc w:val="center"/>
        <w:rPr>
          <w:rFonts w:eastAsiaTheme="minorHAnsi" w:cs="Arial"/>
          <w:b/>
          <w:color w:val="0D2835"/>
          <w:sz w:val="22"/>
          <w:szCs w:val="22"/>
          <w:lang w:eastAsia="en-US"/>
        </w:rPr>
      </w:pPr>
    </w:p>
    <w:p w14:paraId="12971AD8" w14:textId="42A44222" w:rsidR="00D9585F" w:rsidRPr="00047D47" w:rsidRDefault="00E00492" w:rsidP="00E00492">
      <w:pPr>
        <w:jc w:val="center"/>
        <w:rPr>
          <w:rFonts w:cs="Arial"/>
          <w:b/>
          <w:bCs/>
          <w:sz w:val="22"/>
          <w:szCs w:val="22"/>
          <w:u w:val="single"/>
        </w:rPr>
      </w:pPr>
      <w:bookmarkStart w:id="44" w:name="Page_62"/>
      <w:r w:rsidRPr="00047D47">
        <w:rPr>
          <w:rFonts w:cs="Arial"/>
          <w:b/>
          <w:bCs/>
          <w:sz w:val="22"/>
          <w:szCs w:val="22"/>
          <w:u w:val="single"/>
        </w:rPr>
        <w:t>Change History</w:t>
      </w:r>
    </w:p>
    <w:bookmarkEnd w:id="44"/>
    <w:p w14:paraId="3289EDEA" w14:textId="7079027F" w:rsidR="00E00492" w:rsidRPr="00047D47" w:rsidRDefault="00E00492" w:rsidP="00E00492">
      <w:pPr>
        <w:jc w:val="center"/>
        <w:rPr>
          <w:rFonts w:cs="Arial"/>
          <w:b/>
          <w:bCs/>
          <w:sz w:val="22"/>
          <w:szCs w:val="22"/>
          <w:u w:val="single"/>
        </w:rPr>
      </w:pPr>
    </w:p>
    <w:tbl>
      <w:tblPr>
        <w:tblStyle w:val="TableGrid"/>
        <w:tblW w:w="0" w:type="auto"/>
        <w:tblLook w:val="04A0" w:firstRow="1" w:lastRow="0" w:firstColumn="1" w:lastColumn="0" w:noHBand="0" w:noVBand="1"/>
      </w:tblPr>
      <w:tblGrid>
        <w:gridCol w:w="1271"/>
        <w:gridCol w:w="6379"/>
        <w:gridCol w:w="1979"/>
      </w:tblGrid>
      <w:tr w:rsidR="00E00492" w:rsidRPr="00047D47" w14:paraId="731A3963" w14:textId="77777777" w:rsidTr="00E00492">
        <w:tc>
          <w:tcPr>
            <w:tcW w:w="1271" w:type="dxa"/>
            <w:shd w:val="clear" w:color="auto" w:fill="00660F"/>
          </w:tcPr>
          <w:p w14:paraId="6B871F29" w14:textId="547B76F4" w:rsidR="00E00492" w:rsidRPr="00047D47" w:rsidRDefault="00E00492" w:rsidP="00E00492">
            <w:pPr>
              <w:rPr>
                <w:rFonts w:cs="Arial"/>
                <w:b/>
                <w:bCs/>
                <w:color w:val="FFFFFF" w:themeColor="background1"/>
                <w:sz w:val="22"/>
                <w:szCs w:val="22"/>
              </w:rPr>
            </w:pPr>
            <w:r w:rsidRPr="00047D47">
              <w:rPr>
                <w:rFonts w:cs="Arial"/>
                <w:b/>
                <w:bCs/>
                <w:color w:val="FFFFFF" w:themeColor="background1"/>
                <w:sz w:val="22"/>
                <w:szCs w:val="22"/>
              </w:rPr>
              <w:t>Date</w:t>
            </w:r>
          </w:p>
        </w:tc>
        <w:tc>
          <w:tcPr>
            <w:tcW w:w="6379" w:type="dxa"/>
            <w:shd w:val="clear" w:color="auto" w:fill="006633"/>
          </w:tcPr>
          <w:p w14:paraId="39C34CAC" w14:textId="1D3870BB" w:rsidR="00E00492" w:rsidRPr="00047D47" w:rsidRDefault="00E00492" w:rsidP="00E00492">
            <w:pPr>
              <w:rPr>
                <w:rFonts w:cs="Arial"/>
                <w:b/>
                <w:bCs/>
                <w:color w:val="FFFFFF" w:themeColor="background1"/>
                <w:sz w:val="22"/>
                <w:szCs w:val="22"/>
              </w:rPr>
            </w:pPr>
            <w:r w:rsidRPr="00047D47">
              <w:rPr>
                <w:rFonts w:cs="Arial"/>
                <w:b/>
                <w:bCs/>
                <w:color w:val="FFFFFF" w:themeColor="background1"/>
                <w:sz w:val="22"/>
                <w:szCs w:val="22"/>
              </w:rPr>
              <w:t>Item</w:t>
            </w:r>
          </w:p>
        </w:tc>
        <w:tc>
          <w:tcPr>
            <w:tcW w:w="1979" w:type="dxa"/>
            <w:shd w:val="clear" w:color="auto" w:fill="00660F"/>
          </w:tcPr>
          <w:p w14:paraId="1461482A" w14:textId="4AC19AA4" w:rsidR="00E00492" w:rsidRPr="00047D47" w:rsidRDefault="00E00492" w:rsidP="00E00492">
            <w:pPr>
              <w:rPr>
                <w:rFonts w:cs="Arial"/>
                <w:b/>
                <w:bCs/>
                <w:color w:val="FFFFFF" w:themeColor="background1"/>
                <w:sz w:val="22"/>
                <w:szCs w:val="22"/>
              </w:rPr>
            </w:pPr>
            <w:r w:rsidRPr="00047D47">
              <w:rPr>
                <w:rFonts w:cs="Arial"/>
                <w:b/>
                <w:bCs/>
                <w:color w:val="FFFFFF" w:themeColor="background1"/>
                <w:sz w:val="22"/>
                <w:szCs w:val="22"/>
              </w:rPr>
              <w:t xml:space="preserve">Page number </w:t>
            </w:r>
          </w:p>
        </w:tc>
      </w:tr>
      <w:tr w:rsidR="000D7B4A" w:rsidRPr="00047D47" w14:paraId="225FA2BC" w14:textId="77777777" w:rsidTr="00E00492">
        <w:tc>
          <w:tcPr>
            <w:tcW w:w="1271" w:type="dxa"/>
            <w:vMerge w:val="restart"/>
          </w:tcPr>
          <w:p w14:paraId="4C6DBF58" w14:textId="77777777" w:rsidR="000D7B4A" w:rsidRPr="00047D47" w:rsidRDefault="000D7B4A" w:rsidP="000D7B4A">
            <w:pPr>
              <w:jc w:val="center"/>
              <w:rPr>
                <w:rFonts w:cs="Arial"/>
                <w:sz w:val="22"/>
                <w:szCs w:val="22"/>
              </w:rPr>
            </w:pPr>
          </w:p>
          <w:p w14:paraId="58FA2052" w14:textId="77777777" w:rsidR="000D7B4A" w:rsidRPr="00047D47" w:rsidRDefault="000D7B4A" w:rsidP="000D7B4A">
            <w:pPr>
              <w:jc w:val="center"/>
              <w:rPr>
                <w:rFonts w:cs="Arial"/>
                <w:sz w:val="22"/>
                <w:szCs w:val="22"/>
              </w:rPr>
            </w:pPr>
          </w:p>
          <w:p w14:paraId="15677E8F" w14:textId="77777777" w:rsidR="000D7B4A" w:rsidRPr="00047D47" w:rsidRDefault="000D7B4A" w:rsidP="000D7B4A">
            <w:pPr>
              <w:jc w:val="center"/>
              <w:rPr>
                <w:rFonts w:cs="Arial"/>
                <w:sz w:val="22"/>
                <w:szCs w:val="22"/>
              </w:rPr>
            </w:pPr>
          </w:p>
          <w:p w14:paraId="3C40F320" w14:textId="3E6EEE52" w:rsidR="000D7B4A" w:rsidRPr="00047D47" w:rsidRDefault="000D7B4A" w:rsidP="000D7B4A">
            <w:pPr>
              <w:rPr>
                <w:rFonts w:cs="Arial"/>
                <w:sz w:val="22"/>
                <w:szCs w:val="22"/>
              </w:rPr>
            </w:pPr>
            <w:r w:rsidRPr="00047D47">
              <w:rPr>
                <w:rFonts w:cs="Arial"/>
                <w:sz w:val="22"/>
                <w:szCs w:val="22"/>
              </w:rPr>
              <w:t>June 2022</w:t>
            </w:r>
          </w:p>
        </w:tc>
        <w:tc>
          <w:tcPr>
            <w:tcW w:w="6379" w:type="dxa"/>
          </w:tcPr>
          <w:p w14:paraId="22BBF515" w14:textId="60C68050" w:rsidR="000D7B4A" w:rsidRPr="00047D47" w:rsidRDefault="000D7B4A" w:rsidP="00E00492">
            <w:pPr>
              <w:rPr>
                <w:rFonts w:cs="Arial"/>
                <w:sz w:val="22"/>
                <w:szCs w:val="22"/>
              </w:rPr>
            </w:pPr>
            <w:r w:rsidRPr="00047D47">
              <w:rPr>
                <w:rFonts w:cs="Arial"/>
                <w:sz w:val="22"/>
                <w:szCs w:val="22"/>
              </w:rPr>
              <w:t>Data protection in the practice</w:t>
            </w:r>
          </w:p>
        </w:tc>
        <w:tc>
          <w:tcPr>
            <w:tcW w:w="1979" w:type="dxa"/>
          </w:tcPr>
          <w:p w14:paraId="1FB5F408" w14:textId="3A35691C" w:rsidR="000D7B4A" w:rsidRPr="00047D47" w:rsidRDefault="000D7B4A" w:rsidP="00E00492">
            <w:pPr>
              <w:rPr>
                <w:rFonts w:cs="Arial"/>
                <w:sz w:val="22"/>
                <w:szCs w:val="22"/>
              </w:rPr>
            </w:pPr>
            <w:r w:rsidRPr="00047D47">
              <w:rPr>
                <w:rFonts w:cs="Arial"/>
                <w:sz w:val="22"/>
                <w:szCs w:val="22"/>
              </w:rPr>
              <w:t>5</w:t>
            </w:r>
          </w:p>
        </w:tc>
      </w:tr>
      <w:tr w:rsidR="000D7B4A" w:rsidRPr="00047D47" w14:paraId="4BCF0BDF" w14:textId="77777777" w:rsidTr="00E00492">
        <w:tc>
          <w:tcPr>
            <w:tcW w:w="1271" w:type="dxa"/>
            <w:vMerge/>
          </w:tcPr>
          <w:p w14:paraId="5EE3A107" w14:textId="77777777" w:rsidR="000D7B4A" w:rsidRPr="00047D47" w:rsidRDefault="000D7B4A" w:rsidP="00E00492">
            <w:pPr>
              <w:rPr>
                <w:rFonts w:cs="Arial"/>
                <w:sz w:val="22"/>
                <w:szCs w:val="22"/>
              </w:rPr>
            </w:pPr>
          </w:p>
        </w:tc>
        <w:tc>
          <w:tcPr>
            <w:tcW w:w="6379" w:type="dxa"/>
          </w:tcPr>
          <w:p w14:paraId="5DA56EFF" w14:textId="424215CE" w:rsidR="000D7B4A" w:rsidRPr="00047D47" w:rsidRDefault="000D7B4A" w:rsidP="00E00492">
            <w:pPr>
              <w:rPr>
                <w:rFonts w:cs="Arial"/>
                <w:sz w:val="22"/>
                <w:szCs w:val="22"/>
              </w:rPr>
            </w:pPr>
            <w:r w:rsidRPr="00047D47">
              <w:rPr>
                <w:rFonts w:cs="Arial"/>
                <w:sz w:val="22"/>
                <w:szCs w:val="22"/>
              </w:rPr>
              <w:t>Legitimate interest assessment</w:t>
            </w:r>
          </w:p>
        </w:tc>
        <w:tc>
          <w:tcPr>
            <w:tcW w:w="1979" w:type="dxa"/>
          </w:tcPr>
          <w:p w14:paraId="2EA0043B" w14:textId="7320837B" w:rsidR="000D7B4A" w:rsidRPr="00047D47" w:rsidRDefault="000D7B4A" w:rsidP="00E00492">
            <w:pPr>
              <w:rPr>
                <w:rFonts w:cs="Arial"/>
                <w:sz w:val="22"/>
                <w:szCs w:val="22"/>
              </w:rPr>
            </w:pPr>
            <w:r w:rsidRPr="00047D47">
              <w:rPr>
                <w:rFonts w:cs="Arial"/>
                <w:sz w:val="22"/>
                <w:szCs w:val="22"/>
              </w:rPr>
              <w:t>12</w:t>
            </w:r>
          </w:p>
        </w:tc>
      </w:tr>
      <w:tr w:rsidR="000D7B4A" w:rsidRPr="00047D47" w14:paraId="58CC345F" w14:textId="77777777" w:rsidTr="00E00492">
        <w:tc>
          <w:tcPr>
            <w:tcW w:w="1271" w:type="dxa"/>
            <w:vMerge/>
          </w:tcPr>
          <w:p w14:paraId="2BF678DC" w14:textId="77777777" w:rsidR="000D7B4A" w:rsidRPr="00047D47" w:rsidRDefault="000D7B4A" w:rsidP="00E00492">
            <w:pPr>
              <w:rPr>
                <w:rFonts w:cs="Arial"/>
                <w:sz w:val="22"/>
                <w:szCs w:val="22"/>
              </w:rPr>
            </w:pPr>
          </w:p>
        </w:tc>
        <w:tc>
          <w:tcPr>
            <w:tcW w:w="6379" w:type="dxa"/>
          </w:tcPr>
          <w:p w14:paraId="29876C3C" w14:textId="4FB3CE7A" w:rsidR="000D7B4A" w:rsidRPr="00047D47" w:rsidRDefault="000D7B4A" w:rsidP="00E00492">
            <w:pPr>
              <w:rPr>
                <w:rFonts w:cs="Arial"/>
                <w:sz w:val="22"/>
                <w:szCs w:val="22"/>
              </w:rPr>
            </w:pPr>
            <w:r w:rsidRPr="00047D47">
              <w:rPr>
                <w:rFonts w:cs="Arial"/>
                <w:sz w:val="22"/>
                <w:szCs w:val="22"/>
              </w:rPr>
              <w:t>Privacy notices for patients</w:t>
            </w:r>
          </w:p>
        </w:tc>
        <w:tc>
          <w:tcPr>
            <w:tcW w:w="1979" w:type="dxa"/>
          </w:tcPr>
          <w:p w14:paraId="4B500B3E" w14:textId="3CF74248" w:rsidR="000D7B4A" w:rsidRPr="00047D47" w:rsidRDefault="000D7B4A" w:rsidP="00E00492">
            <w:pPr>
              <w:rPr>
                <w:rFonts w:cs="Arial"/>
                <w:sz w:val="22"/>
                <w:szCs w:val="22"/>
              </w:rPr>
            </w:pPr>
            <w:r w:rsidRPr="00047D47">
              <w:rPr>
                <w:rFonts w:cs="Arial"/>
                <w:sz w:val="22"/>
                <w:szCs w:val="22"/>
              </w:rPr>
              <w:t>20-23</w:t>
            </w:r>
          </w:p>
        </w:tc>
      </w:tr>
      <w:tr w:rsidR="000D7B4A" w:rsidRPr="00047D47" w14:paraId="4F823194" w14:textId="77777777" w:rsidTr="00E00492">
        <w:tc>
          <w:tcPr>
            <w:tcW w:w="1271" w:type="dxa"/>
            <w:vMerge/>
          </w:tcPr>
          <w:p w14:paraId="6A69B895" w14:textId="77777777" w:rsidR="000D7B4A" w:rsidRPr="00047D47" w:rsidRDefault="000D7B4A" w:rsidP="00E00492">
            <w:pPr>
              <w:rPr>
                <w:rFonts w:cs="Arial"/>
                <w:sz w:val="22"/>
                <w:szCs w:val="22"/>
              </w:rPr>
            </w:pPr>
          </w:p>
        </w:tc>
        <w:tc>
          <w:tcPr>
            <w:tcW w:w="6379" w:type="dxa"/>
          </w:tcPr>
          <w:p w14:paraId="74DB262F" w14:textId="1351CC53" w:rsidR="000D7B4A" w:rsidRPr="00047D47" w:rsidRDefault="000D7B4A" w:rsidP="00E00492">
            <w:pPr>
              <w:rPr>
                <w:rFonts w:cs="Arial"/>
                <w:sz w:val="22"/>
                <w:szCs w:val="22"/>
              </w:rPr>
            </w:pPr>
            <w:r w:rsidRPr="00047D47">
              <w:rPr>
                <w:rFonts w:cs="Arial"/>
                <w:sz w:val="22"/>
                <w:szCs w:val="22"/>
              </w:rPr>
              <w:t>Privacy notices for workers</w:t>
            </w:r>
          </w:p>
        </w:tc>
        <w:tc>
          <w:tcPr>
            <w:tcW w:w="1979" w:type="dxa"/>
          </w:tcPr>
          <w:p w14:paraId="1654D529" w14:textId="491B3959" w:rsidR="000D7B4A" w:rsidRPr="00047D47" w:rsidRDefault="000D7B4A" w:rsidP="00E00492">
            <w:pPr>
              <w:rPr>
                <w:rFonts w:cs="Arial"/>
                <w:sz w:val="22"/>
                <w:szCs w:val="22"/>
              </w:rPr>
            </w:pPr>
            <w:r w:rsidRPr="00047D47">
              <w:rPr>
                <w:rFonts w:cs="Arial"/>
                <w:sz w:val="22"/>
                <w:szCs w:val="22"/>
              </w:rPr>
              <w:t>24-27</w:t>
            </w:r>
          </w:p>
        </w:tc>
      </w:tr>
      <w:tr w:rsidR="000D7B4A" w:rsidRPr="00047D47" w14:paraId="1BA7A278" w14:textId="77777777" w:rsidTr="00E00492">
        <w:tc>
          <w:tcPr>
            <w:tcW w:w="1271" w:type="dxa"/>
            <w:vMerge/>
          </w:tcPr>
          <w:p w14:paraId="7340EF5B" w14:textId="77777777" w:rsidR="000D7B4A" w:rsidRPr="00047D47" w:rsidRDefault="000D7B4A" w:rsidP="00E00492">
            <w:pPr>
              <w:rPr>
                <w:rFonts w:cs="Arial"/>
                <w:sz w:val="22"/>
                <w:szCs w:val="22"/>
              </w:rPr>
            </w:pPr>
          </w:p>
        </w:tc>
        <w:tc>
          <w:tcPr>
            <w:tcW w:w="6379" w:type="dxa"/>
          </w:tcPr>
          <w:p w14:paraId="1D2B687A" w14:textId="6EDDD456" w:rsidR="000D7B4A" w:rsidRPr="00047D47" w:rsidRDefault="000D7B4A" w:rsidP="00E00492">
            <w:pPr>
              <w:rPr>
                <w:rFonts w:cs="Arial"/>
                <w:sz w:val="22"/>
                <w:szCs w:val="22"/>
              </w:rPr>
            </w:pPr>
            <w:r w:rsidRPr="00047D47">
              <w:rPr>
                <w:rFonts w:cs="Arial"/>
                <w:sz w:val="22"/>
                <w:szCs w:val="22"/>
              </w:rPr>
              <w:t>Accidental disclosure</w:t>
            </w:r>
          </w:p>
        </w:tc>
        <w:tc>
          <w:tcPr>
            <w:tcW w:w="1979" w:type="dxa"/>
          </w:tcPr>
          <w:p w14:paraId="2553D1E2" w14:textId="482BFAA4" w:rsidR="000D7B4A" w:rsidRPr="00047D47" w:rsidRDefault="000D7B4A" w:rsidP="00E00492">
            <w:pPr>
              <w:rPr>
                <w:rFonts w:cs="Arial"/>
                <w:sz w:val="22"/>
                <w:szCs w:val="22"/>
              </w:rPr>
            </w:pPr>
            <w:r w:rsidRPr="00047D47">
              <w:rPr>
                <w:rFonts w:cs="Arial"/>
                <w:sz w:val="22"/>
                <w:szCs w:val="22"/>
              </w:rPr>
              <w:t>32</w:t>
            </w:r>
          </w:p>
        </w:tc>
      </w:tr>
      <w:tr w:rsidR="000D7B4A" w:rsidRPr="00047D47" w14:paraId="7ADCEDFF" w14:textId="77777777" w:rsidTr="00E00492">
        <w:tc>
          <w:tcPr>
            <w:tcW w:w="1271" w:type="dxa"/>
            <w:vMerge/>
          </w:tcPr>
          <w:p w14:paraId="600BA35D" w14:textId="77777777" w:rsidR="000D7B4A" w:rsidRPr="00047D47" w:rsidRDefault="000D7B4A" w:rsidP="00E00492">
            <w:pPr>
              <w:rPr>
                <w:rFonts w:cs="Arial"/>
                <w:sz w:val="22"/>
                <w:szCs w:val="22"/>
              </w:rPr>
            </w:pPr>
          </w:p>
        </w:tc>
        <w:tc>
          <w:tcPr>
            <w:tcW w:w="6379" w:type="dxa"/>
          </w:tcPr>
          <w:p w14:paraId="3986FE3A" w14:textId="2C95AB29" w:rsidR="000D7B4A" w:rsidRPr="00047D47" w:rsidRDefault="000D7B4A" w:rsidP="00E00492">
            <w:pPr>
              <w:rPr>
                <w:rFonts w:cs="Arial"/>
                <w:sz w:val="22"/>
                <w:szCs w:val="22"/>
              </w:rPr>
            </w:pPr>
            <w:r w:rsidRPr="00047D47">
              <w:rPr>
                <w:rFonts w:cs="Arial"/>
                <w:sz w:val="22"/>
                <w:szCs w:val="22"/>
              </w:rPr>
              <w:t>Records retention</w:t>
            </w:r>
          </w:p>
        </w:tc>
        <w:tc>
          <w:tcPr>
            <w:tcW w:w="1979" w:type="dxa"/>
          </w:tcPr>
          <w:p w14:paraId="0AD3CFF0" w14:textId="7DD59B5F" w:rsidR="000D7B4A" w:rsidRPr="00047D47" w:rsidRDefault="000D7B4A" w:rsidP="00E00492">
            <w:pPr>
              <w:rPr>
                <w:rFonts w:cs="Arial"/>
                <w:sz w:val="22"/>
                <w:szCs w:val="22"/>
              </w:rPr>
            </w:pPr>
            <w:r w:rsidRPr="00047D47">
              <w:rPr>
                <w:rFonts w:cs="Arial"/>
                <w:sz w:val="22"/>
                <w:szCs w:val="22"/>
              </w:rPr>
              <w:t>39</w:t>
            </w:r>
          </w:p>
        </w:tc>
      </w:tr>
      <w:tr w:rsidR="000D7B4A" w:rsidRPr="00047D47" w14:paraId="31249C76" w14:textId="77777777" w:rsidTr="00E00492">
        <w:tc>
          <w:tcPr>
            <w:tcW w:w="1271" w:type="dxa"/>
            <w:vMerge/>
          </w:tcPr>
          <w:p w14:paraId="40333DC1" w14:textId="77777777" w:rsidR="000D7B4A" w:rsidRPr="00047D47" w:rsidRDefault="000D7B4A" w:rsidP="00E00492">
            <w:pPr>
              <w:rPr>
                <w:rFonts w:cs="Arial"/>
                <w:sz w:val="22"/>
                <w:szCs w:val="22"/>
              </w:rPr>
            </w:pPr>
          </w:p>
        </w:tc>
        <w:tc>
          <w:tcPr>
            <w:tcW w:w="6379" w:type="dxa"/>
          </w:tcPr>
          <w:p w14:paraId="08D4E13E" w14:textId="3363A58E" w:rsidR="000D7B4A" w:rsidRPr="00047D47" w:rsidRDefault="000D7B4A" w:rsidP="00E00492">
            <w:pPr>
              <w:rPr>
                <w:rFonts w:cs="Arial"/>
                <w:sz w:val="22"/>
                <w:szCs w:val="22"/>
              </w:rPr>
            </w:pPr>
            <w:r w:rsidRPr="00047D47">
              <w:rPr>
                <w:rFonts w:cs="Arial"/>
                <w:sz w:val="22"/>
                <w:szCs w:val="22"/>
              </w:rPr>
              <w:t>Information security</w:t>
            </w:r>
          </w:p>
        </w:tc>
        <w:tc>
          <w:tcPr>
            <w:tcW w:w="1979" w:type="dxa"/>
          </w:tcPr>
          <w:p w14:paraId="69D1CFFA" w14:textId="0CE9AC1A" w:rsidR="000D7B4A" w:rsidRPr="00047D47" w:rsidRDefault="000D7B4A" w:rsidP="00E00492">
            <w:pPr>
              <w:rPr>
                <w:rFonts w:cs="Arial"/>
                <w:sz w:val="22"/>
                <w:szCs w:val="22"/>
              </w:rPr>
            </w:pPr>
            <w:r w:rsidRPr="00047D47">
              <w:rPr>
                <w:rFonts w:cs="Arial"/>
                <w:sz w:val="22"/>
                <w:szCs w:val="22"/>
              </w:rPr>
              <w:t>47</w:t>
            </w:r>
          </w:p>
        </w:tc>
      </w:tr>
      <w:tr w:rsidR="000D7B4A" w:rsidRPr="00047D47" w14:paraId="03C11AD6" w14:textId="77777777" w:rsidTr="00E00492">
        <w:tc>
          <w:tcPr>
            <w:tcW w:w="1271" w:type="dxa"/>
            <w:vMerge/>
          </w:tcPr>
          <w:p w14:paraId="755C842B" w14:textId="77777777" w:rsidR="000D7B4A" w:rsidRPr="00047D47" w:rsidRDefault="000D7B4A" w:rsidP="00E00492">
            <w:pPr>
              <w:rPr>
                <w:rFonts w:cs="Arial"/>
                <w:sz w:val="22"/>
                <w:szCs w:val="22"/>
              </w:rPr>
            </w:pPr>
          </w:p>
        </w:tc>
        <w:tc>
          <w:tcPr>
            <w:tcW w:w="6379" w:type="dxa"/>
          </w:tcPr>
          <w:p w14:paraId="79476B11" w14:textId="460085ED" w:rsidR="000D7B4A" w:rsidRPr="00047D47" w:rsidRDefault="00E22D07" w:rsidP="00E00492">
            <w:pPr>
              <w:rPr>
                <w:rFonts w:cs="Arial"/>
                <w:sz w:val="22"/>
                <w:szCs w:val="22"/>
              </w:rPr>
            </w:pPr>
            <w:r w:rsidRPr="00047D47">
              <w:rPr>
                <w:rFonts w:cs="Arial"/>
                <w:sz w:val="22"/>
                <w:szCs w:val="22"/>
              </w:rPr>
              <w:t>Social media</w:t>
            </w:r>
          </w:p>
        </w:tc>
        <w:tc>
          <w:tcPr>
            <w:tcW w:w="1979" w:type="dxa"/>
          </w:tcPr>
          <w:p w14:paraId="43E35859" w14:textId="45584EF2" w:rsidR="000D7B4A" w:rsidRPr="00047D47" w:rsidRDefault="000D7B4A" w:rsidP="00E00492">
            <w:pPr>
              <w:rPr>
                <w:rFonts w:cs="Arial"/>
                <w:sz w:val="22"/>
                <w:szCs w:val="22"/>
              </w:rPr>
            </w:pPr>
            <w:r w:rsidRPr="00047D47">
              <w:rPr>
                <w:rFonts w:cs="Arial"/>
                <w:sz w:val="22"/>
                <w:szCs w:val="22"/>
              </w:rPr>
              <w:t>56</w:t>
            </w:r>
          </w:p>
        </w:tc>
      </w:tr>
      <w:tr w:rsidR="000D7B4A" w:rsidRPr="00047D47" w14:paraId="0AE2B129" w14:textId="77777777" w:rsidTr="00E00492">
        <w:tc>
          <w:tcPr>
            <w:tcW w:w="1271" w:type="dxa"/>
          </w:tcPr>
          <w:p w14:paraId="19D24C4F" w14:textId="21B22869" w:rsidR="000D7B4A" w:rsidRPr="00047D47" w:rsidRDefault="000D7B4A" w:rsidP="00E00492">
            <w:pPr>
              <w:rPr>
                <w:rFonts w:cs="Arial"/>
                <w:sz w:val="22"/>
                <w:szCs w:val="22"/>
              </w:rPr>
            </w:pPr>
            <w:r w:rsidRPr="00047D47">
              <w:rPr>
                <w:rFonts w:cs="Arial"/>
                <w:sz w:val="22"/>
                <w:szCs w:val="22"/>
              </w:rPr>
              <w:t>Dec 2022</w:t>
            </w:r>
          </w:p>
        </w:tc>
        <w:tc>
          <w:tcPr>
            <w:tcW w:w="6379" w:type="dxa"/>
          </w:tcPr>
          <w:p w14:paraId="33C64040" w14:textId="64A6FE03" w:rsidR="000D7B4A" w:rsidRPr="00047D47" w:rsidRDefault="000D7B4A" w:rsidP="00E00492">
            <w:pPr>
              <w:rPr>
                <w:rFonts w:cs="Arial"/>
                <w:sz w:val="22"/>
                <w:szCs w:val="22"/>
              </w:rPr>
            </w:pPr>
            <w:r w:rsidRPr="00047D47">
              <w:rPr>
                <w:rFonts w:cs="Arial"/>
                <w:sz w:val="22"/>
                <w:szCs w:val="22"/>
              </w:rPr>
              <w:t>CCTV Policy</w:t>
            </w:r>
          </w:p>
        </w:tc>
        <w:tc>
          <w:tcPr>
            <w:tcW w:w="1979" w:type="dxa"/>
          </w:tcPr>
          <w:p w14:paraId="579BB103" w14:textId="5B0F235A" w:rsidR="000D7B4A" w:rsidRPr="00047D47" w:rsidRDefault="0097112B" w:rsidP="00E00492">
            <w:pPr>
              <w:rPr>
                <w:rFonts w:cs="Arial"/>
                <w:sz w:val="22"/>
                <w:szCs w:val="22"/>
              </w:rPr>
            </w:pPr>
            <w:r w:rsidRPr="00047D47">
              <w:rPr>
                <w:rFonts w:cs="Arial"/>
                <w:sz w:val="22"/>
                <w:szCs w:val="22"/>
              </w:rPr>
              <w:t>34</w:t>
            </w:r>
          </w:p>
        </w:tc>
      </w:tr>
      <w:tr w:rsidR="00EE4519" w:rsidRPr="00047D47" w14:paraId="674EC179" w14:textId="77777777" w:rsidTr="00EE4519">
        <w:tc>
          <w:tcPr>
            <w:tcW w:w="1271" w:type="dxa"/>
            <w:vMerge w:val="restart"/>
          </w:tcPr>
          <w:p w14:paraId="3E580815" w14:textId="4A3610E7" w:rsidR="00EE4519" w:rsidRPr="00047D47" w:rsidRDefault="00EE4519" w:rsidP="00F17E36">
            <w:pPr>
              <w:rPr>
                <w:rFonts w:cs="Arial"/>
                <w:color w:val="FFFFFF" w:themeColor="background1"/>
                <w:sz w:val="22"/>
                <w:szCs w:val="22"/>
              </w:rPr>
            </w:pPr>
            <w:r w:rsidRPr="00047D47">
              <w:rPr>
                <w:rFonts w:cs="Arial"/>
                <w:sz w:val="22"/>
                <w:szCs w:val="22"/>
              </w:rPr>
              <w:t>Jan 2024</w:t>
            </w:r>
          </w:p>
        </w:tc>
        <w:tc>
          <w:tcPr>
            <w:tcW w:w="6379" w:type="dxa"/>
          </w:tcPr>
          <w:p w14:paraId="523AF2DB" w14:textId="77777777" w:rsidR="00EE4519" w:rsidRPr="00047D47" w:rsidRDefault="00EE4519" w:rsidP="00F17E36">
            <w:pPr>
              <w:rPr>
                <w:rFonts w:cs="Arial"/>
                <w:sz w:val="22"/>
                <w:szCs w:val="22"/>
              </w:rPr>
            </w:pPr>
            <w:r w:rsidRPr="00047D47">
              <w:rPr>
                <w:rFonts w:cs="Arial"/>
                <w:sz w:val="22"/>
                <w:szCs w:val="22"/>
              </w:rPr>
              <w:t>Change to Privacy Notice for Patients</w:t>
            </w:r>
          </w:p>
        </w:tc>
        <w:tc>
          <w:tcPr>
            <w:tcW w:w="1979" w:type="dxa"/>
          </w:tcPr>
          <w:p w14:paraId="3A83A49C" w14:textId="77777777" w:rsidR="00EE4519" w:rsidRPr="00047D47" w:rsidRDefault="00EE4519" w:rsidP="00F17E36">
            <w:pPr>
              <w:rPr>
                <w:rFonts w:cs="Arial"/>
                <w:sz w:val="22"/>
                <w:szCs w:val="22"/>
              </w:rPr>
            </w:pPr>
            <w:r w:rsidRPr="00047D47">
              <w:rPr>
                <w:rFonts w:cs="Arial"/>
                <w:sz w:val="22"/>
                <w:szCs w:val="22"/>
              </w:rPr>
              <w:t>22</w:t>
            </w:r>
          </w:p>
        </w:tc>
      </w:tr>
      <w:tr w:rsidR="00EE4519" w:rsidRPr="00047D47" w14:paraId="054F3A72" w14:textId="77777777" w:rsidTr="00EE4519">
        <w:tc>
          <w:tcPr>
            <w:tcW w:w="1271" w:type="dxa"/>
            <w:vMerge/>
          </w:tcPr>
          <w:p w14:paraId="53611FC3" w14:textId="77777777" w:rsidR="00EE4519" w:rsidRPr="00047D47" w:rsidRDefault="00EE4519" w:rsidP="00F17E36">
            <w:pPr>
              <w:rPr>
                <w:rFonts w:cs="Arial"/>
                <w:sz w:val="22"/>
                <w:szCs w:val="22"/>
              </w:rPr>
            </w:pPr>
          </w:p>
        </w:tc>
        <w:tc>
          <w:tcPr>
            <w:tcW w:w="6379" w:type="dxa"/>
          </w:tcPr>
          <w:p w14:paraId="500C6FC1" w14:textId="77777777" w:rsidR="00EE4519" w:rsidRPr="00047D47" w:rsidRDefault="00EE4519" w:rsidP="00F17E36">
            <w:pPr>
              <w:rPr>
                <w:rFonts w:cs="Arial"/>
                <w:sz w:val="22"/>
                <w:szCs w:val="22"/>
              </w:rPr>
            </w:pPr>
            <w:r w:rsidRPr="00047D47">
              <w:rPr>
                <w:rFonts w:cs="Arial"/>
                <w:sz w:val="22"/>
                <w:szCs w:val="22"/>
              </w:rPr>
              <w:t>Changes to the Record Retention Guidance</w:t>
            </w:r>
          </w:p>
        </w:tc>
        <w:tc>
          <w:tcPr>
            <w:tcW w:w="1979" w:type="dxa"/>
          </w:tcPr>
          <w:p w14:paraId="082818E2" w14:textId="77777777" w:rsidR="00EE4519" w:rsidRPr="00047D47" w:rsidRDefault="00EE4519" w:rsidP="00F17E36">
            <w:pPr>
              <w:rPr>
                <w:rFonts w:cs="Arial"/>
                <w:sz w:val="22"/>
                <w:szCs w:val="22"/>
              </w:rPr>
            </w:pPr>
            <w:r w:rsidRPr="00047D47">
              <w:rPr>
                <w:rFonts w:cs="Arial"/>
                <w:sz w:val="22"/>
                <w:szCs w:val="22"/>
              </w:rPr>
              <w:t>42</w:t>
            </w:r>
          </w:p>
        </w:tc>
      </w:tr>
      <w:tr w:rsidR="00EE4519" w:rsidRPr="00047D47" w14:paraId="7E3FFBFC" w14:textId="77777777" w:rsidTr="00EE4519">
        <w:tc>
          <w:tcPr>
            <w:tcW w:w="1271" w:type="dxa"/>
            <w:vMerge/>
          </w:tcPr>
          <w:p w14:paraId="4B81DE90" w14:textId="77777777" w:rsidR="00EE4519" w:rsidRPr="00047D47" w:rsidRDefault="00EE4519" w:rsidP="00F17E36">
            <w:pPr>
              <w:rPr>
                <w:rFonts w:cs="Arial"/>
                <w:sz w:val="22"/>
                <w:szCs w:val="22"/>
              </w:rPr>
            </w:pPr>
          </w:p>
        </w:tc>
        <w:tc>
          <w:tcPr>
            <w:tcW w:w="6379" w:type="dxa"/>
          </w:tcPr>
          <w:p w14:paraId="5044082A" w14:textId="77777777" w:rsidR="00EE4519" w:rsidRPr="00047D47" w:rsidRDefault="00EE4519" w:rsidP="00F17E36">
            <w:pPr>
              <w:rPr>
                <w:rFonts w:cs="Arial"/>
                <w:sz w:val="22"/>
                <w:szCs w:val="22"/>
              </w:rPr>
            </w:pPr>
            <w:r w:rsidRPr="00047D47">
              <w:rPr>
                <w:rFonts w:cs="Arial"/>
                <w:sz w:val="22"/>
                <w:szCs w:val="22"/>
              </w:rPr>
              <w:t>Addition to the Data Retention Schedule</w:t>
            </w:r>
          </w:p>
        </w:tc>
        <w:tc>
          <w:tcPr>
            <w:tcW w:w="1979" w:type="dxa"/>
          </w:tcPr>
          <w:p w14:paraId="5CFA0288" w14:textId="77777777" w:rsidR="00EE4519" w:rsidRPr="00047D47" w:rsidRDefault="00EE4519" w:rsidP="00F17E36">
            <w:pPr>
              <w:rPr>
                <w:rFonts w:cs="Arial"/>
                <w:sz w:val="22"/>
                <w:szCs w:val="22"/>
              </w:rPr>
            </w:pPr>
            <w:r w:rsidRPr="00047D47">
              <w:rPr>
                <w:rFonts w:cs="Arial"/>
                <w:sz w:val="22"/>
                <w:szCs w:val="22"/>
              </w:rPr>
              <w:t>45</w:t>
            </w:r>
          </w:p>
        </w:tc>
      </w:tr>
      <w:tr w:rsidR="00E239A2" w:rsidRPr="00047D47" w14:paraId="4244B28D" w14:textId="77777777" w:rsidTr="00EE4519">
        <w:tc>
          <w:tcPr>
            <w:tcW w:w="1271" w:type="dxa"/>
          </w:tcPr>
          <w:p w14:paraId="0FBAD3D0" w14:textId="7F9BA204" w:rsidR="00E239A2" w:rsidRPr="00047D47" w:rsidRDefault="00E239A2" w:rsidP="00F17E36">
            <w:pPr>
              <w:rPr>
                <w:rFonts w:cs="Arial"/>
                <w:sz w:val="22"/>
                <w:szCs w:val="22"/>
              </w:rPr>
            </w:pPr>
            <w:r w:rsidRPr="00047D47">
              <w:rPr>
                <w:rFonts w:cs="Arial"/>
                <w:sz w:val="22"/>
                <w:szCs w:val="22"/>
              </w:rPr>
              <w:t>Dec 2024</w:t>
            </w:r>
          </w:p>
        </w:tc>
        <w:tc>
          <w:tcPr>
            <w:tcW w:w="6379" w:type="dxa"/>
          </w:tcPr>
          <w:p w14:paraId="0D5C836B" w14:textId="44CF2EDE" w:rsidR="00E239A2" w:rsidRPr="00047D47" w:rsidRDefault="00E239A2" w:rsidP="00F17E36">
            <w:pPr>
              <w:rPr>
                <w:rFonts w:cs="Arial"/>
                <w:sz w:val="22"/>
                <w:szCs w:val="22"/>
              </w:rPr>
            </w:pPr>
            <w:r w:rsidRPr="00047D47">
              <w:rPr>
                <w:rFonts w:cs="Arial"/>
                <w:sz w:val="22"/>
                <w:szCs w:val="22"/>
              </w:rPr>
              <w:t>Reviewed throughout and links updated</w:t>
            </w:r>
          </w:p>
        </w:tc>
        <w:tc>
          <w:tcPr>
            <w:tcW w:w="1979" w:type="dxa"/>
          </w:tcPr>
          <w:p w14:paraId="312A63D5" w14:textId="3F66B989" w:rsidR="00E239A2" w:rsidRPr="00047D47" w:rsidRDefault="00E239A2" w:rsidP="00F17E36">
            <w:pPr>
              <w:rPr>
                <w:rFonts w:cs="Arial"/>
                <w:sz w:val="22"/>
                <w:szCs w:val="22"/>
              </w:rPr>
            </w:pPr>
            <w:r w:rsidRPr="00047D47">
              <w:rPr>
                <w:rFonts w:cs="Arial"/>
                <w:sz w:val="22"/>
                <w:szCs w:val="22"/>
              </w:rPr>
              <w:t>A</w:t>
            </w:r>
            <w:r w:rsidR="00985BE6">
              <w:rPr>
                <w:rFonts w:cs="Arial"/>
                <w:sz w:val="22"/>
                <w:szCs w:val="22"/>
              </w:rPr>
              <w:t>ll</w:t>
            </w:r>
          </w:p>
        </w:tc>
      </w:tr>
      <w:tr w:rsidR="00934B36" w:rsidRPr="00047D47" w14:paraId="5C2ABCF9" w14:textId="77777777" w:rsidTr="00EE4519">
        <w:tc>
          <w:tcPr>
            <w:tcW w:w="1271" w:type="dxa"/>
          </w:tcPr>
          <w:p w14:paraId="4CCD1F0A" w14:textId="164BDAC1" w:rsidR="00934B36" w:rsidRPr="00047D47" w:rsidRDefault="00934B36" w:rsidP="00F17E36">
            <w:pPr>
              <w:rPr>
                <w:rFonts w:cs="Arial"/>
                <w:sz w:val="22"/>
                <w:szCs w:val="22"/>
              </w:rPr>
            </w:pPr>
            <w:r>
              <w:rPr>
                <w:rFonts w:cs="Arial"/>
                <w:sz w:val="22"/>
                <w:szCs w:val="22"/>
              </w:rPr>
              <w:t>Dec 2025</w:t>
            </w:r>
          </w:p>
        </w:tc>
        <w:tc>
          <w:tcPr>
            <w:tcW w:w="6379" w:type="dxa"/>
          </w:tcPr>
          <w:p w14:paraId="742CACF4" w14:textId="3457B40D" w:rsidR="00934B36" w:rsidRPr="00047D47" w:rsidRDefault="00934B36" w:rsidP="00F17E36">
            <w:pPr>
              <w:rPr>
                <w:rFonts w:cs="Arial"/>
                <w:sz w:val="22"/>
                <w:szCs w:val="22"/>
              </w:rPr>
            </w:pPr>
            <w:r>
              <w:rPr>
                <w:rFonts w:cs="Arial"/>
                <w:sz w:val="22"/>
                <w:szCs w:val="22"/>
              </w:rPr>
              <w:t>Reformatted Disclaimer Changed</w:t>
            </w:r>
          </w:p>
        </w:tc>
        <w:tc>
          <w:tcPr>
            <w:tcW w:w="1979" w:type="dxa"/>
          </w:tcPr>
          <w:p w14:paraId="70F4032D" w14:textId="511DF0DB" w:rsidR="00934B36" w:rsidRPr="00047D47" w:rsidRDefault="00934B36" w:rsidP="00F17E36">
            <w:pPr>
              <w:rPr>
                <w:rFonts w:cs="Arial"/>
                <w:sz w:val="22"/>
                <w:szCs w:val="22"/>
              </w:rPr>
            </w:pPr>
            <w:r>
              <w:rPr>
                <w:rFonts w:cs="Arial"/>
                <w:sz w:val="22"/>
                <w:szCs w:val="22"/>
              </w:rPr>
              <w:t>A</w:t>
            </w:r>
            <w:r w:rsidR="00985BE6">
              <w:rPr>
                <w:rFonts w:cs="Arial"/>
                <w:sz w:val="22"/>
                <w:szCs w:val="22"/>
              </w:rPr>
              <w:t>ll</w:t>
            </w:r>
          </w:p>
        </w:tc>
      </w:tr>
      <w:tr w:rsidR="00E46A2B" w:rsidRPr="00047D47" w14:paraId="77DFF2A5" w14:textId="77777777" w:rsidTr="00EE4519">
        <w:tc>
          <w:tcPr>
            <w:tcW w:w="1271" w:type="dxa"/>
            <w:vMerge w:val="restart"/>
          </w:tcPr>
          <w:p w14:paraId="6948EC2B" w14:textId="50475EEB" w:rsidR="00E46A2B" w:rsidRDefault="00E46A2B" w:rsidP="00F17E36">
            <w:pPr>
              <w:rPr>
                <w:rFonts w:cs="Arial"/>
                <w:sz w:val="22"/>
                <w:szCs w:val="22"/>
              </w:rPr>
            </w:pPr>
            <w:r>
              <w:rPr>
                <w:rFonts w:cs="Arial"/>
                <w:sz w:val="22"/>
                <w:szCs w:val="22"/>
              </w:rPr>
              <w:t xml:space="preserve">Dec 2025 </w:t>
            </w:r>
          </w:p>
        </w:tc>
        <w:tc>
          <w:tcPr>
            <w:tcW w:w="6379" w:type="dxa"/>
          </w:tcPr>
          <w:p w14:paraId="2D992429" w14:textId="1AF82B18" w:rsidR="00E46A2B" w:rsidRDefault="00E46A2B" w:rsidP="00F17E36">
            <w:pPr>
              <w:rPr>
                <w:rFonts w:cs="Arial"/>
                <w:sz w:val="22"/>
                <w:szCs w:val="22"/>
              </w:rPr>
            </w:pPr>
            <w:r>
              <w:rPr>
                <w:rFonts w:cs="Arial"/>
                <w:sz w:val="22"/>
                <w:szCs w:val="22"/>
              </w:rPr>
              <w:t>Full Review</w:t>
            </w:r>
          </w:p>
        </w:tc>
        <w:tc>
          <w:tcPr>
            <w:tcW w:w="1979" w:type="dxa"/>
          </w:tcPr>
          <w:p w14:paraId="670CFA01" w14:textId="7FCCD731" w:rsidR="00E46A2B" w:rsidRDefault="00E46A2B" w:rsidP="00F17E36">
            <w:pPr>
              <w:rPr>
                <w:rFonts w:cs="Arial"/>
                <w:sz w:val="22"/>
                <w:szCs w:val="22"/>
              </w:rPr>
            </w:pPr>
            <w:r>
              <w:rPr>
                <w:rFonts w:cs="Arial"/>
                <w:sz w:val="22"/>
                <w:szCs w:val="22"/>
              </w:rPr>
              <w:t>All</w:t>
            </w:r>
          </w:p>
        </w:tc>
      </w:tr>
      <w:tr w:rsidR="00E46A2B" w:rsidRPr="00047D47" w14:paraId="5E58F5C2" w14:textId="77777777" w:rsidTr="00EE4519">
        <w:tc>
          <w:tcPr>
            <w:tcW w:w="1271" w:type="dxa"/>
            <w:vMerge/>
          </w:tcPr>
          <w:p w14:paraId="38F18648" w14:textId="2DF8B067" w:rsidR="00E46A2B" w:rsidRDefault="00E46A2B" w:rsidP="00F17E36">
            <w:pPr>
              <w:rPr>
                <w:rFonts w:cs="Arial"/>
                <w:sz w:val="22"/>
                <w:szCs w:val="22"/>
              </w:rPr>
            </w:pPr>
          </w:p>
        </w:tc>
        <w:tc>
          <w:tcPr>
            <w:tcW w:w="6379" w:type="dxa"/>
          </w:tcPr>
          <w:p w14:paraId="24B94D6D" w14:textId="350AF823" w:rsidR="00E46A2B" w:rsidRDefault="00E46A2B" w:rsidP="00F17E36">
            <w:pPr>
              <w:rPr>
                <w:rFonts w:cs="Arial"/>
                <w:sz w:val="22"/>
                <w:szCs w:val="22"/>
              </w:rPr>
            </w:pPr>
            <w:r>
              <w:rPr>
                <w:rFonts w:cs="Arial"/>
                <w:sz w:val="22"/>
                <w:szCs w:val="22"/>
              </w:rPr>
              <w:t>Data Protection additional information added for Scotland</w:t>
            </w:r>
          </w:p>
        </w:tc>
        <w:tc>
          <w:tcPr>
            <w:tcW w:w="1979" w:type="dxa"/>
          </w:tcPr>
          <w:p w14:paraId="73DC1D32" w14:textId="00DE30C8" w:rsidR="00E46A2B" w:rsidRDefault="00E46A2B" w:rsidP="00F17E36">
            <w:pPr>
              <w:rPr>
                <w:rFonts w:cs="Arial"/>
                <w:sz w:val="22"/>
                <w:szCs w:val="22"/>
              </w:rPr>
            </w:pPr>
            <w:r>
              <w:rPr>
                <w:rFonts w:cs="Arial"/>
                <w:sz w:val="22"/>
                <w:szCs w:val="22"/>
              </w:rPr>
              <w:t>5</w:t>
            </w:r>
          </w:p>
        </w:tc>
      </w:tr>
      <w:tr w:rsidR="00E46A2B" w:rsidRPr="00047D47" w14:paraId="7F3C8551" w14:textId="77777777" w:rsidTr="00EE4519">
        <w:tc>
          <w:tcPr>
            <w:tcW w:w="1271" w:type="dxa"/>
            <w:vMerge/>
          </w:tcPr>
          <w:p w14:paraId="33C68A46" w14:textId="77777777" w:rsidR="00E46A2B" w:rsidRDefault="00E46A2B" w:rsidP="00F17E36">
            <w:pPr>
              <w:rPr>
                <w:rFonts w:cs="Arial"/>
                <w:sz w:val="22"/>
                <w:szCs w:val="22"/>
              </w:rPr>
            </w:pPr>
          </w:p>
        </w:tc>
        <w:tc>
          <w:tcPr>
            <w:tcW w:w="6379" w:type="dxa"/>
          </w:tcPr>
          <w:p w14:paraId="62B37FEF" w14:textId="6E78B1AD" w:rsidR="00E46A2B" w:rsidRDefault="00E46A2B" w:rsidP="00F17E36">
            <w:pPr>
              <w:rPr>
                <w:rFonts w:cs="Arial"/>
                <w:sz w:val="22"/>
                <w:szCs w:val="22"/>
              </w:rPr>
            </w:pPr>
            <w:r>
              <w:rPr>
                <w:rFonts w:cs="Arial"/>
                <w:sz w:val="22"/>
                <w:szCs w:val="22"/>
              </w:rPr>
              <w:t xml:space="preserve">Change to Data Protection Policy </w:t>
            </w:r>
          </w:p>
        </w:tc>
        <w:tc>
          <w:tcPr>
            <w:tcW w:w="1979" w:type="dxa"/>
          </w:tcPr>
          <w:p w14:paraId="1B3FF23B" w14:textId="0E224FA2" w:rsidR="00E46A2B" w:rsidRDefault="00E46A2B" w:rsidP="00F17E36">
            <w:pPr>
              <w:rPr>
                <w:rFonts w:cs="Arial"/>
                <w:sz w:val="22"/>
                <w:szCs w:val="22"/>
              </w:rPr>
            </w:pPr>
            <w:r>
              <w:rPr>
                <w:rFonts w:cs="Arial"/>
                <w:sz w:val="22"/>
                <w:szCs w:val="22"/>
              </w:rPr>
              <w:t>9</w:t>
            </w:r>
          </w:p>
        </w:tc>
      </w:tr>
      <w:tr w:rsidR="00E46A2B" w:rsidRPr="00047D47" w14:paraId="76780E09" w14:textId="77777777" w:rsidTr="00EE4519">
        <w:tc>
          <w:tcPr>
            <w:tcW w:w="1271" w:type="dxa"/>
            <w:vMerge/>
          </w:tcPr>
          <w:p w14:paraId="39380186" w14:textId="77777777" w:rsidR="00E46A2B" w:rsidRDefault="00E46A2B" w:rsidP="00F17E36">
            <w:pPr>
              <w:rPr>
                <w:rFonts w:cs="Arial"/>
                <w:sz w:val="22"/>
                <w:szCs w:val="22"/>
              </w:rPr>
            </w:pPr>
          </w:p>
        </w:tc>
        <w:tc>
          <w:tcPr>
            <w:tcW w:w="6379" w:type="dxa"/>
          </w:tcPr>
          <w:p w14:paraId="349F3258" w14:textId="34A83A1C" w:rsidR="00E46A2B" w:rsidRDefault="00E46A2B" w:rsidP="00F17E36">
            <w:pPr>
              <w:rPr>
                <w:rFonts w:cs="Arial"/>
                <w:sz w:val="22"/>
                <w:szCs w:val="22"/>
              </w:rPr>
            </w:pPr>
            <w:r>
              <w:rPr>
                <w:rFonts w:cs="Arial"/>
                <w:sz w:val="22"/>
                <w:szCs w:val="22"/>
              </w:rPr>
              <w:t xml:space="preserve">Notes to the Privacy Notices </w:t>
            </w:r>
            <w:r w:rsidR="00DD2CAA">
              <w:rPr>
                <w:rFonts w:cs="Arial"/>
                <w:sz w:val="22"/>
                <w:szCs w:val="22"/>
              </w:rPr>
              <w:t>Templates</w:t>
            </w:r>
            <w:r>
              <w:rPr>
                <w:rFonts w:cs="Arial"/>
                <w:sz w:val="22"/>
                <w:szCs w:val="22"/>
              </w:rPr>
              <w:t xml:space="preserve"> </w:t>
            </w:r>
          </w:p>
        </w:tc>
        <w:tc>
          <w:tcPr>
            <w:tcW w:w="1979" w:type="dxa"/>
          </w:tcPr>
          <w:p w14:paraId="5A5B2A71" w14:textId="20C00666" w:rsidR="00E46A2B" w:rsidRDefault="00E46A2B" w:rsidP="00F17E36">
            <w:pPr>
              <w:rPr>
                <w:rFonts w:cs="Arial"/>
                <w:sz w:val="22"/>
                <w:szCs w:val="22"/>
              </w:rPr>
            </w:pPr>
            <w:r>
              <w:rPr>
                <w:rFonts w:cs="Arial"/>
                <w:sz w:val="22"/>
                <w:szCs w:val="22"/>
              </w:rPr>
              <w:t>20</w:t>
            </w:r>
          </w:p>
        </w:tc>
      </w:tr>
      <w:tr w:rsidR="00E46A2B" w:rsidRPr="00047D47" w14:paraId="036C3D57" w14:textId="77777777" w:rsidTr="00EE4519">
        <w:tc>
          <w:tcPr>
            <w:tcW w:w="1271" w:type="dxa"/>
            <w:vMerge/>
          </w:tcPr>
          <w:p w14:paraId="29E119A6" w14:textId="77777777" w:rsidR="00E46A2B" w:rsidRDefault="00E46A2B" w:rsidP="00F17E36">
            <w:pPr>
              <w:rPr>
                <w:rFonts w:cs="Arial"/>
                <w:sz w:val="22"/>
                <w:szCs w:val="22"/>
              </w:rPr>
            </w:pPr>
          </w:p>
        </w:tc>
        <w:tc>
          <w:tcPr>
            <w:tcW w:w="6379" w:type="dxa"/>
          </w:tcPr>
          <w:p w14:paraId="3BA1BAFD" w14:textId="21322D0E" w:rsidR="00E46A2B" w:rsidRDefault="00E46A2B" w:rsidP="00F17E36">
            <w:pPr>
              <w:rPr>
                <w:rFonts w:cs="Arial"/>
                <w:sz w:val="22"/>
                <w:szCs w:val="22"/>
              </w:rPr>
            </w:pPr>
            <w:r>
              <w:rPr>
                <w:rFonts w:cs="Arial"/>
                <w:sz w:val="22"/>
                <w:szCs w:val="22"/>
              </w:rPr>
              <w:t>Addition to the CCTV policy (Security of Data)</w:t>
            </w:r>
          </w:p>
        </w:tc>
        <w:tc>
          <w:tcPr>
            <w:tcW w:w="1979" w:type="dxa"/>
          </w:tcPr>
          <w:p w14:paraId="468F52E7" w14:textId="15BD68D8" w:rsidR="00E46A2B" w:rsidRDefault="00E46A2B" w:rsidP="00F17E36">
            <w:pPr>
              <w:rPr>
                <w:rFonts w:cs="Arial"/>
                <w:sz w:val="22"/>
                <w:szCs w:val="22"/>
              </w:rPr>
            </w:pPr>
            <w:r>
              <w:rPr>
                <w:rFonts w:cs="Arial"/>
                <w:sz w:val="22"/>
                <w:szCs w:val="22"/>
              </w:rPr>
              <w:t>34</w:t>
            </w:r>
          </w:p>
        </w:tc>
      </w:tr>
    </w:tbl>
    <w:p w14:paraId="6D61AFD4" w14:textId="77777777" w:rsidR="00E00492" w:rsidRPr="00047D47" w:rsidRDefault="00E00492" w:rsidP="00E00492">
      <w:pPr>
        <w:jc w:val="center"/>
        <w:rPr>
          <w:rFonts w:cs="Arial"/>
          <w:b/>
          <w:bCs/>
          <w:sz w:val="22"/>
          <w:szCs w:val="22"/>
          <w:u w:val="single"/>
        </w:rPr>
      </w:pPr>
    </w:p>
    <w:p w14:paraId="384A8852" w14:textId="1E5C7647" w:rsidR="00D9585F" w:rsidRPr="00047D47" w:rsidRDefault="00D9585F" w:rsidP="0055378A">
      <w:pPr>
        <w:rPr>
          <w:rFonts w:cs="Arial"/>
          <w:sz w:val="22"/>
          <w:szCs w:val="22"/>
        </w:rPr>
      </w:pPr>
    </w:p>
    <w:p w14:paraId="5C323604" w14:textId="0D4F2873" w:rsidR="00D9585F" w:rsidRPr="00047D47" w:rsidRDefault="00D9585F" w:rsidP="0055378A">
      <w:pPr>
        <w:rPr>
          <w:rFonts w:cs="Arial"/>
          <w:sz w:val="22"/>
          <w:szCs w:val="22"/>
        </w:rPr>
      </w:pPr>
    </w:p>
    <w:p w14:paraId="30CF73F5" w14:textId="77777777" w:rsidR="00D9585F" w:rsidRPr="00047D47" w:rsidRDefault="00D9585F" w:rsidP="0055378A">
      <w:pPr>
        <w:rPr>
          <w:rFonts w:cs="Arial"/>
          <w:sz w:val="22"/>
          <w:szCs w:val="22"/>
        </w:rPr>
      </w:pPr>
    </w:p>
    <w:sectPr w:rsidR="00D9585F" w:rsidRPr="00047D47" w:rsidSect="0055792C">
      <w:headerReference w:type="default" r:id="rId52"/>
      <w:footerReference w:type="default" r:id="rId53"/>
      <w:pgSz w:w="11907" w:h="16840" w:code="9"/>
      <w:pgMar w:top="2835" w:right="1134" w:bottom="1134" w:left="1134" w:header="720"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0F101" w14:textId="77777777" w:rsidR="001C2B35" w:rsidRDefault="001C2B35" w:rsidP="00BF18CF">
      <w:r>
        <w:separator/>
      </w:r>
    </w:p>
  </w:endnote>
  <w:endnote w:type="continuationSeparator" w:id="0">
    <w:p w14:paraId="0ED69AAB" w14:textId="77777777" w:rsidR="001C2B35" w:rsidRDefault="001C2B35" w:rsidP="00BF1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Elliot">
    <w:altName w:val="Calibri"/>
    <w:charset w:val="00"/>
    <w:family w:val="auto"/>
    <w:pitch w:val="variable"/>
    <w:sig w:usb0="A000022F" w:usb1="5000206A"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Eras Demi ITC">
    <w:panose1 w:val="020B0805030504020804"/>
    <w:charset w:val="00"/>
    <w:family w:val="swiss"/>
    <w:pitch w:val="variable"/>
    <w:sig w:usb0="00000003" w:usb1="00000000" w:usb2="00000000" w:usb3="00000000" w:csb0="00000001" w:csb1="00000000"/>
  </w:font>
  <w:font w:name="PPPText">
    <w:altName w:val="Bell M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55 Roman">
    <w:altName w:val="Arial"/>
    <w:panose1 w:val="00000000000000000000"/>
    <w:charset w:val="00"/>
    <w:family w:val="swiss"/>
    <w:notTrueType/>
    <w:pitch w:val="default"/>
    <w:sig w:usb0="00000003" w:usb1="00000000" w:usb2="00000000" w:usb3="00000000" w:csb0="00000001" w:csb1="00000000"/>
  </w:font>
  <w:font w:name="FS Elliot Pro">
    <w:altName w:val="Calibri"/>
    <w:panose1 w:val="00000000000000000000"/>
    <w:charset w:val="00"/>
    <w:family w:val="modern"/>
    <w:notTrueType/>
    <w:pitch w:val="variable"/>
    <w:sig w:usb0="A00002EF" w:usb1="5000207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E50E5" w14:textId="2A26EC80" w:rsidR="00DF2951" w:rsidRPr="000905C5" w:rsidRDefault="009325CB" w:rsidP="000905C5">
    <w:pPr>
      <w:autoSpaceDE w:val="0"/>
      <w:autoSpaceDN w:val="0"/>
      <w:rPr>
        <w:rFonts w:ascii="FS Elliot" w:hAnsi="FS Elliot"/>
        <w:color w:val="0D2835"/>
        <w:sz w:val="12"/>
        <w:szCs w:val="12"/>
      </w:rPr>
    </w:pPr>
    <w:r>
      <w:rPr>
        <w:noProof/>
      </w:rPr>
      <w:drawing>
        <wp:anchor distT="0" distB="0" distL="114300" distR="114300" simplePos="0" relativeHeight="251658243" behindDoc="1" locked="0" layoutInCell="1" allowOverlap="1" wp14:anchorId="324BA5C5" wp14:editId="096DB361">
          <wp:simplePos x="0" y="0"/>
          <wp:positionH relativeFrom="page">
            <wp:align>left</wp:align>
          </wp:positionH>
          <wp:positionV relativeFrom="paragraph">
            <wp:posOffset>-533400</wp:posOffset>
          </wp:positionV>
          <wp:extent cx="7569200" cy="967364"/>
          <wp:effectExtent l="0" t="0" r="0" b="4445"/>
          <wp:wrapNone/>
          <wp:docPr id="129174008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807314" name="Graphic 134780731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9200" cy="967364"/>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72F9F" w14:textId="7F45E777" w:rsidR="00DF2951" w:rsidRDefault="00DF2951" w:rsidP="000905C5">
    <w:pPr>
      <w:autoSpaceDE w:val="0"/>
      <w:autoSpaceDN w:val="0"/>
      <w:rPr>
        <w:rFonts w:ascii="FS Elliot" w:hAnsi="FS Elliot"/>
        <w:noProof/>
        <w:color w:val="0D2835"/>
        <w:sz w:val="12"/>
        <w:szCs w:val="12"/>
      </w:rPr>
    </w:pPr>
  </w:p>
  <w:p w14:paraId="6284768F" w14:textId="3F60F718" w:rsidR="00DF2951" w:rsidRDefault="00DF2951" w:rsidP="000905C5">
    <w:pPr>
      <w:autoSpaceDE w:val="0"/>
      <w:autoSpaceDN w:val="0"/>
      <w:rPr>
        <w:rFonts w:ascii="FS Elliot" w:hAnsi="FS Elliot"/>
        <w:noProof/>
        <w:color w:val="0D2835"/>
        <w:sz w:val="12"/>
        <w:szCs w:val="12"/>
      </w:rPr>
    </w:pPr>
  </w:p>
  <w:p w14:paraId="763E9D08" w14:textId="5F72210A" w:rsidR="00DF2951" w:rsidRDefault="00DF2951" w:rsidP="000905C5">
    <w:pPr>
      <w:autoSpaceDE w:val="0"/>
      <w:autoSpaceDN w:val="0"/>
      <w:rPr>
        <w:rFonts w:ascii="FS Elliot" w:hAnsi="FS Elliot"/>
        <w:noProof/>
        <w:color w:val="0D2835"/>
        <w:sz w:val="12"/>
        <w:szCs w:val="12"/>
      </w:rPr>
    </w:pPr>
  </w:p>
  <w:p w14:paraId="3D2043E4" w14:textId="5E17363E" w:rsidR="00DF2951" w:rsidRDefault="00DF2951" w:rsidP="000905C5">
    <w:pPr>
      <w:autoSpaceDE w:val="0"/>
      <w:autoSpaceDN w:val="0"/>
      <w:rPr>
        <w:rFonts w:ascii="FS Elliot" w:hAnsi="FS Elliot"/>
        <w:noProof/>
        <w:color w:val="0D2835"/>
        <w:sz w:val="12"/>
        <w:szCs w:val="12"/>
      </w:rPr>
    </w:pPr>
  </w:p>
  <w:p w14:paraId="408AB8B8" w14:textId="1541C640" w:rsidR="00DF2951" w:rsidRDefault="00DF2951" w:rsidP="000905C5">
    <w:pPr>
      <w:autoSpaceDE w:val="0"/>
      <w:autoSpaceDN w:val="0"/>
      <w:rPr>
        <w:rFonts w:ascii="FS Elliot" w:hAnsi="FS Elliot"/>
        <w:noProof/>
        <w:color w:val="0D2835"/>
        <w:sz w:val="12"/>
        <w:szCs w:val="12"/>
      </w:rPr>
    </w:pPr>
  </w:p>
  <w:p w14:paraId="56D4A86D" w14:textId="3111795B" w:rsidR="00DF2951" w:rsidRDefault="00DF2951" w:rsidP="000905C5">
    <w:pPr>
      <w:autoSpaceDE w:val="0"/>
      <w:autoSpaceDN w:val="0"/>
      <w:rPr>
        <w:rFonts w:ascii="FS Elliot" w:hAnsi="FS Elliot"/>
        <w:noProof/>
        <w:color w:val="0D2835"/>
        <w:sz w:val="12"/>
        <w:szCs w:val="12"/>
      </w:rPr>
    </w:pPr>
  </w:p>
  <w:p w14:paraId="523B0C9F" w14:textId="5B524AB1" w:rsidR="00DF2951" w:rsidRDefault="00DF2951" w:rsidP="00DF2951">
    <w:pPr>
      <w:tabs>
        <w:tab w:val="left" w:pos="11340"/>
      </w:tabs>
      <w:autoSpaceDE w:val="0"/>
      <w:autoSpaceDN w:val="0"/>
      <w:rPr>
        <w:rFonts w:ascii="FS Elliot" w:hAnsi="FS Elliot"/>
        <w:noProof/>
        <w:color w:val="0D2835"/>
        <w:sz w:val="12"/>
        <w:szCs w:val="12"/>
      </w:rPr>
    </w:pPr>
    <w:r>
      <w:rPr>
        <w:rFonts w:ascii="FS Elliot" w:hAnsi="FS Elliot"/>
        <w:noProof/>
        <w:color w:val="0D2835"/>
        <w:sz w:val="12"/>
        <w:szCs w:val="12"/>
      </w:rPr>
      <w:tab/>
    </w:r>
  </w:p>
  <w:p w14:paraId="063A80AA" w14:textId="066972BA" w:rsidR="00DF2951" w:rsidRDefault="00A050BB" w:rsidP="000905C5">
    <w:pPr>
      <w:autoSpaceDE w:val="0"/>
      <w:autoSpaceDN w:val="0"/>
      <w:rPr>
        <w:rFonts w:ascii="FS Elliot" w:hAnsi="FS Elliot"/>
        <w:noProof/>
        <w:color w:val="0D2835"/>
        <w:sz w:val="12"/>
        <w:szCs w:val="12"/>
      </w:rPr>
    </w:pPr>
    <w:r>
      <w:rPr>
        <w:noProof/>
      </w:rPr>
      <w:drawing>
        <wp:anchor distT="0" distB="0" distL="114300" distR="114300" simplePos="0" relativeHeight="251658245" behindDoc="1" locked="0" layoutInCell="1" allowOverlap="1" wp14:anchorId="1BAF69CC" wp14:editId="45758E31">
          <wp:simplePos x="0" y="0"/>
          <wp:positionH relativeFrom="page">
            <wp:align>left</wp:align>
          </wp:positionH>
          <wp:positionV relativeFrom="paragraph">
            <wp:posOffset>208280</wp:posOffset>
          </wp:positionV>
          <wp:extent cx="10668000" cy="967105"/>
          <wp:effectExtent l="0" t="0" r="0" b="4445"/>
          <wp:wrapNone/>
          <wp:docPr id="53267954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807314" name="Graphic 134780731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668000" cy="967105"/>
                  </a:xfrm>
                  <a:prstGeom prst="rect">
                    <a:avLst/>
                  </a:prstGeom>
                </pic:spPr>
              </pic:pic>
            </a:graphicData>
          </a:graphic>
          <wp14:sizeRelH relativeFrom="page">
            <wp14:pctWidth>0</wp14:pctWidth>
          </wp14:sizeRelH>
          <wp14:sizeRelV relativeFrom="page">
            <wp14:pctHeight>0</wp14:pctHeight>
          </wp14:sizeRelV>
        </wp:anchor>
      </w:drawing>
    </w:r>
  </w:p>
  <w:p w14:paraId="356FDB39" w14:textId="73C9ED92" w:rsidR="00DF2951" w:rsidRDefault="00DF2951" w:rsidP="000905C5">
    <w:pPr>
      <w:autoSpaceDE w:val="0"/>
      <w:autoSpaceDN w:val="0"/>
      <w:rPr>
        <w:rFonts w:ascii="FS Elliot" w:hAnsi="FS Elliot"/>
        <w:noProof/>
        <w:color w:val="0D2835"/>
        <w:sz w:val="12"/>
        <w:szCs w:val="12"/>
      </w:rPr>
    </w:pPr>
  </w:p>
  <w:p w14:paraId="0AC01060" w14:textId="0540E42F" w:rsidR="00DF2951" w:rsidRDefault="00DF2951" w:rsidP="000905C5">
    <w:pPr>
      <w:autoSpaceDE w:val="0"/>
      <w:autoSpaceDN w:val="0"/>
      <w:rPr>
        <w:rFonts w:ascii="FS Elliot" w:hAnsi="FS Elliot"/>
        <w:noProof/>
        <w:color w:val="0D2835"/>
        <w:sz w:val="12"/>
        <w:szCs w:val="12"/>
      </w:rPr>
    </w:pPr>
  </w:p>
  <w:p w14:paraId="257E801F" w14:textId="3B73FDCC" w:rsidR="00DF2951" w:rsidRDefault="00DF2951" w:rsidP="000905C5">
    <w:pPr>
      <w:autoSpaceDE w:val="0"/>
      <w:autoSpaceDN w:val="0"/>
      <w:rPr>
        <w:rFonts w:ascii="FS Elliot" w:hAnsi="FS Elliot"/>
        <w:noProof/>
        <w:color w:val="0D2835"/>
        <w:sz w:val="12"/>
        <w:szCs w:val="12"/>
      </w:rPr>
    </w:pPr>
  </w:p>
  <w:p w14:paraId="58F0F57A" w14:textId="042CEC53" w:rsidR="00DF2951" w:rsidRDefault="00DF2951" w:rsidP="000905C5">
    <w:pPr>
      <w:autoSpaceDE w:val="0"/>
      <w:autoSpaceDN w:val="0"/>
      <w:rPr>
        <w:rFonts w:ascii="FS Elliot" w:hAnsi="FS Elliot"/>
        <w:noProof/>
        <w:color w:val="0D2835"/>
        <w:sz w:val="12"/>
        <w:szCs w:val="12"/>
      </w:rPr>
    </w:pPr>
  </w:p>
  <w:p w14:paraId="1B31C581" w14:textId="5F72AEC4" w:rsidR="00DF2951" w:rsidRDefault="00DF2951" w:rsidP="000905C5">
    <w:pPr>
      <w:autoSpaceDE w:val="0"/>
      <w:autoSpaceDN w:val="0"/>
      <w:rPr>
        <w:rFonts w:ascii="FS Elliot" w:hAnsi="FS Elliot"/>
        <w:noProof/>
        <w:color w:val="0D2835"/>
        <w:sz w:val="12"/>
        <w:szCs w:val="12"/>
      </w:rPr>
    </w:pPr>
  </w:p>
  <w:p w14:paraId="4DA78B4A" w14:textId="2F9779EA" w:rsidR="00DF2951" w:rsidRDefault="00DF2951" w:rsidP="000905C5">
    <w:pPr>
      <w:autoSpaceDE w:val="0"/>
      <w:autoSpaceDN w:val="0"/>
      <w:rPr>
        <w:rFonts w:ascii="FS Elliot" w:hAnsi="FS Elliot"/>
        <w:noProof/>
        <w:color w:val="0D2835"/>
        <w:sz w:val="12"/>
        <w:szCs w:val="12"/>
      </w:rPr>
    </w:pPr>
  </w:p>
  <w:p w14:paraId="612CCC4A" w14:textId="0EA61B43" w:rsidR="00DF2951" w:rsidRDefault="00DF2951" w:rsidP="000905C5">
    <w:pPr>
      <w:autoSpaceDE w:val="0"/>
      <w:autoSpaceDN w:val="0"/>
      <w:rPr>
        <w:rFonts w:ascii="FS Elliot" w:hAnsi="FS Elliot"/>
        <w:noProof/>
        <w:color w:val="0D2835"/>
        <w:sz w:val="12"/>
        <w:szCs w:val="12"/>
      </w:rPr>
    </w:pPr>
  </w:p>
  <w:p w14:paraId="15708DCB" w14:textId="77777777" w:rsidR="00DF2951" w:rsidRPr="000905C5" w:rsidRDefault="00DF2951" w:rsidP="000905C5">
    <w:pPr>
      <w:autoSpaceDE w:val="0"/>
      <w:autoSpaceDN w:val="0"/>
      <w:rPr>
        <w:rFonts w:ascii="FS Elliot" w:hAnsi="FS Elliot"/>
        <w:color w:val="0D2835"/>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4F73D" w14:textId="1BE387E7" w:rsidR="00EA60C7" w:rsidRDefault="00EA60C7" w:rsidP="0055792C">
    <w:pPr>
      <w:autoSpaceDE w:val="0"/>
      <w:autoSpaceDN w:val="0"/>
      <w:rPr>
        <w:rFonts w:ascii="FS Elliot" w:hAnsi="FS Elliot"/>
        <w:noProof/>
        <w:color w:val="0D2835"/>
        <w:sz w:val="12"/>
        <w:szCs w:val="12"/>
      </w:rPr>
    </w:pPr>
  </w:p>
  <w:p w14:paraId="32EDD326" w14:textId="33BA5C4E" w:rsidR="00EA60C7" w:rsidRDefault="00EA60C7" w:rsidP="000905C5">
    <w:pPr>
      <w:autoSpaceDE w:val="0"/>
      <w:autoSpaceDN w:val="0"/>
      <w:rPr>
        <w:rFonts w:ascii="FS Elliot" w:hAnsi="FS Elliot"/>
        <w:noProof/>
        <w:color w:val="0D2835"/>
        <w:sz w:val="12"/>
        <w:szCs w:val="12"/>
      </w:rPr>
    </w:pPr>
  </w:p>
  <w:p w14:paraId="68CA3989" w14:textId="7C9C633C" w:rsidR="00EA60C7" w:rsidRDefault="00EA60C7" w:rsidP="000905C5">
    <w:pPr>
      <w:autoSpaceDE w:val="0"/>
      <w:autoSpaceDN w:val="0"/>
      <w:rPr>
        <w:rFonts w:ascii="FS Elliot" w:hAnsi="FS Elliot"/>
        <w:noProof/>
        <w:color w:val="0D2835"/>
        <w:sz w:val="12"/>
        <w:szCs w:val="12"/>
      </w:rPr>
    </w:pPr>
  </w:p>
  <w:p w14:paraId="310E29B7" w14:textId="0BEAFACE" w:rsidR="00EA60C7" w:rsidRDefault="00EA60C7" w:rsidP="000905C5">
    <w:pPr>
      <w:autoSpaceDE w:val="0"/>
      <w:autoSpaceDN w:val="0"/>
      <w:rPr>
        <w:rFonts w:ascii="FS Elliot" w:hAnsi="FS Elliot"/>
        <w:noProof/>
        <w:color w:val="0D2835"/>
        <w:sz w:val="12"/>
        <w:szCs w:val="12"/>
      </w:rPr>
    </w:pPr>
  </w:p>
  <w:p w14:paraId="07632F5F" w14:textId="77777777" w:rsidR="00EA60C7" w:rsidRDefault="00EA60C7" w:rsidP="00DF2951">
    <w:pPr>
      <w:tabs>
        <w:tab w:val="left" w:pos="11340"/>
      </w:tabs>
      <w:autoSpaceDE w:val="0"/>
      <w:autoSpaceDN w:val="0"/>
      <w:rPr>
        <w:rFonts w:ascii="FS Elliot" w:hAnsi="FS Elliot"/>
        <w:noProof/>
        <w:color w:val="0D2835"/>
        <w:sz w:val="12"/>
        <w:szCs w:val="12"/>
      </w:rPr>
    </w:pPr>
    <w:r>
      <w:rPr>
        <w:rFonts w:ascii="FS Elliot" w:hAnsi="FS Elliot"/>
        <w:noProof/>
        <w:color w:val="0D2835"/>
        <w:sz w:val="12"/>
        <w:szCs w:val="12"/>
      </w:rPr>
      <w:tab/>
    </w:r>
  </w:p>
  <w:p w14:paraId="031CF37B" w14:textId="7DED58EE" w:rsidR="00EA60C7" w:rsidRDefault="0023463F" w:rsidP="000905C5">
    <w:pPr>
      <w:autoSpaceDE w:val="0"/>
      <w:autoSpaceDN w:val="0"/>
      <w:rPr>
        <w:rFonts w:ascii="FS Elliot" w:hAnsi="FS Elliot"/>
        <w:noProof/>
        <w:color w:val="0D2835"/>
        <w:sz w:val="12"/>
        <w:szCs w:val="12"/>
      </w:rPr>
    </w:pPr>
    <w:r>
      <w:rPr>
        <w:noProof/>
      </w:rPr>
      <w:drawing>
        <wp:anchor distT="0" distB="0" distL="114300" distR="114300" simplePos="0" relativeHeight="251658247" behindDoc="1" locked="0" layoutInCell="1" allowOverlap="1" wp14:anchorId="1A158BBD" wp14:editId="15799BB3">
          <wp:simplePos x="0" y="0"/>
          <wp:positionH relativeFrom="page">
            <wp:align>right</wp:align>
          </wp:positionH>
          <wp:positionV relativeFrom="paragraph">
            <wp:posOffset>208280</wp:posOffset>
          </wp:positionV>
          <wp:extent cx="7569200" cy="967105"/>
          <wp:effectExtent l="0" t="0" r="0" b="4445"/>
          <wp:wrapNone/>
          <wp:docPr id="1087658544"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807314" name="Graphic 134780731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9200" cy="967105"/>
                  </a:xfrm>
                  <a:prstGeom prst="rect">
                    <a:avLst/>
                  </a:prstGeom>
                </pic:spPr>
              </pic:pic>
            </a:graphicData>
          </a:graphic>
          <wp14:sizeRelH relativeFrom="page">
            <wp14:pctWidth>0</wp14:pctWidth>
          </wp14:sizeRelH>
          <wp14:sizeRelV relativeFrom="page">
            <wp14:pctHeight>0</wp14:pctHeight>
          </wp14:sizeRelV>
        </wp:anchor>
      </w:drawing>
    </w:r>
  </w:p>
  <w:p w14:paraId="08B5705B" w14:textId="585BCC90" w:rsidR="00EA60C7" w:rsidRDefault="00EA60C7" w:rsidP="000905C5">
    <w:pPr>
      <w:autoSpaceDE w:val="0"/>
      <w:autoSpaceDN w:val="0"/>
      <w:rPr>
        <w:rFonts w:ascii="FS Elliot" w:hAnsi="FS Elliot"/>
        <w:noProof/>
        <w:color w:val="0D2835"/>
        <w:sz w:val="12"/>
        <w:szCs w:val="12"/>
      </w:rPr>
    </w:pPr>
  </w:p>
  <w:p w14:paraId="33A40F28" w14:textId="221FE699" w:rsidR="00EA60C7" w:rsidRDefault="00EA60C7" w:rsidP="000905C5">
    <w:pPr>
      <w:autoSpaceDE w:val="0"/>
      <w:autoSpaceDN w:val="0"/>
      <w:rPr>
        <w:rFonts w:ascii="FS Elliot" w:hAnsi="FS Elliot"/>
        <w:noProof/>
        <w:color w:val="0D2835"/>
        <w:sz w:val="12"/>
        <w:szCs w:val="12"/>
      </w:rPr>
    </w:pPr>
  </w:p>
  <w:p w14:paraId="37E62F90" w14:textId="137BB40E" w:rsidR="00EA60C7" w:rsidRDefault="00EA60C7" w:rsidP="000905C5">
    <w:pPr>
      <w:autoSpaceDE w:val="0"/>
      <w:autoSpaceDN w:val="0"/>
      <w:rPr>
        <w:rFonts w:ascii="FS Elliot" w:hAnsi="FS Elliot"/>
        <w:noProof/>
        <w:color w:val="0D2835"/>
        <w:sz w:val="12"/>
        <w:szCs w:val="12"/>
      </w:rPr>
    </w:pPr>
  </w:p>
  <w:p w14:paraId="14BB8131" w14:textId="1D4868E8" w:rsidR="00EA60C7" w:rsidRDefault="00EA60C7" w:rsidP="000905C5">
    <w:pPr>
      <w:autoSpaceDE w:val="0"/>
      <w:autoSpaceDN w:val="0"/>
      <w:rPr>
        <w:rFonts w:ascii="FS Elliot" w:hAnsi="FS Elliot"/>
        <w:noProof/>
        <w:color w:val="0D2835"/>
        <w:sz w:val="12"/>
        <w:szCs w:val="12"/>
      </w:rPr>
    </w:pPr>
  </w:p>
  <w:p w14:paraId="7857F6BC" w14:textId="77777777" w:rsidR="00EA60C7" w:rsidRDefault="00EA60C7" w:rsidP="000905C5">
    <w:pPr>
      <w:autoSpaceDE w:val="0"/>
      <w:autoSpaceDN w:val="0"/>
      <w:rPr>
        <w:rFonts w:ascii="FS Elliot" w:hAnsi="FS Elliot"/>
        <w:noProof/>
        <w:color w:val="0D2835"/>
        <w:sz w:val="12"/>
        <w:szCs w:val="12"/>
      </w:rPr>
    </w:pPr>
  </w:p>
  <w:p w14:paraId="61A18481" w14:textId="77777777" w:rsidR="00EA60C7" w:rsidRDefault="00EA60C7" w:rsidP="000905C5">
    <w:pPr>
      <w:autoSpaceDE w:val="0"/>
      <w:autoSpaceDN w:val="0"/>
      <w:rPr>
        <w:rFonts w:ascii="FS Elliot" w:hAnsi="FS Elliot"/>
        <w:noProof/>
        <w:color w:val="0D2835"/>
        <w:sz w:val="12"/>
        <w:szCs w:val="12"/>
      </w:rPr>
    </w:pPr>
  </w:p>
  <w:p w14:paraId="0C652C99" w14:textId="77777777" w:rsidR="00EA60C7" w:rsidRDefault="00EA60C7" w:rsidP="000905C5">
    <w:pPr>
      <w:autoSpaceDE w:val="0"/>
      <w:autoSpaceDN w:val="0"/>
      <w:rPr>
        <w:rFonts w:ascii="FS Elliot" w:hAnsi="FS Elliot"/>
        <w:noProof/>
        <w:color w:val="0D2835"/>
        <w:sz w:val="12"/>
        <w:szCs w:val="12"/>
      </w:rPr>
    </w:pPr>
  </w:p>
  <w:p w14:paraId="206C93FE" w14:textId="77777777" w:rsidR="00EA60C7" w:rsidRPr="000905C5" w:rsidRDefault="00EA60C7" w:rsidP="000905C5">
    <w:pPr>
      <w:autoSpaceDE w:val="0"/>
      <w:autoSpaceDN w:val="0"/>
      <w:rPr>
        <w:rFonts w:ascii="FS Elliot" w:hAnsi="FS Elliot"/>
        <w:color w:val="0D2835"/>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46614" w14:textId="77777777" w:rsidR="001C2B35" w:rsidRDefault="001C2B35" w:rsidP="00BF18CF">
      <w:r>
        <w:separator/>
      </w:r>
    </w:p>
  </w:footnote>
  <w:footnote w:type="continuationSeparator" w:id="0">
    <w:p w14:paraId="6A7E60CB" w14:textId="77777777" w:rsidR="001C2B35" w:rsidRDefault="001C2B35" w:rsidP="00BF18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062C9" w14:textId="523967B7" w:rsidR="00DF2951" w:rsidRDefault="00FE73FE" w:rsidP="00FE17FF">
    <w:pPr>
      <w:pStyle w:val="Header"/>
      <w:tabs>
        <w:tab w:val="clear" w:pos="4513"/>
        <w:tab w:val="clear" w:pos="9026"/>
        <w:tab w:val="left" w:pos="8328"/>
      </w:tabs>
      <w:jc w:val="right"/>
    </w:pPr>
    <w:r>
      <w:rPr>
        <w:noProof/>
      </w:rPr>
      <w:drawing>
        <wp:anchor distT="0" distB="0" distL="114300" distR="114300" simplePos="0" relativeHeight="251658242" behindDoc="1" locked="0" layoutInCell="1" allowOverlap="1" wp14:anchorId="7041577E" wp14:editId="7F4CAA1F">
          <wp:simplePos x="0" y="0"/>
          <wp:positionH relativeFrom="page">
            <wp:align>right</wp:align>
          </wp:positionH>
          <wp:positionV relativeFrom="paragraph">
            <wp:posOffset>-581025</wp:posOffset>
          </wp:positionV>
          <wp:extent cx="7569200" cy="1595302"/>
          <wp:effectExtent l="0" t="0" r="0" b="0"/>
          <wp:wrapNone/>
          <wp:docPr id="854393574"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883524" name="Graphic 160388352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9200" cy="1595302"/>
                  </a:xfrm>
                  <a:prstGeom prst="rect">
                    <a:avLst/>
                  </a:prstGeom>
                </pic:spPr>
              </pic:pic>
            </a:graphicData>
          </a:graphic>
          <wp14:sizeRelH relativeFrom="page">
            <wp14:pctWidth>0</wp14:pctWidth>
          </wp14:sizeRelH>
          <wp14:sizeRelV relativeFrom="page">
            <wp14:pctHeight>0</wp14:pctHeight>
          </wp14:sizeRelV>
        </wp:anchor>
      </w:drawing>
    </w:r>
    <w:sdt>
      <w:sdtPr>
        <w:id w:val="785549518"/>
        <w:docPartObj>
          <w:docPartGallery w:val="Page Numbers (Margins)"/>
          <w:docPartUnique/>
        </w:docPartObj>
      </w:sdtPr>
      <w:sdtContent>
        <w:r w:rsidR="0055792C">
          <w:rPr>
            <w:noProof/>
          </w:rPr>
          <mc:AlternateContent>
            <mc:Choice Requires="wps">
              <w:drawing>
                <wp:anchor distT="0" distB="0" distL="114300" distR="114300" simplePos="0" relativeHeight="251658241" behindDoc="0" locked="0" layoutInCell="0" allowOverlap="1" wp14:anchorId="22588ECF" wp14:editId="65E2328A">
                  <wp:simplePos x="0" y="0"/>
                  <wp:positionH relativeFrom="rightMargin">
                    <wp:align>center</wp:align>
                  </wp:positionH>
                  <wp:positionV relativeFrom="margin">
                    <wp:align>bottom</wp:align>
                  </wp:positionV>
                  <wp:extent cx="510540" cy="2183130"/>
                  <wp:effectExtent l="0" t="0" r="381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6B63BB" w14:textId="77777777" w:rsidR="0055792C" w:rsidRDefault="0055792C">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2588ECF" id="Rectangle 21" o:spid="_x0000_s1026" style="position:absolute;left:0;text-align:left;margin-left:0;margin-top:0;width:40.2pt;height:171.9pt;z-index:251658241;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3A6B63BB" w14:textId="77777777" w:rsidR="0055792C" w:rsidRDefault="0055792C">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60569" w14:textId="0FD20EC3" w:rsidR="00DF2951" w:rsidRDefault="00BD258D" w:rsidP="00CD6A93">
    <w:pPr>
      <w:pStyle w:val="Header"/>
      <w:tabs>
        <w:tab w:val="clear" w:pos="4513"/>
        <w:tab w:val="clear" w:pos="9026"/>
        <w:tab w:val="left" w:pos="8328"/>
      </w:tabs>
    </w:pPr>
    <w:r>
      <w:rPr>
        <w:noProof/>
      </w:rPr>
      <w:drawing>
        <wp:anchor distT="0" distB="0" distL="114300" distR="114300" simplePos="0" relativeHeight="251658244" behindDoc="1" locked="0" layoutInCell="1" allowOverlap="1" wp14:anchorId="1C831654" wp14:editId="5036C00A">
          <wp:simplePos x="0" y="0"/>
          <wp:positionH relativeFrom="page">
            <wp:align>left</wp:align>
          </wp:positionH>
          <wp:positionV relativeFrom="paragraph">
            <wp:posOffset>-447675</wp:posOffset>
          </wp:positionV>
          <wp:extent cx="10692536" cy="1595120"/>
          <wp:effectExtent l="0" t="0" r="0" b="0"/>
          <wp:wrapNone/>
          <wp:docPr id="109849488"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883524" name="Graphic 160388352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692536" cy="1595120"/>
                  </a:xfrm>
                  <a:prstGeom prst="rect">
                    <a:avLst/>
                  </a:prstGeom>
                </pic:spPr>
              </pic:pic>
            </a:graphicData>
          </a:graphic>
          <wp14:sizeRelH relativeFrom="page">
            <wp14:pctWidth>0</wp14:pctWidth>
          </wp14:sizeRelH>
          <wp14:sizeRelV relativeFrom="page">
            <wp14:pctHeight>0</wp14:pctHeight>
          </wp14:sizeRelV>
        </wp:anchor>
      </w:drawing>
    </w:r>
  </w:p>
  <w:p w14:paraId="239648FC" w14:textId="08180025" w:rsidR="00DF2951" w:rsidRDefault="00DF2951" w:rsidP="00CD6A93">
    <w:pPr>
      <w:pStyle w:val="Header"/>
      <w:tabs>
        <w:tab w:val="clear" w:pos="4513"/>
        <w:tab w:val="clear" w:pos="9026"/>
        <w:tab w:val="left" w:pos="8328"/>
      </w:tabs>
    </w:pPr>
  </w:p>
  <w:p w14:paraId="183EA351" w14:textId="360C1EB0" w:rsidR="00DF2951" w:rsidRDefault="00DF2951" w:rsidP="00CD6A93">
    <w:pPr>
      <w:pStyle w:val="Header"/>
      <w:tabs>
        <w:tab w:val="clear" w:pos="4513"/>
        <w:tab w:val="clear" w:pos="9026"/>
        <w:tab w:val="left" w:pos="8328"/>
      </w:tabs>
    </w:pPr>
  </w:p>
  <w:p w14:paraId="0A020BA0" w14:textId="577A7472" w:rsidR="00DF2951" w:rsidRDefault="00DF2951" w:rsidP="00BD258D">
    <w:pPr>
      <w:pStyle w:val="Header"/>
      <w:tabs>
        <w:tab w:val="clear" w:pos="4513"/>
        <w:tab w:val="clear" w:pos="9026"/>
        <w:tab w:val="left" w:pos="8328"/>
      </w:tabs>
      <w:jc w:val="center"/>
    </w:pPr>
  </w:p>
  <w:p w14:paraId="7B712687" w14:textId="3EE00BF1" w:rsidR="00DF2951" w:rsidRDefault="00DF2951" w:rsidP="00CD6A93">
    <w:pPr>
      <w:pStyle w:val="Header"/>
      <w:tabs>
        <w:tab w:val="clear" w:pos="4513"/>
        <w:tab w:val="clear" w:pos="9026"/>
        <w:tab w:val="left" w:pos="8328"/>
      </w:tabs>
    </w:pPr>
  </w:p>
  <w:p w14:paraId="343702FB" w14:textId="77777777" w:rsidR="00DF2951" w:rsidRPr="00CD6A93" w:rsidRDefault="00DF2951" w:rsidP="00CD6A93">
    <w:pPr>
      <w:pStyle w:val="Header"/>
      <w:tabs>
        <w:tab w:val="clear" w:pos="4513"/>
        <w:tab w:val="clear" w:pos="9026"/>
        <w:tab w:val="left" w:pos="8328"/>
      </w:tabs>
    </w:pPr>
  </w:p>
  <w:p w14:paraId="3CFF5D5E" w14:textId="77777777" w:rsidR="00DF2951" w:rsidRDefault="00DF2951" w:rsidP="00FE17FF">
    <w:pPr>
      <w:pStyle w:val="Header"/>
      <w:tabs>
        <w:tab w:val="clear" w:pos="4513"/>
        <w:tab w:val="clear" w:pos="9026"/>
        <w:tab w:val="left" w:pos="8328"/>
      </w:tabs>
      <w:jc w:val="right"/>
    </w:pPr>
  </w:p>
  <w:p w14:paraId="2BADBACA" w14:textId="77777777" w:rsidR="00DF2951" w:rsidRDefault="00DF2951" w:rsidP="00FE17FF">
    <w:pPr>
      <w:pStyle w:val="Header"/>
      <w:tabs>
        <w:tab w:val="clear" w:pos="4513"/>
        <w:tab w:val="clear" w:pos="9026"/>
        <w:tab w:val="left" w:pos="8328"/>
      </w:tabs>
      <w:jc w:val="right"/>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81EEE" w14:textId="19A76175" w:rsidR="00EA60C7" w:rsidRDefault="00D2735F" w:rsidP="00CD6A93">
    <w:pPr>
      <w:pStyle w:val="Header"/>
      <w:tabs>
        <w:tab w:val="clear" w:pos="4513"/>
        <w:tab w:val="clear" w:pos="9026"/>
        <w:tab w:val="left" w:pos="8328"/>
      </w:tabs>
    </w:pPr>
    <w:r>
      <w:rPr>
        <w:noProof/>
      </w:rPr>
      <w:drawing>
        <wp:anchor distT="0" distB="0" distL="114300" distR="114300" simplePos="0" relativeHeight="251658246" behindDoc="1" locked="0" layoutInCell="1" allowOverlap="1" wp14:anchorId="6CA27E34" wp14:editId="45528318">
          <wp:simplePos x="0" y="0"/>
          <wp:positionH relativeFrom="page">
            <wp:align>right</wp:align>
          </wp:positionH>
          <wp:positionV relativeFrom="paragraph">
            <wp:posOffset>-454660</wp:posOffset>
          </wp:positionV>
          <wp:extent cx="7569200" cy="1595302"/>
          <wp:effectExtent l="0" t="0" r="0" b="0"/>
          <wp:wrapNone/>
          <wp:docPr id="1729398734"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883524" name="Graphic 160388352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9200" cy="1595302"/>
                  </a:xfrm>
                  <a:prstGeom prst="rect">
                    <a:avLst/>
                  </a:prstGeom>
                </pic:spPr>
              </pic:pic>
            </a:graphicData>
          </a:graphic>
          <wp14:sizeRelH relativeFrom="page">
            <wp14:pctWidth>0</wp14:pctWidth>
          </wp14:sizeRelH>
          <wp14:sizeRelV relativeFrom="page">
            <wp14:pctHeight>0</wp14:pctHeight>
          </wp14:sizeRelV>
        </wp:anchor>
      </w:drawing>
    </w:r>
    <w:sdt>
      <w:sdtPr>
        <w:id w:val="-698317937"/>
        <w:docPartObj>
          <w:docPartGallery w:val="Page Numbers (Margins)"/>
          <w:docPartUnique/>
        </w:docPartObj>
      </w:sdtPr>
      <w:sdtContent>
        <w:r w:rsidR="0055792C">
          <w:rPr>
            <w:noProof/>
          </w:rPr>
          <mc:AlternateContent>
            <mc:Choice Requires="wps">
              <w:drawing>
                <wp:anchor distT="0" distB="0" distL="114300" distR="114300" simplePos="0" relativeHeight="251658240" behindDoc="0" locked="0" layoutInCell="0" allowOverlap="1" wp14:anchorId="0C9C3E3D" wp14:editId="7DA1D941">
                  <wp:simplePos x="0" y="0"/>
                  <wp:positionH relativeFrom="rightMargin">
                    <wp:align>center</wp:align>
                  </wp:positionH>
                  <wp:positionV relativeFrom="margin">
                    <wp:align>bottom</wp:align>
                  </wp:positionV>
                  <wp:extent cx="510540" cy="2183130"/>
                  <wp:effectExtent l="0" t="0" r="3810"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C53BE" w14:textId="77777777" w:rsidR="0055792C" w:rsidRDefault="0055792C">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0C9C3E3D" id="Rectangle 20" o:spid="_x0000_s1027" style="position:absolute;margin-left:0;margin-top:0;width:40.2pt;height:171.9pt;z-index:251658240;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rRB3QEAAKMDAAAOAAAAZHJzL2Uyb0RvYy54bWysU9tu2zAMfR+wfxD0vvjSZO2MOEXRIsOA&#10;bh3Q7QMUWY6F2aJGKrHz96OUNM22t2EvgklKh+eQx8vbaejF3iBZcLUsZrkUxmlorNvW8vu39bsb&#10;KSgo16genKnlwZC8Xb19sxx9ZUrooG8MCgZxVI2+ll0Ivsoy0p0ZFM3AG8fFFnBQgUPcZg2qkdGH&#10;Pivz/H02AjYeQRsizj4ci3KV8NvW6PDUtmSC6GvJ3EI6MZ2beGarpaq2qHxn9YmG+gcWg7KOm56h&#10;HlRQYof2L6jBagSCNsw0DBm0rdUmaWA1Rf6HmudOeZO08HDIn8dE/w9Wf9k/+68YqZN/BP2DhIP7&#10;TrmtuUOEsTOq4XZFHFQ2eqrOD2JA/FRsxs/Q8GrVLkCawdTiEAFZnZjSqA/nUZspCM3JRZEv5rwQ&#10;zaWyuLkqrtIuMlW9vPZI4aOBQcSPWiKvMqGr/SOFyEZVL1diMwdr2/dpnb37LcEXYyaxj4SjN6gK&#10;02YStjlJi5kNNAeWg3A0CZuaP+JZXjPRkT1SS/q5U2ik6D85nsqHYh41hBTMF9clB3hZ2VxWlNMd&#10;sPV0QCmOwX04WnHn0W47blckieTveJZrm2S+UjtpYCck9SfXRqtdxunW67+1+gUAAP//AwBQSwME&#10;FAAGAAgAAAAhAEqHzzbaAAAABAEAAA8AAABkcnMvZG93bnJldi54bWxMj8FqwzAQRO+F/oPYQm6N&#10;nCYE41oOpdBLCIQmPeS4kbaWqbUylpwof1+1l/ayMMww87beJNeLC42h86xgMS9AEGtvOm4VfBzf&#10;HksQISIb7D2TghsF2DT3dzVWxl/5nS6H2IpcwqFCBTbGoZIyaEsOw9wPxNn79KPDmOXYSjPiNZe7&#10;Xj4VxVo67DgvWBzo1ZL+OkxOwXGdTjpNpwXtdNlqpL11271Ss4f08gwiUop/YfjBz+jQZKazn9gE&#10;0SvIj8Tfm72yWIE4K1iuliXIppb/4ZtvAAAA//8DAFBLAQItABQABgAIAAAAIQC2gziS/gAAAOEB&#10;AAATAAAAAAAAAAAAAAAAAAAAAABbQ29udGVudF9UeXBlc10ueG1sUEsBAi0AFAAGAAgAAAAhADj9&#10;If/WAAAAlAEAAAsAAAAAAAAAAAAAAAAALwEAAF9yZWxzLy5yZWxzUEsBAi0AFAAGAAgAAAAhAADK&#10;tEHdAQAAowMAAA4AAAAAAAAAAAAAAAAALgIAAGRycy9lMm9Eb2MueG1sUEsBAi0AFAAGAAgAAAAh&#10;AEqHzzbaAAAABAEAAA8AAAAAAAAAAAAAAAAANwQAAGRycy9kb3ducmV2LnhtbFBLBQYAAAAABAAE&#10;APMAAAA+BQAAAAA=&#10;" o:allowincell="f" filled="f" stroked="f">
                  <v:textbox style="layout-flow:vertical;mso-layout-flow-alt:bottom-to-top;mso-fit-shape-to-text:t">
                    <w:txbxContent>
                      <w:p w14:paraId="610C53BE" w14:textId="77777777" w:rsidR="0055792C" w:rsidRDefault="0055792C">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p>
  <w:p w14:paraId="748749EE" w14:textId="2CECF608" w:rsidR="00EA60C7" w:rsidRDefault="00EA60C7" w:rsidP="00CD6A93">
    <w:pPr>
      <w:pStyle w:val="Header"/>
      <w:tabs>
        <w:tab w:val="clear" w:pos="4513"/>
        <w:tab w:val="clear" w:pos="9026"/>
        <w:tab w:val="left" w:pos="8328"/>
      </w:tabs>
    </w:pPr>
  </w:p>
  <w:p w14:paraId="052C1584" w14:textId="77777777" w:rsidR="00EA60C7" w:rsidRDefault="00EA60C7" w:rsidP="00CD6A93">
    <w:pPr>
      <w:pStyle w:val="Header"/>
      <w:tabs>
        <w:tab w:val="clear" w:pos="4513"/>
        <w:tab w:val="clear" w:pos="9026"/>
        <w:tab w:val="left" w:pos="8328"/>
      </w:tabs>
    </w:pPr>
  </w:p>
  <w:p w14:paraId="07422BB8" w14:textId="77777777" w:rsidR="00EA60C7" w:rsidRDefault="00EA60C7" w:rsidP="00CD6A93">
    <w:pPr>
      <w:pStyle w:val="Header"/>
      <w:tabs>
        <w:tab w:val="clear" w:pos="4513"/>
        <w:tab w:val="clear" w:pos="9026"/>
        <w:tab w:val="left" w:pos="8328"/>
      </w:tabs>
    </w:pPr>
  </w:p>
  <w:p w14:paraId="1093DF41" w14:textId="4BEB35D3" w:rsidR="00EA60C7" w:rsidRDefault="00EA60C7" w:rsidP="00CD6A93">
    <w:pPr>
      <w:pStyle w:val="Header"/>
      <w:tabs>
        <w:tab w:val="clear" w:pos="4513"/>
        <w:tab w:val="clear" w:pos="9026"/>
        <w:tab w:val="left" w:pos="8328"/>
      </w:tabs>
    </w:pPr>
  </w:p>
  <w:p w14:paraId="13E876F0" w14:textId="77777777" w:rsidR="00EA60C7" w:rsidRDefault="00EA60C7" w:rsidP="00CD6A93">
    <w:pPr>
      <w:pStyle w:val="Header"/>
      <w:tabs>
        <w:tab w:val="clear" w:pos="4513"/>
        <w:tab w:val="clear" w:pos="9026"/>
        <w:tab w:val="left" w:pos="8328"/>
      </w:tabs>
    </w:pPr>
  </w:p>
  <w:p w14:paraId="5827A31D" w14:textId="77777777" w:rsidR="00EA60C7" w:rsidRPr="00CD6A93" w:rsidRDefault="00EA60C7" w:rsidP="00CD6A93">
    <w:pPr>
      <w:pStyle w:val="Header"/>
      <w:tabs>
        <w:tab w:val="clear" w:pos="4513"/>
        <w:tab w:val="clear" w:pos="9026"/>
        <w:tab w:val="left" w:pos="8328"/>
      </w:tabs>
    </w:pPr>
  </w:p>
  <w:p w14:paraId="03A965C8" w14:textId="77777777" w:rsidR="00EA60C7" w:rsidRDefault="00EA60C7" w:rsidP="00FE17FF">
    <w:pPr>
      <w:pStyle w:val="Header"/>
      <w:tabs>
        <w:tab w:val="clear" w:pos="4513"/>
        <w:tab w:val="clear" w:pos="9026"/>
        <w:tab w:val="left" w:pos="8328"/>
      </w:tabs>
      <w:jc w:val="right"/>
    </w:pPr>
  </w:p>
  <w:p w14:paraId="14B25FC2" w14:textId="77777777" w:rsidR="00EA60C7" w:rsidRDefault="00EA60C7" w:rsidP="00FE17FF">
    <w:pPr>
      <w:pStyle w:val="Header"/>
      <w:tabs>
        <w:tab w:val="clear" w:pos="4513"/>
        <w:tab w:val="clear" w:pos="9026"/>
        <w:tab w:val="left" w:pos="8328"/>
      </w:tabs>
      <w:jc w:val="righ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BE05CDE"/>
    <w:lvl w:ilvl="0">
      <w:start w:val="1"/>
      <w:numFmt w:val="decimal"/>
      <w:pStyle w:val="MacroText"/>
      <w:lvlText w:val="%1."/>
      <w:lvlJc w:val="left"/>
      <w:pPr>
        <w:tabs>
          <w:tab w:val="num" w:pos="1492"/>
        </w:tabs>
        <w:ind w:left="1492" w:hanging="360"/>
      </w:pPr>
    </w:lvl>
  </w:abstractNum>
  <w:abstractNum w:abstractNumId="1" w15:restartNumberingAfterBreak="0">
    <w:nsid w:val="FFFFFF7D"/>
    <w:multiLevelType w:val="singleLevel"/>
    <w:tmpl w:val="46F2030A"/>
    <w:lvl w:ilvl="0">
      <w:start w:val="1"/>
      <w:numFmt w:val="decimal"/>
      <w:pStyle w:val="ListNumber5"/>
      <w:lvlText w:val="%1."/>
      <w:lvlJc w:val="left"/>
      <w:pPr>
        <w:tabs>
          <w:tab w:val="num" w:pos="1209"/>
        </w:tabs>
        <w:ind w:left="1209" w:hanging="360"/>
      </w:pPr>
    </w:lvl>
  </w:abstractNum>
  <w:abstractNum w:abstractNumId="2" w15:restartNumberingAfterBreak="0">
    <w:nsid w:val="FFFFFF7E"/>
    <w:multiLevelType w:val="singleLevel"/>
    <w:tmpl w:val="29DC5BA2"/>
    <w:lvl w:ilvl="0">
      <w:start w:val="1"/>
      <w:numFmt w:val="decimal"/>
      <w:pStyle w:val="ListNumber4"/>
      <w:lvlText w:val="%1."/>
      <w:lvlJc w:val="left"/>
      <w:pPr>
        <w:tabs>
          <w:tab w:val="num" w:pos="926"/>
        </w:tabs>
        <w:ind w:left="926" w:hanging="360"/>
      </w:pPr>
    </w:lvl>
  </w:abstractNum>
  <w:abstractNum w:abstractNumId="3" w15:restartNumberingAfterBreak="0">
    <w:nsid w:val="FFFFFF7F"/>
    <w:multiLevelType w:val="singleLevel"/>
    <w:tmpl w:val="AB101D80"/>
    <w:lvl w:ilvl="0">
      <w:start w:val="1"/>
      <w:numFmt w:val="decimal"/>
      <w:pStyle w:val="ListNumber3"/>
      <w:lvlText w:val="%1."/>
      <w:lvlJc w:val="left"/>
      <w:pPr>
        <w:tabs>
          <w:tab w:val="num" w:pos="643"/>
        </w:tabs>
        <w:ind w:left="643" w:hanging="360"/>
      </w:pPr>
    </w:lvl>
  </w:abstractNum>
  <w:abstractNum w:abstractNumId="4" w15:restartNumberingAfterBreak="0">
    <w:nsid w:val="FFFFFF80"/>
    <w:multiLevelType w:val="singleLevel"/>
    <w:tmpl w:val="4D2CEF36"/>
    <w:lvl w:ilvl="0">
      <w:start w:val="1"/>
      <w:numFmt w:val="bullet"/>
      <w:pStyle w:val="ListContinue"/>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467C46"/>
    <w:lvl w:ilvl="0">
      <w:start w:val="1"/>
      <w:numFmt w:val="bullet"/>
      <w:pStyle w:val="ListBullet5"/>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E72AA08"/>
    <w:lvl w:ilvl="0">
      <w:start w:val="1"/>
      <w:numFmt w:val="bullet"/>
      <w:pStyle w:val="ListBullet4"/>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045A66"/>
    <w:lvl w:ilvl="0">
      <w:start w:val="1"/>
      <w:numFmt w:val="bullet"/>
      <w:pStyle w:val="ListBullet3"/>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0DD82"/>
    <w:lvl w:ilvl="0">
      <w:start w:val="1"/>
      <w:numFmt w:val="decimal"/>
      <w:pStyle w:val="ListNumber2"/>
      <w:lvlText w:val="%1."/>
      <w:lvlJc w:val="left"/>
      <w:pPr>
        <w:tabs>
          <w:tab w:val="num" w:pos="360"/>
        </w:tabs>
        <w:ind w:left="360" w:hanging="360"/>
      </w:pPr>
    </w:lvl>
  </w:abstractNum>
  <w:abstractNum w:abstractNumId="9" w15:restartNumberingAfterBreak="0">
    <w:nsid w:val="FFFFFF89"/>
    <w:multiLevelType w:val="singleLevel"/>
    <w:tmpl w:val="21808452"/>
    <w:lvl w:ilvl="0">
      <w:start w:val="1"/>
      <w:numFmt w:val="bullet"/>
      <w:pStyle w:val="ListBullet2"/>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8Num12"/>
    <w:lvl w:ilvl="0">
      <w:start w:val="1"/>
      <w:numFmt w:val="bullet"/>
      <w:lvlText w:val=""/>
      <w:lvlJc w:val="left"/>
      <w:pPr>
        <w:tabs>
          <w:tab w:val="num" w:pos="1418"/>
        </w:tabs>
        <w:ind w:left="1418" w:hanging="284"/>
      </w:pPr>
      <w:rPr>
        <w:rFonts w:ascii="Symbol" w:hAnsi="Symbol"/>
        <w:color w:val="auto"/>
      </w:rPr>
    </w:lvl>
    <w:lvl w:ilvl="1">
      <w:start w:val="1"/>
      <w:numFmt w:val="bullet"/>
      <w:lvlText w:val=""/>
      <w:lvlJc w:val="left"/>
      <w:pPr>
        <w:tabs>
          <w:tab w:val="num" w:pos="1701"/>
        </w:tabs>
        <w:ind w:left="1701" w:hanging="283"/>
      </w:pPr>
      <w:rPr>
        <w:rFonts w:ascii="Symbol" w:hAnsi="Symbol"/>
      </w:rPr>
    </w:lvl>
    <w:lvl w:ilvl="2">
      <w:start w:val="1"/>
      <w:numFmt w:val="bullet"/>
      <w:lvlText w:val=""/>
      <w:lvlJc w:val="left"/>
      <w:pPr>
        <w:tabs>
          <w:tab w:val="num" w:pos="1985"/>
        </w:tabs>
        <w:ind w:left="1985" w:hanging="284"/>
      </w:pPr>
      <w:rPr>
        <w:rFonts w:ascii="Symbol" w:hAnsi="Symbol"/>
        <w:color w:val="auto"/>
      </w:rPr>
    </w:lvl>
    <w:lvl w:ilvl="3">
      <w:start w:val="1"/>
      <w:numFmt w:val="decimal"/>
      <w:lvlText w:val="%1.%2.%3.%4"/>
      <w:lvlJc w:val="left"/>
      <w:pPr>
        <w:tabs>
          <w:tab w:val="num" w:pos="1968"/>
        </w:tabs>
        <w:ind w:left="1968" w:hanging="964"/>
      </w:pPr>
    </w:lvl>
    <w:lvl w:ilvl="4">
      <w:start w:val="1"/>
      <w:numFmt w:val="decimal"/>
      <w:lvlText w:val="%1.%2.%3.%4.%5."/>
      <w:lvlJc w:val="left"/>
      <w:pPr>
        <w:tabs>
          <w:tab w:val="num" w:pos="5324"/>
        </w:tabs>
        <w:ind w:left="3236" w:hanging="792"/>
      </w:pPr>
    </w:lvl>
    <w:lvl w:ilvl="5">
      <w:start w:val="1"/>
      <w:numFmt w:val="decimal"/>
      <w:lvlText w:val="%1.%2.%3.%4.%5.%6."/>
      <w:lvlJc w:val="left"/>
      <w:pPr>
        <w:tabs>
          <w:tab w:val="num" w:pos="6404"/>
        </w:tabs>
        <w:ind w:left="3740" w:hanging="936"/>
      </w:pPr>
    </w:lvl>
    <w:lvl w:ilvl="6">
      <w:start w:val="1"/>
      <w:numFmt w:val="decimal"/>
      <w:lvlText w:val="%1.%2.%3.%4.%5.%6.%7."/>
      <w:lvlJc w:val="left"/>
      <w:pPr>
        <w:tabs>
          <w:tab w:val="num" w:pos="7484"/>
        </w:tabs>
        <w:ind w:left="4244" w:hanging="1080"/>
      </w:pPr>
    </w:lvl>
    <w:lvl w:ilvl="7">
      <w:start w:val="1"/>
      <w:numFmt w:val="decimal"/>
      <w:lvlText w:val="%1.%2.%3.%4.%5.%6.%7.%8."/>
      <w:lvlJc w:val="left"/>
      <w:pPr>
        <w:tabs>
          <w:tab w:val="num" w:pos="8204"/>
        </w:tabs>
        <w:ind w:left="4748" w:hanging="1224"/>
      </w:pPr>
    </w:lvl>
    <w:lvl w:ilvl="8">
      <w:start w:val="1"/>
      <w:numFmt w:val="decimal"/>
      <w:lvlText w:val="%1.%2.%3.%4.%5.%6.%7.%8.%9."/>
      <w:lvlJc w:val="left"/>
      <w:pPr>
        <w:tabs>
          <w:tab w:val="num" w:pos="9284"/>
        </w:tabs>
        <w:ind w:left="5324" w:hanging="1440"/>
      </w:pPr>
    </w:lvl>
  </w:abstractNum>
  <w:abstractNum w:abstractNumId="11" w15:restartNumberingAfterBreak="0">
    <w:nsid w:val="04D17D13"/>
    <w:multiLevelType w:val="hybridMultilevel"/>
    <w:tmpl w:val="241CA3B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717299E"/>
    <w:multiLevelType w:val="hybridMultilevel"/>
    <w:tmpl w:val="AA10B20A"/>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7BA2A2C"/>
    <w:multiLevelType w:val="hybridMultilevel"/>
    <w:tmpl w:val="250698AC"/>
    <w:lvl w:ilvl="0" w:tplc="900E0B86">
      <w:numFmt w:val="bullet"/>
      <w:lvlText w:val="-"/>
      <w:lvlJc w:val="left"/>
      <w:pPr>
        <w:ind w:left="360" w:hanging="360"/>
      </w:pPr>
      <w:rPr>
        <w:rFonts w:ascii="FS Elliot" w:eastAsiaTheme="minorHAnsi" w:hAnsi="FS Elliot"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81E07E0"/>
    <w:multiLevelType w:val="hybridMultilevel"/>
    <w:tmpl w:val="8D56B94E"/>
    <w:lvl w:ilvl="0" w:tplc="08090001">
      <w:start w:val="1"/>
      <w:numFmt w:val="bullet"/>
      <w:pStyle w:val="ListNumber"/>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A0816ED"/>
    <w:multiLevelType w:val="hybridMultilevel"/>
    <w:tmpl w:val="526C7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AE51BD5"/>
    <w:multiLevelType w:val="hybridMultilevel"/>
    <w:tmpl w:val="F4609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B236ADB"/>
    <w:multiLevelType w:val="hybridMultilevel"/>
    <w:tmpl w:val="489851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0C4B5E3F"/>
    <w:multiLevelType w:val="hybridMultilevel"/>
    <w:tmpl w:val="A8EE6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D2F7922"/>
    <w:multiLevelType w:val="hybridMultilevel"/>
    <w:tmpl w:val="A4A4A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E080B45"/>
    <w:multiLevelType w:val="hybridMultilevel"/>
    <w:tmpl w:val="294CD2E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11D36FAD"/>
    <w:multiLevelType w:val="hybridMultilevel"/>
    <w:tmpl w:val="3620D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1F52388"/>
    <w:multiLevelType w:val="hybridMultilevel"/>
    <w:tmpl w:val="C4E07A6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139A2E6D"/>
    <w:multiLevelType w:val="hybridMultilevel"/>
    <w:tmpl w:val="9C40C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3BD79B1"/>
    <w:multiLevelType w:val="hybridMultilevel"/>
    <w:tmpl w:val="B71AE36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3E61EB6"/>
    <w:multiLevelType w:val="hybridMultilevel"/>
    <w:tmpl w:val="C1707A6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16D93F5D"/>
    <w:multiLevelType w:val="hybridMultilevel"/>
    <w:tmpl w:val="2B8C0E1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1ABB3E9A"/>
    <w:multiLevelType w:val="hybridMultilevel"/>
    <w:tmpl w:val="440A8B4C"/>
    <w:lvl w:ilvl="0" w:tplc="900E0B86">
      <w:numFmt w:val="bullet"/>
      <w:lvlText w:val="-"/>
      <w:lvlJc w:val="left"/>
      <w:pPr>
        <w:ind w:left="360" w:hanging="360"/>
      </w:pPr>
      <w:rPr>
        <w:rFonts w:ascii="FS Elliot" w:eastAsiaTheme="minorHAnsi" w:hAnsi="FS Elliot"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1B065CEB"/>
    <w:multiLevelType w:val="hybridMultilevel"/>
    <w:tmpl w:val="B73E3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D28386A"/>
    <w:multiLevelType w:val="hybridMultilevel"/>
    <w:tmpl w:val="DEF85B3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1F6E724C"/>
    <w:multiLevelType w:val="hybridMultilevel"/>
    <w:tmpl w:val="2B6C1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1892A0D"/>
    <w:multiLevelType w:val="hybridMultilevel"/>
    <w:tmpl w:val="BAB8B0DA"/>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233E475F"/>
    <w:multiLevelType w:val="hybridMultilevel"/>
    <w:tmpl w:val="9BBE3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5001AA8"/>
    <w:multiLevelType w:val="hybridMultilevel"/>
    <w:tmpl w:val="9D904180"/>
    <w:lvl w:ilvl="0" w:tplc="B2BC60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61069E3"/>
    <w:multiLevelType w:val="hybridMultilevel"/>
    <w:tmpl w:val="F5EC196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27325AF3"/>
    <w:multiLevelType w:val="hybridMultilevel"/>
    <w:tmpl w:val="E2E0478E"/>
    <w:lvl w:ilvl="0" w:tplc="900E0B86">
      <w:numFmt w:val="bullet"/>
      <w:lvlText w:val="-"/>
      <w:lvlJc w:val="left"/>
      <w:pPr>
        <w:ind w:left="360" w:hanging="360"/>
      </w:pPr>
      <w:rPr>
        <w:rFonts w:ascii="FS Elliot" w:eastAsiaTheme="minorHAnsi" w:hAnsi="FS Elliot"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27A364A5"/>
    <w:multiLevelType w:val="hybridMultilevel"/>
    <w:tmpl w:val="A582FCA0"/>
    <w:lvl w:ilvl="0" w:tplc="900E0B86">
      <w:numFmt w:val="bullet"/>
      <w:lvlText w:val="-"/>
      <w:lvlJc w:val="left"/>
      <w:pPr>
        <w:ind w:left="420" w:hanging="360"/>
      </w:pPr>
      <w:rPr>
        <w:rFonts w:ascii="FS Elliot" w:eastAsiaTheme="minorHAnsi" w:hAnsi="FS Ellio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9722474"/>
    <w:multiLevelType w:val="hybridMultilevel"/>
    <w:tmpl w:val="653062A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15:restartNumberingAfterBreak="0">
    <w:nsid w:val="29AF66A2"/>
    <w:multiLevelType w:val="hybridMultilevel"/>
    <w:tmpl w:val="5D1ECAC6"/>
    <w:lvl w:ilvl="0" w:tplc="B2BC60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C8C3022"/>
    <w:multiLevelType w:val="hybridMultilevel"/>
    <w:tmpl w:val="339401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F145F95"/>
    <w:multiLevelType w:val="hybridMultilevel"/>
    <w:tmpl w:val="58D8E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F9D50A4"/>
    <w:multiLevelType w:val="hybridMultilevel"/>
    <w:tmpl w:val="D2AA56F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32355007"/>
    <w:multiLevelType w:val="hybridMultilevel"/>
    <w:tmpl w:val="E5603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2CB47E7"/>
    <w:multiLevelType w:val="hybridMultilevel"/>
    <w:tmpl w:val="540EF0F8"/>
    <w:lvl w:ilvl="0" w:tplc="B2BC60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33E142B"/>
    <w:multiLevelType w:val="hybridMultilevel"/>
    <w:tmpl w:val="AF90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3F16D2A"/>
    <w:multiLevelType w:val="hybridMultilevel"/>
    <w:tmpl w:val="74E020A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35472BD0"/>
    <w:multiLevelType w:val="hybridMultilevel"/>
    <w:tmpl w:val="1DB04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6B63079"/>
    <w:multiLevelType w:val="hybridMultilevel"/>
    <w:tmpl w:val="A67A0FE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3781205F"/>
    <w:multiLevelType w:val="hybridMultilevel"/>
    <w:tmpl w:val="0CCEB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BA85B8F"/>
    <w:multiLevelType w:val="multilevel"/>
    <w:tmpl w:val="7332E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CF96524"/>
    <w:multiLevelType w:val="hybridMultilevel"/>
    <w:tmpl w:val="B0F68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3D9B348D"/>
    <w:multiLevelType w:val="hybridMultilevel"/>
    <w:tmpl w:val="4D5C5136"/>
    <w:lvl w:ilvl="0" w:tplc="08004E16">
      <w:start w:val="1"/>
      <w:numFmt w:val="decimal"/>
      <w:lvlText w:val="%1)"/>
      <w:lvlJc w:val="left"/>
      <w:pPr>
        <w:ind w:left="720" w:hanging="360"/>
      </w:pPr>
      <w:rPr>
        <w:rFonts w:hint="default"/>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3DE36111"/>
    <w:multiLevelType w:val="hybridMultilevel"/>
    <w:tmpl w:val="E5E8A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F6258E5"/>
    <w:multiLevelType w:val="hybridMultilevel"/>
    <w:tmpl w:val="24B0B532"/>
    <w:lvl w:ilvl="0" w:tplc="188C3782">
      <w:start w:val="1"/>
      <w:numFmt w:val="decimal"/>
      <w:lvlText w:val="%1."/>
      <w:lvlJc w:val="left"/>
      <w:pPr>
        <w:ind w:left="36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3DC0CF6"/>
    <w:multiLevelType w:val="hybridMultilevel"/>
    <w:tmpl w:val="DB0041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5" w15:restartNumberingAfterBreak="0">
    <w:nsid w:val="45FD3020"/>
    <w:multiLevelType w:val="hybridMultilevel"/>
    <w:tmpl w:val="0D1E8A2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46142329"/>
    <w:multiLevelType w:val="hybridMultilevel"/>
    <w:tmpl w:val="4112A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65E44F6"/>
    <w:multiLevelType w:val="hybridMultilevel"/>
    <w:tmpl w:val="B6A2DA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74E4205"/>
    <w:multiLevelType w:val="hybridMultilevel"/>
    <w:tmpl w:val="1D00CA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47F849E6"/>
    <w:multiLevelType w:val="hybridMultilevel"/>
    <w:tmpl w:val="61905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88B3F4C"/>
    <w:multiLevelType w:val="hybridMultilevel"/>
    <w:tmpl w:val="0652B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9B85CC4"/>
    <w:multiLevelType w:val="hybridMultilevel"/>
    <w:tmpl w:val="066A4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C5F2648"/>
    <w:multiLevelType w:val="hybridMultilevel"/>
    <w:tmpl w:val="925EC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D533178"/>
    <w:multiLevelType w:val="hybridMultilevel"/>
    <w:tmpl w:val="FCBEBDA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4DA9170E"/>
    <w:multiLevelType w:val="hybridMultilevel"/>
    <w:tmpl w:val="74B24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FE30865"/>
    <w:multiLevelType w:val="hybridMultilevel"/>
    <w:tmpl w:val="77FCA48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50A3461C"/>
    <w:multiLevelType w:val="hybridMultilevel"/>
    <w:tmpl w:val="EBD63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0CB43D1"/>
    <w:multiLevelType w:val="hybridMultilevel"/>
    <w:tmpl w:val="E9F036FC"/>
    <w:lvl w:ilvl="0" w:tplc="B2BC60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50D834E6"/>
    <w:multiLevelType w:val="hybridMultilevel"/>
    <w:tmpl w:val="1CF8B170"/>
    <w:lvl w:ilvl="0" w:tplc="900E0B86">
      <w:numFmt w:val="bullet"/>
      <w:lvlText w:val="-"/>
      <w:lvlJc w:val="left"/>
      <w:pPr>
        <w:ind w:left="720" w:hanging="360"/>
      </w:pPr>
      <w:rPr>
        <w:rFonts w:ascii="FS Elliot" w:eastAsiaTheme="minorHAnsi" w:hAnsi="FS Ellio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2816203"/>
    <w:multiLevelType w:val="hybridMultilevel"/>
    <w:tmpl w:val="A114E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2BB0F45"/>
    <w:multiLevelType w:val="hybridMultilevel"/>
    <w:tmpl w:val="2B109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611180B"/>
    <w:multiLevelType w:val="hybridMultilevel"/>
    <w:tmpl w:val="227A15E6"/>
    <w:lvl w:ilvl="0" w:tplc="04090005">
      <w:start w:val="1"/>
      <w:numFmt w:val="bullet"/>
      <w:pStyle w:val="List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C6D0CAF"/>
    <w:multiLevelType w:val="hybridMultilevel"/>
    <w:tmpl w:val="9FAE3DB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5FAC20B9"/>
    <w:multiLevelType w:val="hybridMultilevel"/>
    <w:tmpl w:val="00260A12"/>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60B846ED"/>
    <w:multiLevelType w:val="hybridMultilevel"/>
    <w:tmpl w:val="48AE9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37D7BDB"/>
    <w:multiLevelType w:val="hybridMultilevel"/>
    <w:tmpl w:val="B100EAC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3C83BB0"/>
    <w:multiLevelType w:val="hybridMultilevel"/>
    <w:tmpl w:val="229294C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644A401B"/>
    <w:multiLevelType w:val="hybridMultilevel"/>
    <w:tmpl w:val="36084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45446BF"/>
    <w:multiLevelType w:val="hybridMultilevel"/>
    <w:tmpl w:val="153604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64642ECF"/>
    <w:multiLevelType w:val="hybridMultilevel"/>
    <w:tmpl w:val="604CA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5497BBF"/>
    <w:multiLevelType w:val="hybridMultilevel"/>
    <w:tmpl w:val="63089EA2"/>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6633750D"/>
    <w:multiLevelType w:val="hybridMultilevel"/>
    <w:tmpl w:val="776AAC7C"/>
    <w:lvl w:ilvl="0" w:tplc="900E0B86">
      <w:numFmt w:val="bullet"/>
      <w:lvlText w:val="-"/>
      <w:lvlJc w:val="left"/>
      <w:pPr>
        <w:ind w:left="360" w:hanging="360"/>
      </w:pPr>
      <w:rPr>
        <w:rFonts w:ascii="FS Elliot" w:eastAsiaTheme="minorHAnsi" w:hAnsi="FS Elliot"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663E20FC"/>
    <w:multiLevelType w:val="hybridMultilevel"/>
    <w:tmpl w:val="1D12A7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3" w15:restartNumberingAfterBreak="0">
    <w:nsid w:val="68234884"/>
    <w:multiLevelType w:val="hybridMultilevel"/>
    <w:tmpl w:val="6AC8F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910694E"/>
    <w:multiLevelType w:val="multilevel"/>
    <w:tmpl w:val="3A589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ABB5F7A"/>
    <w:multiLevelType w:val="hybridMultilevel"/>
    <w:tmpl w:val="4BE278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6" w15:restartNumberingAfterBreak="0">
    <w:nsid w:val="6C7C1DB3"/>
    <w:multiLevelType w:val="hybridMultilevel"/>
    <w:tmpl w:val="2DB83A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CDD2CAA"/>
    <w:multiLevelType w:val="multilevel"/>
    <w:tmpl w:val="45261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DC61E14"/>
    <w:multiLevelType w:val="hybridMultilevel"/>
    <w:tmpl w:val="544C7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14B1434"/>
    <w:multiLevelType w:val="multilevel"/>
    <w:tmpl w:val="AB847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2307820"/>
    <w:multiLevelType w:val="hybridMultilevel"/>
    <w:tmpl w:val="6CFA4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3571EAF"/>
    <w:multiLevelType w:val="hybridMultilevel"/>
    <w:tmpl w:val="93F82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74430A87"/>
    <w:multiLevelType w:val="multilevel"/>
    <w:tmpl w:val="111A7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4C02891"/>
    <w:multiLevelType w:val="hybridMultilevel"/>
    <w:tmpl w:val="D80C0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4C87D05"/>
    <w:multiLevelType w:val="hybridMultilevel"/>
    <w:tmpl w:val="08BA1C6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5" w15:restartNumberingAfterBreak="0">
    <w:nsid w:val="769F7A9A"/>
    <w:multiLevelType w:val="hybridMultilevel"/>
    <w:tmpl w:val="6838A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7647B28"/>
    <w:multiLevelType w:val="multilevel"/>
    <w:tmpl w:val="F55ED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CC146EC"/>
    <w:multiLevelType w:val="hybridMultilevel"/>
    <w:tmpl w:val="2BE8E08C"/>
    <w:lvl w:ilvl="0" w:tplc="B2BC60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7CD66022"/>
    <w:multiLevelType w:val="hybridMultilevel"/>
    <w:tmpl w:val="82986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FD27AE4"/>
    <w:multiLevelType w:val="hybridMultilevel"/>
    <w:tmpl w:val="A5BEF3EE"/>
    <w:lvl w:ilvl="0" w:tplc="900E0B86">
      <w:numFmt w:val="bullet"/>
      <w:lvlText w:val="-"/>
      <w:lvlJc w:val="left"/>
      <w:pPr>
        <w:ind w:left="360" w:hanging="360"/>
      </w:pPr>
      <w:rPr>
        <w:rFonts w:ascii="FS Elliot" w:eastAsiaTheme="minorHAnsi" w:hAnsi="FS Elliot"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68821846">
    <w:abstractNumId w:val="71"/>
  </w:num>
  <w:num w:numId="2" w16cid:durableId="681007143">
    <w:abstractNumId w:val="14"/>
  </w:num>
  <w:num w:numId="3" w16cid:durableId="246840477">
    <w:abstractNumId w:val="9"/>
  </w:num>
  <w:num w:numId="4" w16cid:durableId="745885906">
    <w:abstractNumId w:val="7"/>
  </w:num>
  <w:num w:numId="5" w16cid:durableId="1843469307">
    <w:abstractNumId w:val="6"/>
  </w:num>
  <w:num w:numId="6" w16cid:durableId="981618662">
    <w:abstractNumId w:val="5"/>
  </w:num>
  <w:num w:numId="7" w16cid:durableId="735665762">
    <w:abstractNumId w:val="4"/>
  </w:num>
  <w:num w:numId="8" w16cid:durableId="15735399">
    <w:abstractNumId w:val="8"/>
  </w:num>
  <w:num w:numId="9" w16cid:durableId="1507212068">
    <w:abstractNumId w:val="3"/>
  </w:num>
  <w:num w:numId="10" w16cid:durableId="1021590192">
    <w:abstractNumId w:val="2"/>
  </w:num>
  <w:num w:numId="11" w16cid:durableId="57826380">
    <w:abstractNumId w:val="1"/>
  </w:num>
  <w:num w:numId="12" w16cid:durableId="1539781196">
    <w:abstractNumId w:val="0"/>
  </w:num>
  <w:num w:numId="13" w16cid:durableId="1813474873">
    <w:abstractNumId w:val="42"/>
  </w:num>
  <w:num w:numId="14" w16cid:durableId="560605879">
    <w:abstractNumId w:val="23"/>
  </w:num>
  <w:num w:numId="15" w16cid:durableId="109588480">
    <w:abstractNumId w:val="18"/>
  </w:num>
  <w:num w:numId="16" w16cid:durableId="571277435">
    <w:abstractNumId w:val="44"/>
  </w:num>
  <w:num w:numId="17" w16cid:durableId="1014499502">
    <w:abstractNumId w:val="62"/>
  </w:num>
  <w:num w:numId="18" w16cid:durableId="1856335150">
    <w:abstractNumId w:val="19"/>
  </w:num>
  <w:num w:numId="19" w16cid:durableId="1726224119">
    <w:abstractNumId w:val="69"/>
  </w:num>
  <w:num w:numId="20" w16cid:durableId="1474441704">
    <w:abstractNumId w:val="32"/>
  </w:num>
  <w:num w:numId="21" w16cid:durableId="1248347825">
    <w:abstractNumId w:val="66"/>
  </w:num>
  <w:num w:numId="22" w16cid:durableId="257098713">
    <w:abstractNumId w:val="70"/>
  </w:num>
  <w:num w:numId="23" w16cid:durableId="328144453">
    <w:abstractNumId w:val="21"/>
  </w:num>
  <w:num w:numId="24" w16cid:durableId="1095633779">
    <w:abstractNumId w:val="60"/>
  </w:num>
  <w:num w:numId="25" w16cid:durableId="473107681">
    <w:abstractNumId w:val="53"/>
  </w:num>
  <w:num w:numId="26" w16cid:durableId="1614559693">
    <w:abstractNumId w:val="54"/>
  </w:num>
  <w:num w:numId="27" w16cid:durableId="40791527">
    <w:abstractNumId w:val="30"/>
  </w:num>
  <w:num w:numId="28" w16cid:durableId="4212209">
    <w:abstractNumId w:val="57"/>
  </w:num>
  <w:num w:numId="29" w16cid:durableId="219680516">
    <w:abstractNumId w:val="74"/>
  </w:num>
  <w:num w:numId="30" w16cid:durableId="1956399543">
    <w:abstractNumId w:val="78"/>
  </w:num>
  <w:num w:numId="31" w16cid:durableId="1770931158">
    <w:abstractNumId w:val="16"/>
  </w:num>
  <w:num w:numId="32" w16cid:durableId="854686169">
    <w:abstractNumId w:val="98"/>
  </w:num>
  <w:num w:numId="33" w16cid:durableId="2004889450">
    <w:abstractNumId w:val="46"/>
  </w:num>
  <w:num w:numId="34" w16cid:durableId="33232457">
    <w:abstractNumId w:val="77"/>
  </w:num>
  <w:num w:numId="35" w16cid:durableId="1046687155">
    <w:abstractNumId w:val="27"/>
  </w:num>
  <w:num w:numId="36" w16cid:durableId="1278950614">
    <w:abstractNumId w:val="36"/>
  </w:num>
  <w:num w:numId="37" w16cid:durableId="40640804">
    <w:abstractNumId w:val="99"/>
  </w:num>
  <w:num w:numId="38" w16cid:durableId="569384626">
    <w:abstractNumId w:val="13"/>
  </w:num>
  <w:num w:numId="39" w16cid:durableId="695428986">
    <w:abstractNumId w:val="81"/>
  </w:num>
  <w:num w:numId="40" w16cid:durableId="50269657">
    <w:abstractNumId w:val="75"/>
  </w:num>
  <w:num w:numId="41" w16cid:durableId="125240763">
    <w:abstractNumId w:val="35"/>
  </w:num>
  <w:num w:numId="42" w16cid:durableId="1108037901">
    <w:abstractNumId w:val="68"/>
  </w:num>
  <w:num w:numId="43" w16cid:durableId="352464602">
    <w:abstractNumId w:val="95"/>
  </w:num>
  <w:num w:numId="44" w16cid:durableId="510919574">
    <w:abstractNumId w:val="58"/>
  </w:num>
  <w:num w:numId="45" w16cid:durableId="1875381108">
    <w:abstractNumId w:val="90"/>
  </w:num>
  <w:num w:numId="46" w16cid:durableId="89745154">
    <w:abstractNumId w:val="40"/>
  </w:num>
  <w:num w:numId="47" w16cid:durableId="1332950659">
    <w:abstractNumId w:val="26"/>
  </w:num>
  <w:num w:numId="48" w16cid:durableId="1118643803">
    <w:abstractNumId w:val="72"/>
  </w:num>
  <w:num w:numId="49" w16cid:durableId="9571533">
    <w:abstractNumId w:val="24"/>
  </w:num>
  <w:num w:numId="50" w16cid:durableId="423692216">
    <w:abstractNumId w:val="31"/>
  </w:num>
  <w:num w:numId="51" w16cid:durableId="471140711">
    <w:abstractNumId w:val="12"/>
  </w:num>
  <w:num w:numId="52" w16cid:durableId="898588663">
    <w:abstractNumId w:val="65"/>
  </w:num>
  <w:num w:numId="53" w16cid:durableId="110251920">
    <w:abstractNumId w:val="25"/>
  </w:num>
  <w:num w:numId="54" w16cid:durableId="1785807840">
    <w:abstractNumId w:val="47"/>
  </w:num>
  <w:num w:numId="55" w16cid:durableId="461315862">
    <w:abstractNumId w:val="34"/>
  </w:num>
  <w:num w:numId="56" w16cid:durableId="624848283">
    <w:abstractNumId w:val="76"/>
  </w:num>
  <w:num w:numId="57" w16cid:durableId="1866943643">
    <w:abstractNumId w:val="11"/>
  </w:num>
  <w:num w:numId="58" w16cid:durableId="1847867882">
    <w:abstractNumId w:val="94"/>
  </w:num>
  <w:num w:numId="59" w16cid:durableId="1751929780">
    <w:abstractNumId w:val="48"/>
  </w:num>
  <w:num w:numId="60" w16cid:durableId="1175535910">
    <w:abstractNumId w:val="88"/>
  </w:num>
  <w:num w:numId="61" w16cid:durableId="785000936">
    <w:abstractNumId w:val="17"/>
  </w:num>
  <w:num w:numId="62" w16cid:durableId="1162820093">
    <w:abstractNumId w:val="73"/>
  </w:num>
  <w:num w:numId="63" w16cid:durableId="1761173569">
    <w:abstractNumId w:val="80"/>
  </w:num>
  <w:num w:numId="64" w16cid:durableId="1210603364">
    <w:abstractNumId w:val="29"/>
  </w:num>
  <w:num w:numId="65" w16cid:durableId="1628390066">
    <w:abstractNumId w:val="63"/>
  </w:num>
  <w:num w:numId="66" w16cid:durableId="1238637268">
    <w:abstractNumId w:val="55"/>
  </w:num>
  <w:num w:numId="67" w16cid:durableId="1986663439">
    <w:abstractNumId w:val="50"/>
  </w:num>
  <w:num w:numId="68" w16cid:durableId="1903252695">
    <w:abstractNumId w:val="22"/>
  </w:num>
  <w:num w:numId="69" w16cid:durableId="907305774">
    <w:abstractNumId w:val="20"/>
  </w:num>
  <w:num w:numId="70" w16cid:durableId="578059251">
    <w:abstractNumId w:val="41"/>
  </w:num>
  <w:num w:numId="71" w16cid:durableId="91245471">
    <w:abstractNumId w:val="97"/>
  </w:num>
  <w:num w:numId="72" w16cid:durableId="1498035944">
    <w:abstractNumId w:val="85"/>
  </w:num>
  <w:num w:numId="73" w16cid:durableId="40177999">
    <w:abstractNumId w:val="38"/>
  </w:num>
  <w:num w:numId="74" w16cid:durableId="375279775">
    <w:abstractNumId w:val="43"/>
  </w:num>
  <w:num w:numId="75" w16cid:durableId="1988391813">
    <w:abstractNumId w:val="33"/>
  </w:num>
  <w:num w:numId="76" w16cid:durableId="1646617435">
    <w:abstractNumId w:val="67"/>
  </w:num>
  <w:num w:numId="77" w16cid:durableId="1987121223">
    <w:abstractNumId w:val="93"/>
  </w:num>
  <w:num w:numId="78" w16cid:durableId="1829591352">
    <w:abstractNumId w:val="56"/>
  </w:num>
  <w:num w:numId="79" w16cid:durableId="1450278665">
    <w:abstractNumId w:val="15"/>
  </w:num>
  <w:num w:numId="80" w16cid:durableId="686248429">
    <w:abstractNumId w:val="83"/>
  </w:num>
  <w:num w:numId="81" w16cid:durableId="326446824">
    <w:abstractNumId w:val="79"/>
  </w:num>
  <w:num w:numId="82" w16cid:durableId="483621487">
    <w:abstractNumId w:val="91"/>
  </w:num>
  <w:num w:numId="83" w16cid:durableId="1397513382">
    <w:abstractNumId w:val="52"/>
  </w:num>
  <w:num w:numId="84" w16cid:durableId="267929695">
    <w:abstractNumId w:val="45"/>
  </w:num>
  <w:num w:numId="85" w16cid:durableId="20015022">
    <w:abstractNumId w:val="59"/>
  </w:num>
  <w:num w:numId="86" w16cid:durableId="1411122097">
    <w:abstractNumId w:val="51"/>
  </w:num>
  <w:num w:numId="87" w16cid:durableId="1477142087">
    <w:abstractNumId w:val="86"/>
  </w:num>
  <w:num w:numId="88" w16cid:durableId="1449547483">
    <w:abstractNumId w:val="49"/>
  </w:num>
  <w:num w:numId="89" w16cid:durableId="1365011515">
    <w:abstractNumId w:val="96"/>
  </w:num>
  <w:num w:numId="90" w16cid:durableId="1274433853">
    <w:abstractNumId w:val="89"/>
  </w:num>
  <w:num w:numId="91" w16cid:durableId="1429083197">
    <w:abstractNumId w:val="84"/>
  </w:num>
  <w:num w:numId="92" w16cid:durableId="1002003509">
    <w:abstractNumId w:val="92"/>
  </w:num>
  <w:num w:numId="93" w16cid:durableId="592855248">
    <w:abstractNumId w:val="87"/>
  </w:num>
  <w:num w:numId="94" w16cid:durableId="1869483088">
    <w:abstractNumId w:val="28"/>
  </w:num>
  <w:num w:numId="95" w16cid:durableId="211550325">
    <w:abstractNumId w:val="61"/>
  </w:num>
  <w:num w:numId="96" w16cid:durableId="487408822">
    <w:abstractNumId w:val="64"/>
  </w:num>
  <w:num w:numId="97" w16cid:durableId="1905945888">
    <w:abstractNumId w:val="37"/>
  </w:num>
  <w:num w:numId="98" w16cid:durableId="1899128589">
    <w:abstractNumId w:val="82"/>
  </w:num>
  <w:num w:numId="99" w16cid:durableId="866331844">
    <w:abstractNumId w:val="39"/>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drawingGridHorizontalSpacing w:val="100"/>
  <w:displayHorizontalDrawingGridEvery w:val="2"/>
  <w:noPunctuationKerning/>
  <w:characterSpacingControl w:val="doNotCompress"/>
  <w:hdrShapeDefaults>
    <o:shapedefaults v:ext="edit" spidmax="2050">
      <o:colormru v:ext="edit" colors="#3f9c3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037"/>
    <w:rsid w:val="00000F49"/>
    <w:rsid w:val="00002F2C"/>
    <w:rsid w:val="00004595"/>
    <w:rsid w:val="00007C01"/>
    <w:rsid w:val="000108F6"/>
    <w:rsid w:val="000116BE"/>
    <w:rsid w:val="00012AC1"/>
    <w:rsid w:val="00013439"/>
    <w:rsid w:val="00013814"/>
    <w:rsid w:val="00013CCB"/>
    <w:rsid w:val="00015F57"/>
    <w:rsid w:val="00016797"/>
    <w:rsid w:val="00016942"/>
    <w:rsid w:val="00021B64"/>
    <w:rsid w:val="0002276F"/>
    <w:rsid w:val="000228B0"/>
    <w:rsid w:val="00022BC4"/>
    <w:rsid w:val="00024CD6"/>
    <w:rsid w:val="00027EE3"/>
    <w:rsid w:val="000316CE"/>
    <w:rsid w:val="000319EC"/>
    <w:rsid w:val="00033426"/>
    <w:rsid w:val="00033DBF"/>
    <w:rsid w:val="000344E2"/>
    <w:rsid w:val="000345C9"/>
    <w:rsid w:val="00034D7C"/>
    <w:rsid w:val="00035FD6"/>
    <w:rsid w:val="00037FF4"/>
    <w:rsid w:val="00040CCE"/>
    <w:rsid w:val="00042986"/>
    <w:rsid w:val="0004584E"/>
    <w:rsid w:val="00047D47"/>
    <w:rsid w:val="000525AF"/>
    <w:rsid w:val="00052F55"/>
    <w:rsid w:val="000539AE"/>
    <w:rsid w:val="00062684"/>
    <w:rsid w:val="0006364C"/>
    <w:rsid w:val="000644AC"/>
    <w:rsid w:val="0006621E"/>
    <w:rsid w:val="00066581"/>
    <w:rsid w:val="00066BE7"/>
    <w:rsid w:val="00074A00"/>
    <w:rsid w:val="00077162"/>
    <w:rsid w:val="00080DED"/>
    <w:rsid w:val="00081048"/>
    <w:rsid w:val="000828D2"/>
    <w:rsid w:val="000834FE"/>
    <w:rsid w:val="000847DD"/>
    <w:rsid w:val="00084C14"/>
    <w:rsid w:val="000854B5"/>
    <w:rsid w:val="00086779"/>
    <w:rsid w:val="0008741F"/>
    <w:rsid w:val="000905C5"/>
    <w:rsid w:val="000926D6"/>
    <w:rsid w:val="000933A3"/>
    <w:rsid w:val="00094020"/>
    <w:rsid w:val="00096659"/>
    <w:rsid w:val="000A1618"/>
    <w:rsid w:val="000A2CFC"/>
    <w:rsid w:val="000A4BDE"/>
    <w:rsid w:val="000A6304"/>
    <w:rsid w:val="000A6D65"/>
    <w:rsid w:val="000A70DC"/>
    <w:rsid w:val="000B08A2"/>
    <w:rsid w:val="000B0D42"/>
    <w:rsid w:val="000B1037"/>
    <w:rsid w:val="000B1A26"/>
    <w:rsid w:val="000B1E49"/>
    <w:rsid w:val="000B427B"/>
    <w:rsid w:val="000B4DA9"/>
    <w:rsid w:val="000B4DDF"/>
    <w:rsid w:val="000B5ACA"/>
    <w:rsid w:val="000B5CF5"/>
    <w:rsid w:val="000B674C"/>
    <w:rsid w:val="000C02A7"/>
    <w:rsid w:val="000C12FA"/>
    <w:rsid w:val="000C253F"/>
    <w:rsid w:val="000C2CE1"/>
    <w:rsid w:val="000C2D60"/>
    <w:rsid w:val="000C53D0"/>
    <w:rsid w:val="000D40EA"/>
    <w:rsid w:val="000D4E7D"/>
    <w:rsid w:val="000D5330"/>
    <w:rsid w:val="000D6AA7"/>
    <w:rsid w:val="000D7B4A"/>
    <w:rsid w:val="000E0DF1"/>
    <w:rsid w:val="000E11A6"/>
    <w:rsid w:val="000E3EE4"/>
    <w:rsid w:val="000E6878"/>
    <w:rsid w:val="000E75E3"/>
    <w:rsid w:val="000E7BBE"/>
    <w:rsid w:val="000F47EE"/>
    <w:rsid w:val="000F4C92"/>
    <w:rsid w:val="000F633E"/>
    <w:rsid w:val="000F6368"/>
    <w:rsid w:val="000F6BE4"/>
    <w:rsid w:val="000F7D53"/>
    <w:rsid w:val="00101E8E"/>
    <w:rsid w:val="001020EF"/>
    <w:rsid w:val="00106F03"/>
    <w:rsid w:val="0011068D"/>
    <w:rsid w:val="00113C4C"/>
    <w:rsid w:val="001209E6"/>
    <w:rsid w:val="00124136"/>
    <w:rsid w:val="00124145"/>
    <w:rsid w:val="001272D7"/>
    <w:rsid w:val="0013657B"/>
    <w:rsid w:val="0013660E"/>
    <w:rsid w:val="00136628"/>
    <w:rsid w:val="00136A93"/>
    <w:rsid w:val="00142F7D"/>
    <w:rsid w:val="001445FE"/>
    <w:rsid w:val="0014464A"/>
    <w:rsid w:val="00144947"/>
    <w:rsid w:val="00145D27"/>
    <w:rsid w:val="001469BD"/>
    <w:rsid w:val="00150871"/>
    <w:rsid w:val="00150A3F"/>
    <w:rsid w:val="00150DD1"/>
    <w:rsid w:val="00153244"/>
    <w:rsid w:val="00157C15"/>
    <w:rsid w:val="00162311"/>
    <w:rsid w:val="00164AC7"/>
    <w:rsid w:val="00165394"/>
    <w:rsid w:val="00165A99"/>
    <w:rsid w:val="00170B8C"/>
    <w:rsid w:val="0017733F"/>
    <w:rsid w:val="001811A6"/>
    <w:rsid w:val="00182B95"/>
    <w:rsid w:val="00186FCB"/>
    <w:rsid w:val="00194612"/>
    <w:rsid w:val="00196ABB"/>
    <w:rsid w:val="001979EB"/>
    <w:rsid w:val="001A2D7D"/>
    <w:rsid w:val="001A359B"/>
    <w:rsid w:val="001A5D4A"/>
    <w:rsid w:val="001A606F"/>
    <w:rsid w:val="001A68B4"/>
    <w:rsid w:val="001A6E22"/>
    <w:rsid w:val="001B0F7B"/>
    <w:rsid w:val="001B1125"/>
    <w:rsid w:val="001B51BD"/>
    <w:rsid w:val="001B52DE"/>
    <w:rsid w:val="001B6168"/>
    <w:rsid w:val="001B760C"/>
    <w:rsid w:val="001C13AF"/>
    <w:rsid w:val="001C2B35"/>
    <w:rsid w:val="001C513C"/>
    <w:rsid w:val="001C63BB"/>
    <w:rsid w:val="001C6DE5"/>
    <w:rsid w:val="001D012B"/>
    <w:rsid w:val="001D2EFF"/>
    <w:rsid w:val="001D693A"/>
    <w:rsid w:val="001D6D3D"/>
    <w:rsid w:val="001E1435"/>
    <w:rsid w:val="001E16EA"/>
    <w:rsid w:val="001E1DC7"/>
    <w:rsid w:val="001E23FD"/>
    <w:rsid w:val="001E3016"/>
    <w:rsid w:val="001E5DF2"/>
    <w:rsid w:val="001E7124"/>
    <w:rsid w:val="001E76F1"/>
    <w:rsid w:val="001F0813"/>
    <w:rsid w:val="001F0B51"/>
    <w:rsid w:val="001F1B50"/>
    <w:rsid w:val="001F36AE"/>
    <w:rsid w:val="001F4715"/>
    <w:rsid w:val="001F4BBF"/>
    <w:rsid w:val="001F4F04"/>
    <w:rsid w:val="001F56C7"/>
    <w:rsid w:val="002006D6"/>
    <w:rsid w:val="00201549"/>
    <w:rsid w:val="00201999"/>
    <w:rsid w:val="002029D8"/>
    <w:rsid w:val="00204F3D"/>
    <w:rsid w:val="00207FD4"/>
    <w:rsid w:val="00212802"/>
    <w:rsid w:val="0021285F"/>
    <w:rsid w:val="002155BF"/>
    <w:rsid w:val="00215BE8"/>
    <w:rsid w:val="00217A38"/>
    <w:rsid w:val="002206C5"/>
    <w:rsid w:val="0022077E"/>
    <w:rsid w:val="00220E8C"/>
    <w:rsid w:val="0022127A"/>
    <w:rsid w:val="00222511"/>
    <w:rsid w:val="00222AE4"/>
    <w:rsid w:val="002232F4"/>
    <w:rsid w:val="00223C58"/>
    <w:rsid w:val="0022489D"/>
    <w:rsid w:val="002250CC"/>
    <w:rsid w:val="0022599C"/>
    <w:rsid w:val="00226CE0"/>
    <w:rsid w:val="00227DE9"/>
    <w:rsid w:val="00231089"/>
    <w:rsid w:val="00233F46"/>
    <w:rsid w:val="0023463F"/>
    <w:rsid w:val="00235272"/>
    <w:rsid w:val="002359E2"/>
    <w:rsid w:val="00236AEC"/>
    <w:rsid w:val="00236E42"/>
    <w:rsid w:val="00240BB6"/>
    <w:rsid w:val="00242665"/>
    <w:rsid w:val="00242BC2"/>
    <w:rsid w:val="00247008"/>
    <w:rsid w:val="002514F2"/>
    <w:rsid w:val="002545E0"/>
    <w:rsid w:val="00254AEE"/>
    <w:rsid w:val="002552B3"/>
    <w:rsid w:val="00256267"/>
    <w:rsid w:val="00256646"/>
    <w:rsid w:val="00262382"/>
    <w:rsid w:val="002628B1"/>
    <w:rsid w:val="0026363F"/>
    <w:rsid w:val="00263E2B"/>
    <w:rsid w:val="00263E83"/>
    <w:rsid w:val="0026461E"/>
    <w:rsid w:val="002662D9"/>
    <w:rsid w:val="00266625"/>
    <w:rsid w:val="00267662"/>
    <w:rsid w:val="00272A96"/>
    <w:rsid w:val="002748B0"/>
    <w:rsid w:val="00275DEB"/>
    <w:rsid w:val="00277292"/>
    <w:rsid w:val="00281A87"/>
    <w:rsid w:val="002831CE"/>
    <w:rsid w:val="00283678"/>
    <w:rsid w:val="0028740C"/>
    <w:rsid w:val="00291C1E"/>
    <w:rsid w:val="0029380D"/>
    <w:rsid w:val="00293E02"/>
    <w:rsid w:val="0029799F"/>
    <w:rsid w:val="00297ABC"/>
    <w:rsid w:val="002A3B1D"/>
    <w:rsid w:val="002A4D5E"/>
    <w:rsid w:val="002A7357"/>
    <w:rsid w:val="002B2870"/>
    <w:rsid w:val="002B3F37"/>
    <w:rsid w:val="002B51C5"/>
    <w:rsid w:val="002B5EC7"/>
    <w:rsid w:val="002B6413"/>
    <w:rsid w:val="002C4D68"/>
    <w:rsid w:val="002C665B"/>
    <w:rsid w:val="002D32FA"/>
    <w:rsid w:val="002D3D02"/>
    <w:rsid w:val="002D6E82"/>
    <w:rsid w:val="002E01A2"/>
    <w:rsid w:val="002E3051"/>
    <w:rsid w:val="002E3E92"/>
    <w:rsid w:val="002E3F3B"/>
    <w:rsid w:val="002E4A97"/>
    <w:rsid w:val="002E5FFF"/>
    <w:rsid w:val="002E7237"/>
    <w:rsid w:val="002E7579"/>
    <w:rsid w:val="002F2AD1"/>
    <w:rsid w:val="002F35C7"/>
    <w:rsid w:val="002F5106"/>
    <w:rsid w:val="003006ED"/>
    <w:rsid w:val="003009BA"/>
    <w:rsid w:val="003021FD"/>
    <w:rsid w:val="00303445"/>
    <w:rsid w:val="00303AF2"/>
    <w:rsid w:val="003045BB"/>
    <w:rsid w:val="0030463F"/>
    <w:rsid w:val="00305784"/>
    <w:rsid w:val="00305CB4"/>
    <w:rsid w:val="003119A3"/>
    <w:rsid w:val="003122E1"/>
    <w:rsid w:val="00312610"/>
    <w:rsid w:val="00315AA7"/>
    <w:rsid w:val="00317205"/>
    <w:rsid w:val="003200E9"/>
    <w:rsid w:val="00321679"/>
    <w:rsid w:val="00321DA3"/>
    <w:rsid w:val="003245A3"/>
    <w:rsid w:val="003259F5"/>
    <w:rsid w:val="00325FBA"/>
    <w:rsid w:val="003268F6"/>
    <w:rsid w:val="00327246"/>
    <w:rsid w:val="00330520"/>
    <w:rsid w:val="00334609"/>
    <w:rsid w:val="003356B5"/>
    <w:rsid w:val="00336922"/>
    <w:rsid w:val="00336CAF"/>
    <w:rsid w:val="00337427"/>
    <w:rsid w:val="00343409"/>
    <w:rsid w:val="0034431C"/>
    <w:rsid w:val="00345854"/>
    <w:rsid w:val="00352D45"/>
    <w:rsid w:val="00353C6F"/>
    <w:rsid w:val="00354B1D"/>
    <w:rsid w:val="003565CC"/>
    <w:rsid w:val="003567E9"/>
    <w:rsid w:val="003610C8"/>
    <w:rsid w:val="00361764"/>
    <w:rsid w:val="0036274F"/>
    <w:rsid w:val="00363987"/>
    <w:rsid w:val="00363B4D"/>
    <w:rsid w:val="003643F8"/>
    <w:rsid w:val="00364FB0"/>
    <w:rsid w:val="0036535C"/>
    <w:rsid w:val="00367D4B"/>
    <w:rsid w:val="003703A6"/>
    <w:rsid w:val="00371C4B"/>
    <w:rsid w:val="0037257A"/>
    <w:rsid w:val="0037283C"/>
    <w:rsid w:val="00373609"/>
    <w:rsid w:val="00374163"/>
    <w:rsid w:val="00375F6B"/>
    <w:rsid w:val="003768AF"/>
    <w:rsid w:val="0037735E"/>
    <w:rsid w:val="00377F31"/>
    <w:rsid w:val="00380540"/>
    <w:rsid w:val="00381663"/>
    <w:rsid w:val="00381A8B"/>
    <w:rsid w:val="00382ECD"/>
    <w:rsid w:val="0038388C"/>
    <w:rsid w:val="00384ED0"/>
    <w:rsid w:val="00385733"/>
    <w:rsid w:val="00394FE7"/>
    <w:rsid w:val="0039552D"/>
    <w:rsid w:val="0039589E"/>
    <w:rsid w:val="00397BE4"/>
    <w:rsid w:val="003A0A5E"/>
    <w:rsid w:val="003A4910"/>
    <w:rsid w:val="003A5404"/>
    <w:rsid w:val="003A6513"/>
    <w:rsid w:val="003B107F"/>
    <w:rsid w:val="003B3959"/>
    <w:rsid w:val="003B4631"/>
    <w:rsid w:val="003B4F57"/>
    <w:rsid w:val="003B6137"/>
    <w:rsid w:val="003B6FAD"/>
    <w:rsid w:val="003C0BFD"/>
    <w:rsid w:val="003C3F4B"/>
    <w:rsid w:val="003C4D04"/>
    <w:rsid w:val="003C6144"/>
    <w:rsid w:val="003C6154"/>
    <w:rsid w:val="003C6BEC"/>
    <w:rsid w:val="003D0626"/>
    <w:rsid w:val="003D0FD8"/>
    <w:rsid w:val="003D1283"/>
    <w:rsid w:val="003D2638"/>
    <w:rsid w:val="003D2783"/>
    <w:rsid w:val="003D3F56"/>
    <w:rsid w:val="003D488C"/>
    <w:rsid w:val="003D53AD"/>
    <w:rsid w:val="003D58E2"/>
    <w:rsid w:val="003D620A"/>
    <w:rsid w:val="003D6680"/>
    <w:rsid w:val="003D7E8D"/>
    <w:rsid w:val="003E1B31"/>
    <w:rsid w:val="003E2256"/>
    <w:rsid w:val="003E2383"/>
    <w:rsid w:val="003E503A"/>
    <w:rsid w:val="003E597D"/>
    <w:rsid w:val="003E69D6"/>
    <w:rsid w:val="003F0F85"/>
    <w:rsid w:val="003F19A9"/>
    <w:rsid w:val="003F25A3"/>
    <w:rsid w:val="003F2855"/>
    <w:rsid w:val="003F376C"/>
    <w:rsid w:val="003F4E63"/>
    <w:rsid w:val="0040036F"/>
    <w:rsid w:val="004015C7"/>
    <w:rsid w:val="004016C9"/>
    <w:rsid w:val="00402601"/>
    <w:rsid w:val="0040424F"/>
    <w:rsid w:val="004049F6"/>
    <w:rsid w:val="00405C86"/>
    <w:rsid w:val="00407106"/>
    <w:rsid w:val="00411CDC"/>
    <w:rsid w:val="00412EE1"/>
    <w:rsid w:val="004131A6"/>
    <w:rsid w:val="0041443F"/>
    <w:rsid w:val="00414D1C"/>
    <w:rsid w:val="004153AB"/>
    <w:rsid w:val="00415559"/>
    <w:rsid w:val="004218EA"/>
    <w:rsid w:val="004249D4"/>
    <w:rsid w:val="0042614E"/>
    <w:rsid w:val="00431C22"/>
    <w:rsid w:val="004328B4"/>
    <w:rsid w:val="00433BA9"/>
    <w:rsid w:val="00434519"/>
    <w:rsid w:val="0043579A"/>
    <w:rsid w:val="004358F0"/>
    <w:rsid w:val="004363CD"/>
    <w:rsid w:val="00437F1F"/>
    <w:rsid w:val="00440395"/>
    <w:rsid w:val="00441493"/>
    <w:rsid w:val="0044375E"/>
    <w:rsid w:val="00443B88"/>
    <w:rsid w:val="00444F26"/>
    <w:rsid w:val="004461ED"/>
    <w:rsid w:val="00446F05"/>
    <w:rsid w:val="004542DC"/>
    <w:rsid w:val="00454325"/>
    <w:rsid w:val="00454806"/>
    <w:rsid w:val="0045656D"/>
    <w:rsid w:val="004574F8"/>
    <w:rsid w:val="004615C2"/>
    <w:rsid w:val="004618DF"/>
    <w:rsid w:val="0046264C"/>
    <w:rsid w:val="00463C31"/>
    <w:rsid w:val="00466063"/>
    <w:rsid w:val="00467B09"/>
    <w:rsid w:val="004707A5"/>
    <w:rsid w:val="00470B6C"/>
    <w:rsid w:val="00473F75"/>
    <w:rsid w:val="00475570"/>
    <w:rsid w:val="0047632A"/>
    <w:rsid w:val="00476E2C"/>
    <w:rsid w:val="00483C55"/>
    <w:rsid w:val="00483D49"/>
    <w:rsid w:val="00484965"/>
    <w:rsid w:val="00487C2D"/>
    <w:rsid w:val="00490868"/>
    <w:rsid w:val="0049249E"/>
    <w:rsid w:val="004952CB"/>
    <w:rsid w:val="00496E90"/>
    <w:rsid w:val="00497F76"/>
    <w:rsid w:val="004A1F66"/>
    <w:rsid w:val="004A2892"/>
    <w:rsid w:val="004A2F54"/>
    <w:rsid w:val="004A416F"/>
    <w:rsid w:val="004B274D"/>
    <w:rsid w:val="004B313B"/>
    <w:rsid w:val="004B4854"/>
    <w:rsid w:val="004B695F"/>
    <w:rsid w:val="004B71A0"/>
    <w:rsid w:val="004B74AF"/>
    <w:rsid w:val="004C1A27"/>
    <w:rsid w:val="004C2A23"/>
    <w:rsid w:val="004C2D8E"/>
    <w:rsid w:val="004C3F8A"/>
    <w:rsid w:val="004C54C0"/>
    <w:rsid w:val="004C6A79"/>
    <w:rsid w:val="004C6C8F"/>
    <w:rsid w:val="004C7CDF"/>
    <w:rsid w:val="004C7E65"/>
    <w:rsid w:val="004D0268"/>
    <w:rsid w:val="004D086C"/>
    <w:rsid w:val="004D45F9"/>
    <w:rsid w:val="004D5DC6"/>
    <w:rsid w:val="004D6367"/>
    <w:rsid w:val="004E02DD"/>
    <w:rsid w:val="004E02F6"/>
    <w:rsid w:val="004E3451"/>
    <w:rsid w:val="004E37C5"/>
    <w:rsid w:val="004E62E6"/>
    <w:rsid w:val="004E663D"/>
    <w:rsid w:val="004E6A6D"/>
    <w:rsid w:val="004E6E9C"/>
    <w:rsid w:val="004F02C5"/>
    <w:rsid w:val="004F1A82"/>
    <w:rsid w:val="004F1EBC"/>
    <w:rsid w:val="004F2D54"/>
    <w:rsid w:val="004F3591"/>
    <w:rsid w:val="004F4A95"/>
    <w:rsid w:val="004F6C72"/>
    <w:rsid w:val="004F7D7E"/>
    <w:rsid w:val="00500101"/>
    <w:rsid w:val="00500422"/>
    <w:rsid w:val="00501842"/>
    <w:rsid w:val="00502518"/>
    <w:rsid w:val="005049C1"/>
    <w:rsid w:val="00507528"/>
    <w:rsid w:val="005078FE"/>
    <w:rsid w:val="00507A8B"/>
    <w:rsid w:val="00507C61"/>
    <w:rsid w:val="00510713"/>
    <w:rsid w:val="0051072A"/>
    <w:rsid w:val="00512A96"/>
    <w:rsid w:val="005144F3"/>
    <w:rsid w:val="005148E6"/>
    <w:rsid w:val="00515A48"/>
    <w:rsid w:val="00515E0F"/>
    <w:rsid w:val="00516563"/>
    <w:rsid w:val="005176B9"/>
    <w:rsid w:val="00517738"/>
    <w:rsid w:val="0052276E"/>
    <w:rsid w:val="005238FD"/>
    <w:rsid w:val="00523BF3"/>
    <w:rsid w:val="00526884"/>
    <w:rsid w:val="00527524"/>
    <w:rsid w:val="0053007A"/>
    <w:rsid w:val="00530A91"/>
    <w:rsid w:val="00534032"/>
    <w:rsid w:val="0053551C"/>
    <w:rsid w:val="00540DF6"/>
    <w:rsid w:val="00541C54"/>
    <w:rsid w:val="00541CBA"/>
    <w:rsid w:val="005440CC"/>
    <w:rsid w:val="005440E6"/>
    <w:rsid w:val="00544FD2"/>
    <w:rsid w:val="00545F28"/>
    <w:rsid w:val="0054600C"/>
    <w:rsid w:val="00547277"/>
    <w:rsid w:val="00551AE6"/>
    <w:rsid w:val="00551CD7"/>
    <w:rsid w:val="005522F1"/>
    <w:rsid w:val="0055249C"/>
    <w:rsid w:val="0055279E"/>
    <w:rsid w:val="0055378A"/>
    <w:rsid w:val="00553A2C"/>
    <w:rsid w:val="00554103"/>
    <w:rsid w:val="005551C2"/>
    <w:rsid w:val="0055792C"/>
    <w:rsid w:val="005579CB"/>
    <w:rsid w:val="00557E3B"/>
    <w:rsid w:val="0056394C"/>
    <w:rsid w:val="0056662C"/>
    <w:rsid w:val="0056692B"/>
    <w:rsid w:val="00572CA0"/>
    <w:rsid w:val="0057376D"/>
    <w:rsid w:val="00574608"/>
    <w:rsid w:val="00580710"/>
    <w:rsid w:val="005819DE"/>
    <w:rsid w:val="00581BC5"/>
    <w:rsid w:val="00582023"/>
    <w:rsid w:val="00582748"/>
    <w:rsid w:val="005834CC"/>
    <w:rsid w:val="00584624"/>
    <w:rsid w:val="0058535F"/>
    <w:rsid w:val="005860C2"/>
    <w:rsid w:val="00586ECF"/>
    <w:rsid w:val="00587A11"/>
    <w:rsid w:val="00590C8B"/>
    <w:rsid w:val="00591D10"/>
    <w:rsid w:val="00592922"/>
    <w:rsid w:val="00594083"/>
    <w:rsid w:val="005949F9"/>
    <w:rsid w:val="00595887"/>
    <w:rsid w:val="005A29B5"/>
    <w:rsid w:val="005A39CE"/>
    <w:rsid w:val="005A52E7"/>
    <w:rsid w:val="005A52F9"/>
    <w:rsid w:val="005A6EE6"/>
    <w:rsid w:val="005B1873"/>
    <w:rsid w:val="005B2B83"/>
    <w:rsid w:val="005B32AE"/>
    <w:rsid w:val="005B38E2"/>
    <w:rsid w:val="005B5450"/>
    <w:rsid w:val="005B5564"/>
    <w:rsid w:val="005B6057"/>
    <w:rsid w:val="005B764D"/>
    <w:rsid w:val="005C1029"/>
    <w:rsid w:val="005C24E7"/>
    <w:rsid w:val="005C2A2D"/>
    <w:rsid w:val="005C301B"/>
    <w:rsid w:val="005C64B3"/>
    <w:rsid w:val="005C6917"/>
    <w:rsid w:val="005D047E"/>
    <w:rsid w:val="005D21EC"/>
    <w:rsid w:val="005D2E5E"/>
    <w:rsid w:val="005D3910"/>
    <w:rsid w:val="005D3CC1"/>
    <w:rsid w:val="005D4097"/>
    <w:rsid w:val="005D5B70"/>
    <w:rsid w:val="005D7CDE"/>
    <w:rsid w:val="005D7DE7"/>
    <w:rsid w:val="005E0647"/>
    <w:rsid w:val="005E29DF"/>
    <w:rsid w:val="005E3BEC"/>
    <w:rsid w:val="005E5B80"/>
    <w:rsid w:val="005E72A9"/>
    <w:rsid w:val="005F1181"/>
    <w:rsid w:val="005F3011"/>
    <w:rsid w:val="005F49D7"/>
    <w:rsid w:val="005F5015"/>
    <w:rsid w:val="005F6E84"/>
    <w:rsid w:val="00601044"/>
    <w:rsid w:val="00601D06"/>
    <w:rsid w:val="0060368B"/>
    <w:rsid w:val="006039B2"/>
    <w:rsid w:val="0060490B"/>
    <w:rsid w:val="00605B27"/>
    <w:rsid w:val="00606C43"/>
    <w:rsid w:val="00610571"/>
    <w:rsid w:val="006110B7"/>
    <w:rsid w:val="00614E55"/>
    <w:rsid w:val="006154B9"/>
    <w:rsid w:val="006154CA"/>
    <w:rsid w:val="00617FFA"/>
    <w:rsid w:val="00620066"/>
    <w:rsid w:val="00623134"/>
    <w:rsid w:val="006233EE"/>
    <w:rsid w:val="006253A6"/>
    <w:rsid w:val="0063217F"/>
    <w:rsid w:val="00632832"/>
    <w:rsid w:val="00633C8C"/>
    <w:rsid w:val="00635A3D"/>
    <w:rsid w:val="00635AC0"/>
    <w:rsid w:val="00635EE5"/>
    <w:rsid w:val="00640350"/>
    <w:rsid w:val="00644EF3"/>
    <w:rsid w:val="00644FA5"/>
    <w:rsid w:val="00645ED8"/>
    <w:rsid w:val="006468FF"/>
    <w:rsid w:val="00650805"/>
    <w:rsid w:val="00652204"/>
    <w:rsid w:val="0065226D"/>
    <w:rsid w:val="00654186"/>
    <w:rsid w:val="00661700"/>
    <w:rsid w:val="00663C21"/>
    <w:rsid w:val="006644CB"/>
    <w:rsid w:val="00664B29"/>
    <w:rsid w:val="0066648F"/>
    <w:rsid w:val="00666F7B"/>
    <w:rsid w:val="006721A5"/>
    <w:rsid w:val="00673DCF"/>
    <w:rsid w:val="00674EB9"/>
    <w:rsid w:val="0067609C"/>
    <w:rsid w:val="00676170"/>
    <w:rsid w:val="006805BE"/>
    <w:rsid w:val="00680C04"/>
    <w:rsid w:val="00685AFC"/>
    <w:rsid w:val="00686C8F"/>
    <w:rsid w:val="0068721B"/>
    <w:rsid w:val="00690C17"/>
    <w:rsid w:val="006933B1"/>
    <w:rsid w:val="00693C86"/>
    <w:rsid w:val="006959A3"/>
    <w:rsid w:val="00696027"/>
    <w:rsid w:val="006965A1"/>
    <w:rsid w:val="006976E7"/>
    <w:rsid w:val="006A111F"/>
    <w:rsid w:val="006A1A8F"/>
    <w:rsid w:val="006A28E6"/>
    <w:rsid w:val="006A3CC6"/>
    <w:rsid w:val="006A4222"/>
    <w:rsid w:val="006A5E7B"/>
    <w:rsid w:val="006A6716"/>
    <w:rsid w:val="006B0A91"/>
    <w:rsid w:val="006B0F75"/>
    <w:rsid w:val="006B3C3B"/>
    <w:rsid w:val="006B52E6"/>
    <w:rsid w:val="006B6B0C"/>
    <w:rsid w:val="006B6B72"/>
    <w:rsid w:val="006B7454"/>
    <w:rsid w:val="006B751B"/>
    <w:rsid w:val="006B77A1"/>
    <w:rsid w:val="006C1D00"/>
    <w:rsid w:val="006C462A"/>
    <w:rsid w:val="006C4A1B"/>
    <w:rsid w:val="006C5251"/>
    <w:rsid w:val="006C6FAF"/>
    <w:rsid w:val="006D095C"/>
    <w:rsid w:val="006D1A0D"/>
    <w:rsid w:val="006D25A3"/>
    <w:rsid w:val="006D37AE"/>
    <w:rsid w:val="006D446A"/>
    <w:rsid w:val="006D56BD"/>
    <w:rsid w:val="006D57E9"/>
    <w:rsid w:val="006D59C7"/>
    <w:rsid w:val="006E11C5"/>
    <w:rsid w:val="006E5522"/>
    <w:rsid w:val="006E5A7B"/>
    <w:rsid w:val="006F0CC0"/>
    <w:rsid w:val="006F2973"/>
    <w:rsid w:val="006F48A6"/>
    <w:rsid w:val="006F713F"/>
    <w:rsid w:val="00701618"/>
    <w:rsid w:val="00701D96"/>
    <w:rsid w:val="00702902"/>
    <w:rsid w:val="0070542D"/>
    <w:rsid w:val="0070571F"/>
    <w:rsid w:val="00705B1F"/>
    <w:rsid w:val="00710C3A"/>
    <w:rsid w:val="00712044"/>
    <w:rsid w:val="00712515"/>
    <w:rsid w:val="00712D3D"/>
    <w:rsid w:val="007132B8"/>
    <w:rsid w:val="00713AAC"/>
    <w:rsid w:val="007147D6"/>
    <w:rsid w:val="007160C5"/>
    <w:rsid w:val="007171B8"/>
    <w:rsid w:val="00722240"/>
    <w:rsid w:val="007235B1"/>
    <w:rsid w:val="00723AD4"/>
    <w:rsid w:val="00723DEA"/>
    <w:rsid w:val="00727EE5"/>
    <w:rsid w:val="00730BCD"/>
    <w:rsid w:val="007325C7"/>
    <w:rsid w:val="0073386A"/>
    <w:rsid w:val="0073455E"/>
    <w:rsid w:val="007345CB"/>
    <w:rsid w:val="00734BDA"/>
    <w:rsid w:val="0074062B"/>
    <w:rsid w:val="00742C5D"/>
    <w:rsid w:val="0074432E"/>
    <w:rsid w:val="00746BA3"/>
    <w:rsid w:val="00747F6F"/>
    <w:rsid w:val="00750415"/>
    <w:rsid w:val="007509F0"/>
    <w:rsid w:val="00753207"/>
    <w:rsid w:val="00757887"/>
    <w:rsid w:val="00757E60"/>
    <w:rsid w:val="00757ECE"/>
    <w:rsid w:val="00760336"/>
    <w:rsid w:val="00760A03"/>
    <w:rsid w:val="007616FB"/>
    <w:rsid w:val="00761A17"/>
    <w:rsid w:val="007629ED"/>
    <w:rsid w:val="00762F4C"/>
    <w:rsid w:val="00763CEF"/>
    <w:rsid w:val="00764D1B"/>
    <w:rsid w:val="00764DC4"/>
    <w:rsid w:val="00765DFB"/>
    <w:rsid w:val="00766990"/>
    <w:rsid w:val="0077008A"/>
    <w:rsid w:val="007725AD"/>
    <w:rsid w:val="0077328C"/>
    <w:rsid w:val="0077336A"/>
    <w:rsid w:val="007737E5"/>
    <w:rsid w:val="00773AD6"/>
    <w:rsid w:val="00775C0A"/>
    <w:rsid w:val="00777930"/>
    <w:rsid w:val="00777A1D"/>
    <w:rsid w:val="007807CE"/>
    <w:rsid w:val="00781B28"/>
    <w:rsid w:val="00782D1F"/>
    <w:rsid w:val="007832CF"/>
    <w:rsid w:val="00790361"/>
    <w:rsid w:val="00791D40"/>
    <w:rsid w:val="007925FA"/>
    <w:rsid w:val="0079340A"/>
    <w:rsid w:val="00794280"/>
    <w:rsid w:val="007A0750"/>
    <w:rsid w:val="007A660C"/>
    <w:rsid w:val="007A7A69"/>
    <w:rsid w:val="007B1C73"/>
    <w:rsid w:val="007B1D73"/>
    <w:rsid w:val="007B5750"/>
    <w:rsid w:val="007B5A3C"/>
    <w:rsid w:val="007B69B3"/>
    <w:rsid w:val="007C305A"/>
    <w:rsid w:val="007C4333"/>
    <w:rsid w:val="007C5E19"/>
    <w:rsid w:val="007C6455"/>
    <w:rsid w:val="007D0559"/>
    <w:rsid w:val="007D1DB6"/>
    <w:rsid w:val="007D1F5A"/>
    <w:rsid w:val="007D2EB9"/>
    <w:rsid w:val="007D355F"/>
    <w:rsid w:val="007D3901"/>
    <w:rsid w:val="007D44F8"/>
    <w:rsid w:val="007D4606"/>
    <w:rsid w:val="007D4D04"/>
    <w:rsid w:val="007D5861"/>
    <w:rsid w:val="007D7137"/>
    <w:rsid w:val="007E1D0F"/>
    <w:rsid w:val="007E47E6"/>
    <w:rsid w:val="007E7090"/>
    <w:rsid w:val="007E761B"/>
    <w:rsid w:val="007E783C"/>
    <w:rsid w:val="007F0AC4"/>
    <w:rsid w:val="007F120E"/>
    <w:rsid w:val="007F250F"/>
    <w:rsid w:val="007F2635"/>
    <w:rsid w:val="007F2B05"/>
    <w:rsid w:val="007F2EC3"/>
    <w:rsid w:val="007F2ECC"/>
    <w:rsid w:val="007F3C0C"/>
    <w:rsid w:val="007F66BF"/>
    <w:rsid w:val="007F6B07"/>
    <w:rsid w:val="007F72D9"/>
    <w:rsid w:val="00806989"/>
    <w:rsid w:val="0080781A"/>
    <w:rsid w:val="00810080"/>
    <w:rsid w:val="00811956"/>
    <w:rsid w:val="00812931"/>
    <w:rsid w:val="00812DF9"/>
    <w:rsid w:val="00813404"/>
    <w:rsid w:val="008142C3"/>
    <w:rsid w:val="00820D1C"/>
    <w:rsid w:val="00822BBA"/>
    <w:rsid w:val="008231F0"/>
    <w:rsid w:val="00824EAA"/>
    <w:rsid w:val="00825355"/>
    <w:rsid w:val="008260DE"/>
    <w:rsid w:val="00834063"/>
    <w:rsid w:val="00835A99"/>
    <w:rsid w:val="0084215B"/>
    <w:rsid w:val="008423B6"/>
    <w:rsid w:val="00842E70"/>
    <w:rsid w:val="00844931"/>
    <w:rsid w:val="00844999"/>
    <w:rsid w:val="0084597B"/>
    <w:rsid w:val="008470FE"/>
    <w:rsid w:val="00847C72"/>
    <w:rsid w:val="008503AE"/>
    <w:rsid w:val="00853441"/>
    <w:rsid w:val="00853622"/>
    <w:rsid w:val="00857631"/>
    <w:rsid w:val="00861C2D"/>
    <w:rsid w:val="00862038"/>
    <w:rsid w:val="008629A2"/>
    <w:rsid w:val="008635A3"/>
    <w:rsid w:val="008643AB"/>
    <w:rsid w:val="00864B90"/>
    <w:rsid w:val="008721D4"/>
    <w:rsid w:val="008753FE"/>
    <w:rsid w:val="00875D73"/>
    <w:rsid w:val="00883F44"/>
    <w:rsid w:val="008874B3"/>
    <w:rsid w:val="00890C07"/>
    <w:rsid w:val="00895D11"/>
    <w:rsid w:val="00895E3C"/>
    <w:rsid w:val="008976B3"/>
    <w:rsid w:val="008A1E1F"/>
    <w:rsid w:val="008A67DB"/>
    <w:rsid w:val="008B21D6"/>
    <w:rsid w:val="008B2FD2"/>
    <w:rsid w:val="008B32BA"/>
    <w:rsid w:val="008B3301"/>
    <w:rsid w:val="008B4A91"/>
    <w:rsid w:val="008B4FA2"/>
    <w:rsid w:val="008B6B62"/>
    <w:rsid w:val="008B7232"/>
    <w:rsid w:val="008B7DA6"/>
    <w:rsid w:val="008C052B"/>
    <w:rsid w:val="008C4697"/>
    <w:rsid w:val="008C4A80"/>
    <w:rsid w:val="008C6288"/>
    <w:rsid w:val="008C6A94"/>
    <w:rsid w:val="008D219E"/>
    <w:rsid w:val="008D2AA1"/>
    <w:rsid w:val="008D2CCD"/>
    <w:rsid w:val="008D3704"/>
    <w:rsid w:val="008D3FD2"/>
    <w:rsid w:val="008D44FA"/>
    <w:rsid w:val="008D4B33"/>
    <w:rsid w:val="008D5D80"/>
    <w:rsid w:val="008E0E34"/>
    <w:rsid w:val="008E2956"/>
    <w:rsid w:val="008E5CD3"/>
    <w:rsid w:val="008E7C61"/>
    <w:rsid w:val="008F0E1C"/>
    <w:rsid w:val="008F15FE"/>
    <w:rsid w:val="008F3595"/>
    <w:rsid w:val="008F381D"/>
    <w:rsid w:val="008F616F"/>
    <w:rsid w:val="008F668A"/>
    <w:rsid w:val="00900496"/>
    <w:rsid w:val="009018E9"/>
    <w:rsid w:val="00903A2D"/>
    <w:rsid w:val="00905CCF"/>
    <w:rsid w:val="009075FA"/>
    <w:rsid w:val="00907E45"/>
    <w:rsid w:val="0091138C"/>
    <w:rsid w:val="009119A5"/>
    <w:rsid w:val="00911CF5"/>
    <w:rsid w:val="0091220B"/>
    <w:rsid w:val="009124FB"/>
    <w:rsid w:val="00915AF3"/>
    <w:rsid w:val="00917A7A"/>
    <w:rsid w:val="009205EE"/>
    <w:rsid w:val="00921689"/>
    <w:rsid w:val="00921D15"/>
    <w:rsid w:val="00925326"/>
    <w:rsid w:val="00925A67"/>
    <w:rsid w:val="00925F7C"/>
    <w:rsid w:val="009264A1"/>
    <w:rsid w:val="00926E06"/>
    <w:rsid w:val="009325CB"/>
    <w:rsid w:val="00934B36"/>
    <w:rsid w:val="009367EC"/>
    <w:rsid w:val="00945AC3"/>
    <w:rsid w:val="0094745C"/>
    <w:rsid w:val="009475E5"/>
    <w:rsid w:val="00947F06"/>
    <w:rsid w:val="009500F1"/>
    <w:rsid w:val="00954242"/>
    <w:rsid w:val="0095437A"/>
    <w:rsid w:val="009550AB"/>
    <w:rsid w:val="00955E95"/>
    <w:rsid w:val="00956661"/>
    <w:rsid w:val="0096125C"/>
    <w:rsid w:val="00962997"/>
    <w:rsid w:val="00962EAE"/>
    <w:rsid w:val="00962F56"/>
    <w:rsid w:val="009652A9"/>
    <w:rsid w:val="00967C9D"/>
    <w:rsid w:val="00970A1A"/>
    <w:rsid w:val="00970FE4"/>
    <w:rsid w:val="0097112B"/>
    <w:rsid w:val="00972CEF"/>
    <w:rsid w:val="00977687"/>
    <w:rsid w:val="00977E10"/>
    <w:rsid w:val="00980A7C"/>
    <w:rsid w:val="00982376"/>
    <w:rsid w:val="00983388"/>
    <w:rsid w:val="009834A3"/>
    <w:rsid w:val="009844F0"/>
    <w:rsid w:val="00985BE6"/>
    <w:rsid w:val="00986E58"/>
    <w:rsid w:val="009906AC"/>
    <w:rsid w:val="009951B5"/>
    <w:rsid w:val="00995DF9"/>
    <w:rsid w:val="0099763E"/>
    <w:rsid w:val="00997F64"/>
    <w:rsid w:val="009A118D"/>
    <w:rsid w:val="009A3CA7"/>
    <w:rsid w:val="009A480F"/>
    <w:rsid w:val="009A56D1"/>
    <w:rsid w:val="009A57D7"/>
    <w:rsid w:val="009A668E"/>
    <w:rsid w:val="009B3276"/>
    <w:rsid w:val="009B3428"/>
    <w:rsid w:val="009B37CC"/>
    <w:rsid w:val="009B3CB8"/>
    <w:rsid w:val="009B655F"/>
    <w:rsid w:val="009B67D1"/>
    <w:rsid w:val="009B78AE"/>
    <w:rsid w:val="009C0861"/>
    <w:rsid w:val="009C090A"/>
    <w:rsid w:val="009C15DC"/>
    <w:rsid w:val="009C367C"/>
    <w:rsid w:val="009C7B47"/>
    <w:rsid w:val="009C7D05"/>
    <w:rsid w:val="009D02CD"/>
    <w:rsid w:val="009D0D41"/>
    <w:rsid w:val="009D0E46"/>
    <w:rsid w:val="009D22D7"/>
    <w:rsid w:val="009D3129"/>
    <w:rsid w:val="009D36E3"/>
    <w:rsid w:val="009D55C9"/>
    <w:rsid w:val="009D7846"/>
    <w:rsid w:val="009E0461"/>
    <w:rsid w:val="009E2D09"/>
    <w:rsid w:val="009E446D"/>
    <w:rsid w:val="009E7FDF"/>
    <w:rsid w:val="009F0204"/>
    <w:rsid w:val="009F19D4"/>
    <w:rsid w:val="009F1B63"/>
    <w:rsid w:val="00A0050D"/>
    <w:rsid w:val="00A00C25"/>
    <w:rsid w:val="00A029FB"/>
    <w:rsid w:val="00A02B13"/>
    <w:rsid w:val="00A02EC5"/>
    <w:rsid w:val="00A03E88"/>
    <w:rsid w:val="00A0416D"/>
    <w:rsid w:val="00A050BB"/>
    <w:rsid w:val="00A0736F"/>
    <w:rsid w:val="00A14B8B"/>
    <w:rsid w:val="00A21351"/>
    <w:rsid w:val="00A23DEC"/>
    <w:rsid w:val="00A254B7"/>
    <w:rsid w:val="00A27ECC"/>
    <w:rsid w:val="00A302CE"/>
    <w:rsid w:val="00A30BF0"/>
    <w:rsid w:val="00A30ED0"/>
    <w:rsid w:val="00A31538"/>
    <w:rsid w:val="00A31A93"/>
    <w:rsid w:val="00A32FCF"/>
    <w:rsid w:val="00A339C3"/>
    <w:rsid w:val="00A34C46"/>
    <w:rsid w:val="00A3670F"/>
    <w:rsid w:val="00A36E9E"/>
    <w:rsid w:val="00A40703"/>
    <w:rsid w:val="00A4122D"/>
    <w:rsid w:val="00A42021"/>
    <w:rsid w:val="00A42035"/>
    <w:rsid w:val="00A42767"/>
    <w:rsid w:val="00A42B6D"/>
    <w:rsid w:val="00A44C87"/>
    <w:rsid w:val="00A46E87"/>
    <w:rsid w:val="00A47034"/>
    <w:rsid w:val="00A4706C"/>
    <w:rsid w:val="00A52234"/>
    <w:rsid w:val="00A5277D"/>
    <w:rsid w:val="00A52A8A"/>
    <w:rsid w:val="00A52B68"/>
    <w:rsid w:val="00A5336F"/>
    <w:rsid w:val="00A53BE2"/>
    <w:rsid w:val="00A5545A"/>
    <w:rsid w:val="00A55C3E"/>
    <w:rsid w:val="00A6161A"/>
    <w:rsid w:val="00A62218"/>
    <w:rsid w:val="00A631FC"/>
    <w:rsid w:val="00A66419"/>
    <w:rsid w:val="00A67701"/>
    <w:rsid w:val="00A67E4B"/>
    <w:rsid w:val="00A70A45"/>
    <w:rsid w:val="00A76AE9"/>
    <w:rsid w:val="00A771C1"/>
    <w:rsid w:val="00A8279A"/>
    <w:rsid w:val="00A834C6"/>
    <w:rsid w:val="00A84459"/>
    <w:rsid w:val="00A85487"/>
    <w:rsid w:val="00A85B92"/>
    <w:rsid w:val="00A870FE"/>
    <w:rsid w:val="00A87228"/>
    <w:rsid w:val="00A872AB"/>
    <w:rsid w:val="00A87E85"/>
    <w:rsid w:val="00A87EC3"/>
    <w:rsid w:val="00A916B0"/>
    <w:rsid w:val="00A929E0"/>
    <w:rsid w:val="00A94DC4"/>
    <w:rsid w:val="00A94DC7"/>
    <w:rsid w:val="00A954D4"/>
    <w:rsid w:val="00A97F2C"/>
    <w:rsid w:val="00AA0B99"/>
    <w:rsid w:val="00AA3DF6"/>
    <w:rsid w:val="00AA4554"/>
    <w:rsid w:val="00AA6E6D"/>
    <w:rsid w:val="00AB0206"/>
    <w:rsid w:val="00AB1121"/>
    <w:rsid w:val="00AB18B4"/>
    <w:rsid w:val="00AB28D2"/>
    <w:rsid w:val="00AB3A6F"/>
    <w:rsid w:val="00AB45FB"/>
    <w:rsid w:val="00AB4863"/>
    <w:rsid w:val="00AB4DC4"/>
    <w:rsid w:val="00AB5684"/>
    <w:rsid w:val="00AB5DBA"/>
    <w:rsid w:val="00AC0B6C"/>
    <w:rsid w:val="00AC0E7F"/>
    <w:rsid w:val="00AC174E"/>
    <w:rsid w:val="00AC1E14"/>
    <w:rsid w:val="00AC6033"/>
    <w:rsid w:val="00AC62AB"/>
    <w:rsid w:val="00AC72A2"/>
    <w:rsid w:val="00AD0945"/>
    <w:rsid w:val="00AD0F58"/>
    <w:rsid w:val="00AD19A3"/>
    <w:rsid w:val="00AD2AC8"/>
    <w:rsid w:val="00AD43D3"/>
    <w:rsid w:val="00AD47A6"/>
    <w:rsid w:val="00AD7591"/>
    <w:rsid w:val="00AD7C59"/>
    <w:rsid w:val="00AE256A"/>
    <w:rsid w:val="00AE40CE"/>
    <w:rsid w:val="00AE5975"/>
    <w:rsid w:val="00AE756E"/>
    <w:rsid w:val="00AF28C2"/>
    <w:rsid w:val="00AF3678"/>
    <w:rsid w:val="00AF6793"/>
    <w:rsid w:val="00B02022"/>
    <w:rsid w:val="00B027BD"/>
    <w:rsid w:val="00B02C21"/>
    <w:rsid w:val="00B102A2"/>
    <w:rsid w:val="00B1060F"/>
    <w:rsid w:val="00B10F54"/>
    <w:rsid w:val="00B123AA"/>
    <w:rsid w:val="00B1255F"/>
    <w:rsid w:val="00B17B87"/>
    <w:rsid w:val="00B219B0"/>
    <w:rsid w:val="00B2399A"/>
    <w:rsid w:val="00B263A8"/>
    <w:rsid w:val="00B32C77"/>
    <w:rsid w:val="00B33688"/>
    <w:rsid w:val="00B366EE"/>
    <w:rsid w:val="00B40306"/>
    <w:rsid w:val="00B433A6"/>
    <w:rsid w:val="00B4534B"/>
    <w:rsid w:val="00B4797A"/>
    <w:rsid w:val="00B50519"/>
    <w:rsid w:val="00B51375"/>
    <w:rsid w:val="00B51D9D"/>
    <w:rsid w:val="00B55AF5"/>
    <w:rsid w:val="00B55BF7"/>
    <w:rsid w:val="00B576B8"/>
    <w:rsid w:val="00B637CF"/>
    <w:rsid w:val="00B645AB"/>
    <w:rsid w:val="00B65C9A"/>
    <w:rsid w:val="00B7019D"/>
    <w:rsid w:val="00B707E2"/>
    <w:rsid w:val="00B7110E"/>
    <w:rsid w:val="00B71C76"/>
    <w:rsid w:val="00B71F92"/>
    <w:rsid w:val="00B72398"/>
    <w:rsid w:val="00B7373F"/>
    <w:rsid w:val="00B75001"/>
    <w:rsid w:val="00B831A1"/>
    <w:rsid w:val="00B84EBB"/>
    <w:rsid w:val="00B860FD"/>
    <w:rsid w:val="00B90C1D"/>
    <w:rsid w:val="00B915BF"/>
    <w:rsid w:val="00B91CEA"/>
    <w:rsid w:val="00B93B98"/>
    <w:rsid w:val="00B9452E"/>
    <w:rsid w:val="00B9480F"/>
    <w:rsid w:val="00B95C3D"/>
    <w:rsid w:val="00B97115"/>
    <w:rsid w:val="00B97199"/>
    <w:rsid w:val="00B97AAC"/>
    <w:rsid w:val="00BA36D1"/>
    <w:rsid w:val="00BA69F9"/>
    <w:rsid w:val="00BA7060"/>
    <w:rsid w:val="00BA732D"/>
    <w:rsid w:val="00BB083D"/>
    <w:rsid w:val="00BB27C9"/>
    <w:rsid w:val="00BB280E"/>
    <w:rsid w:val="00BB399F"/>
    <w:rsid w:val="00BB4770"/>
    <w:rsid w:val="00BB5947"/>
    <w:rsid w:val="00BB78F9"/>
    <w:rsid w:val="00BC04CB"/>
    <w:rsid w:val="00BC09CD"/>
    <w:rsid w:val="00BC3750"/>
    <w:rsid w:val="00BC522E"/>
    <w:rsid w:val="00BC626F"/>
    <w:rsid w:val="00BC67D9"/>
    <w:rsid w:val="00BC7DE8"/>
    <w:rsid w:val="00BD0884"/>
    <w:rsid w:val="00BD15EF"/>
    <w:rsid w:val="00BD258D"/>
    <w:rsid w:val="00BD525E"/>
    <w:rsid w:val="00BD54B3"/>
    <w:rsid w:val="00BD5AEF"/>
    <w:rsid w:val="00BD5C11"/>
    <w:rsid w:val="00BD72A9"/>
    <w:rsid w:val="00BE268C"/>
    <w:rsid w:val="00BE2DB2"/>
    <w:rsid w:val="00BE6F90"/>
    <w:rsid w:val="00BF0F0C"/>
    <w:rsid w:val="00BF1845"/>
    <w:rsid w:val="00BF18CF"/>
    <w:rsid w:val="00BF2936"/>
    <w:rsid w:val="00BF3F36"/>
    <w:rsid w:val="00BF5103"/>
    <w:rsid w:val="00C053A1"/>
    <w:rsid w:val="00C069DC"/>
    <w:rsid w:val="00C06A2C"/>
    <w:rsid w:val="00C06E61"/>
    <w:rsid w:val="00C06F42"/>
    <w:rsid w:val="00C07C63"/>
    <w:rsid w:val="00C113B2"/>
    <w:rsid w:val="00C1199A"/>
    <w:rsid w:val="00C1424C"/>
    <w:rsid w:val="00C2032C"/>
    <w:rsid w:val="00C209B9"/>
    <w:rsid w:val="00C215A5"/>
    <w:rsid w:val="00C2195E"/>
    <w:rsid w:val="00C230A2"/>
    <w:rsid w:val="00C23377"/>
    <w:rsid w:val="00C2340D"/>
    <w:rsid w:val="00C24AE8"/>
    <w:rsid w:val="00C25320"/>
    <w:rsid w:val="00C26F92"/>
    <w:rsid w:val="00C27BE5"/>
    <w:rsid w:val="00C32CF4"/>
    <w:rsid w:val="00C366E5"/>
    <w:rsid w:val="00C37169"/>
    <w:rsid w:val="00C4120C"/>
    <w:rsid w:val="00C41B87"/>
    <w:rsid w:val="00C4244E"/>
    <w:rsid w:val="00C431A4"/>
    <w:rsid w:val="00C451F2"/>
    <w:rsid w:val="00C46A87"/>
    <w:rsid w:val="00C47F0D"/>
    <w:rsid w:val="00C501E6"/>
    <w:rsid w:val="00C53B7F"/>
    <w:rsid w:val="00C5450D"/>
    <w:rsid w:val="00C57717"/>
    <w:rsid w:val="00C57BFD"/>
    <w:rsid w:val="00C6342E"/>
    <w:rsid w:val="00C63EB5"/>
    <w:rsid w:val="00C64771"/>
    <w:rsid w:val="00C65C97"/>
    <w:rsid w:val="00C6612B"/>
    <w:rsid w:val="00C67C57"/>
    <w:rsid w:val="00C7033C"/>
    <w:rsid w:val="00C704A6"/>
    <w:rsid w:val="00C70C6A"/>
    <w:rsid w:val="00C726DB"/>
    <w:rsid w:val="00C73793"/>
    <w:rsid w:val="00C76E2B"/>
    <w:rsid w:val="00C77C10"/>
    <w:rsid w:val="00C80555"/>
    <w:rsid w:val="00C809CB"/>
    <w:rsid w:val="00C80D28"/>
    <w:rsid w:val="00C80F17"/>
    <w:rsid w:val="00C83ACF"/>
    <w:rsid w:val="00C848BB"/>
    <w:rsid w:val="00C92775"/>
    <w:rsid w:val="00C932C6"/>
    <w:rsid w:val="00C93EFA"/>
    <w:rsid w:val="00C941CF"/>
    <w:rsid w:val="00CA311F"/>
    <w:rsid w:val="00CA39AC"/>
    <w:rsid w:val="00CA4F49"/>
    <w:rsid w:val="00CA668C"/>
    <w:rsid w:val="00CA6BA9"/>
    <w:rsid w:val="00CB01F2"/>
    <w:rsid w:val="00CB0E54"/>
    <w:rsid w:val="00CB24F6"/>
    <w:rsid w:val="00CB3CEF"/>
    <w:rsid w:val="00CB5414"/>
    <w:rsid w:val="00CB5883"/>
    <w:rsid w:val="00CB793F"/>
    <w:rsid w:val="00CC264B"/>
    <w:rsid w:val="00CC2AA2"/>
    <w:rsid w:val="00CC2C64"/>
    <w:rsid w:val="00CC60C8"/>
    <w:rsid w:val="00CC6A33"/>
    <w:rsid w:val="00CC7073"/>
    <w:rsid w:val="00CD27CF"/>
    <w:rsid w:val="00CD4B14"/>
    <w:rsid w:val="00CD5CD3"/>
    <w:rsid w:val="00CD64DE"/>
    <w:rsid w:val="00CD6A93"/>
    <w:rsid w:val="00CE0A4F"/>
    <w:rsid w:val="00CE0C02"/>
    <w:rsid w:val="00CE1F88"/>
    <w:rsid w:val="00CE270F"/>
    <w:rsid w:val="00CE2738"/>
    <w:rsid w:val="00CE2B04"/>
    <w:rsid w:val="00CE39D0"/>
    <w:rsid w:val="00CE432C"/>
    <w:rsid w:val="00CE4594"/>
    <w:rsid w:val="00CE49B7"/>
    <w:rsid w:val="00CE7EBC"/>
    <w:rsid w:val="00CF0A96"/>
    <w:rsid w:val="00CF4A90"/>
    <w:rsid w:val="00CF6003"/>
    <w:rsid w:val="00CF7B60"/>
    <w:rsid w:val="00D0138E"/>
    <w:rsid w:val="00D030FE"/>
    <w:rsid w:val="00D05D25"/>
    <w:rsid w:val="00D100AE"/>
    <w:rsid w:val="00D11D8E"/>
    <w:rsid w:val="00D13480"/>
    <w:rsid w:val="00D13CCE"/>
    <w:rsid w:val="00D16A0E"/>
    <w:rsid w:val="00D21202"/>
    <w:rsid w:val="00D2221D"/>
    <w:rsid w:val="00D22E7C"/>
    <w:rsid w:val="00D2309F"/>
    <w:rsid w:val="00D2735F"/>
    <w:rsid w:val="00D337AA"/>
    <w:rsid w:val="00D36AAE"/>
    <w:rsid w:val="00D40A4A"/>
    <w:rsid w:val="00D41396"/>
    <w:rsid w:val="00D44DD9"/>
    <w:rsid w:val="00D45B89"/>
    <w:rsid w:val="00D47989"/>
    <w:rsid w:val="00D51356"/>
    <w:rsid w:val="00D515D0"/>
    <w:rsid w:val="00D5321E"/>
    <w:rsid w:val="00D57BFB"/>
    <w:rsid w:val="00D6034A"/>
    <w:rsid w:val="00D619F2"/>
    <w:rsid w:val="00D637E4"/>
    <w:rsid w:val="00D63BAE"/>
    <w:rsid w:val="00D63CF6"/>
    <w:rsid w:val="00D63CFA"/>
    <w:rsid w:val="00D65126"/>
    <w:rsid w:val="00D6562E"/>
    <w:rsid w:val="00D679E5"/>
    <w:rsid w:val="00D72539"/>
    <w:rsid w:val="00D76F38"/>
    <w:rsid w:val="00D814A7"/>
    <w:rsid w:val="00D82391"/>
    <w:rsid w:val="00D82651"/>
    <w:rsid w:val="00D83DB1"/>
    <w:rsid w:val="00D83E58"/>
    <w:rsid w:val="00D906A9"/>
    <w:rsid w:val="00D92836"/>
    <w:rsid w:val="00D94859"/>
    <w:rsid w:val="00D9585F"/>
    <w:rsid w:val="00D970BC"/>
    <w:rsid w:val="00D9711D"/>
    <w:rsid w:val="00D97F91"/>
    <w:rsid w:val="00DA021A"/>
    <w:rsid w:val="00DA352D"/>
    <w:rsid w:val="00DA4FA9"/>
    <w:rsid w:val="00DA523D"/>
    <w:rsid w:val="00DB06EA"/>
    <w:rsid w:val="00DB12D8"/>
    <w:rsid w:val="00DB27A4"/>
    <w:rsid w:val="00DB3142"/>
    <w:rsid w:val="00DB3B33"/>
    <w:rsid w:val="00DB6705"/>
    <w:rsid w:val="00DB77CD"/>
    <w:rsid w:val="00DB7EB2"/>
    <w:rsid w:val="00DC0242"/>
    <w:rsid w:val="00DC03F1"/>
    <w:rsid w:val="00DC40DC"/>
    <w:rsid w:val="00DC420B"/>
    <w:rsid w:val="00DC4759"/>
    <w:rsid w:val="00DC57E9"/>
    <w:rsid w:val="00DC5986"/>
    <w:rsid w:val="00DC5DFC"/>
    <w:rsid w:val="00DC6048"/>
    <w:rsid w:val="00DC7423"/>
    <w:rsid w:val="00DD1033"/>
    <w:rsid w:val="00DD1090"/>
    <w:rsid w:val="00DD11DF"/>
    <w:rsid w:val="00DD2CAA"/>
    <w:rsid w:val="00DD5552"/>
    <w:rsid w:val="00DD587D"/>
    <w:rsid w:val="00DD58BE"/>
    <w:rsid w:val="00DD5C32"/>
    <w:rsid w:val="00DD6E81"/>
    <w:rsid w:val="00DD72FD"/>
    <w:rsid w:val="00DE0469"/>
    <w:rsid w:val="00DE14CD"/>
    <w:rsid w:val="00DE3A98"/>
    <w:rsid w:val="00DE3E62"/>
    <w:rsid w:val="00DE3FEB"/>
    <w:rsid w:val="00DE6029"/>
    <w:rsid w:val="00DE7D0B"/>
    <w:rsid w:val="00DF2395"/>
    <w:rsid w:val="00DF2951"/>
    <w:rsid w:val="00DF5927"/>
    <w:rsid w:val="00DF6835"/>
    <w:rsid w:val="00DF7097"/>
    <w:rsid w:val="00DF713A"/>
    <w:rsid w:val="00DF7848"/>
    <w:rsid w:val="00DF7D00"/>
    <w:rsid w:val="00E00492"/>
    <w:rsid w:val="00E01020"/>
    <w:rsid w:val="00E01462"/>
    <w:rsid w:val="00E016E6"/>
    <w:rsid w:val="00E01A48"/>
    <w:rsid w:val="00E0258F"/>
    <w:rsid w:val="00E029C8"/>
    <w:rsid w:val="00E06EDE"/>
    <w:rsid w:val="00E07721"/>
    <w:rsid w:val="00E07EFB"/>
    <w:rsid w:val="00E10F77"/>
    <w:rsid w:val="00E138AA"/>
    <w:rsid w:val="00E140BB"/>
    <w:rsid w:val="00E143EB"/>
    <w:rsid w:val="00E14902"/>
    <w:rsid w:val="00E151E2"/>
    <w:rsid w:val="00E17E56"/>
    <w:rsid w:val="00E20A5B"/>
    <w:rsid w:val="00E20B2E"/>
    <w:rsid w:val="00E20BD9"/>
    <w:rsid w:val="00E22D07"/>
    <w:rsid w:val="00E239A2"/>
    <w:rsid w:val="00E250EA"/>
    <w:rsid w:val="00E26188"/>
    <w:rsid w:val="00E27347"/>
    <w:rsid w:val="00E27DB1"/>
    <w:rsid w:val="00E30D28"/>
    <w:rsid w:val="00E30D3D"/>
    <w:rsid w:val="00E30FBE"/>
    <w:rsid w:val="00E32281"/>
    <w:rsid w:val="00E35CC6"/>
    <w:rsid w:val="00E35ECE"/>
    <w:rsid w:val="00E3622F"/>
    <w:rsid w:val="00E36DDA"/>
    <w:rsid w:val="00E36FD9"/>
    <w:rsid w:val="00E40704"/>
    <w:rsid w:val="00E4077E"/>
    <w:rsid w:val="00E40F56"/>
    <w:rsid w:val="00E42AD7"/>
    <w:rsid w:val="00E42B14"/>
    <w:rsid w:val="00E46A2B"/>
    <w:rsid w:val="00E51046"/>
    <w:rsid w:val="00E53F66"/>
    <w:rsid w:val="00E61049"/>
    <w:rsid w:val="00E63CF3"/>
    <w:rsid w:val="00E65D49"/>
    <w:rsid w:val="00E65E48"/>
    <w:rsid w:val="00E67300"/>
    <w:rsid w:val="00E72AFA"/>
    <w:rsid w:val="00E731AA"/>
    <w:rsid w:val="00E76222"/>
    <w:rsid w:val="00E84448"/>
    <w:rsid w:val="00E86EAE"/>
    <w:rsid w:val="00E86F6F"/>
    <w:rsid w:val="00E876BC"/>
    <w:rsid w:val="00E90548"/>
    <w:rsid w:val="00E90E76"/>
    <w:rsid w:val="00E915E6"/>
    <w:rsid w:val="00E93CC9"/>
    <w:rsid w:val="00E953CC"/>
    <w:rsid w:val="00E95470"/>
    <w:rsid w:val="00E9620B"/>
    <w:rsid w:val="00E96FFF"/>
    <w:rsid w:val="00E97CD4"/>
    <w:rsid w:val="00EA05F5"/>
    <w:rsid w:val="00EA0A44"/>
    <w:rsid w:val="00EA1954"/>
    <w:rsid w:val="00EA2590"/>
    <w:rsid w:val="00EA3F5A"/>
    <w:rsid w:val="00EA4C1B"/>
    <w:rsid w:val="00EA60C7"/>
    <w:rsid w:val="00EA6EB5"/>
    <w:rsid w:val="00EA7016"/>
    <w:rsid w:val="00EB1F9B"/>
    <w:rsid w:val="00EB3BE0"/>
    <w:rsid w:val="00EB439A"/>
    <w:rsid w:val="00EB65BF"/>
    <w:rsid w:val="00EB66D6"/>
    <w:rsid w:val="00EB682F"/>
    <w:rsid w:val="00EC03BA"/>
    <w:rsid w:val="00EC043E"/>
    <w:rsid w:val="00EC4017"/>
    <w:rsid w:val="00ED0F95"/>
    <w:rsid w:val="00ED2F8A"/>
    <w:rsid w:val="00ED4EA0"/>
    <w:rsid w:val="00ED4ED9"/>
    <w:rsid w:val="00ED7EA3"/>
    <w:rsid w:val="00EE1A45"/>
    <w:rsid w:val="00EE2AA7"/>
    <w:rsid w:val="00EE2EDD"/>
    <w:rsid w:val="00EE3B8D"/>
    <w:rsid w:val="00EE4265"/>
    <w:rsid w:val="00EE4519"/>
    <w:rsid w:val="00EE4A98"/>
    <w:rsid w:val="00EE5156"/>
    <w:rsid w:val="00EE69E9"/>
    <w:rsid w:val="00EF2E15"/>
    <w:rsid w:val="00EF50AC"/>
    <w:rsid w:val="00EF568C"/>
    <w:rsid w:val="00EF58D6"/>
    <w:rsid w:val="00EF5E6A"/>
    <w:rsid w:val="00F03CD9"/>
    <w:rsid w:val="00F0527C"/>
    <w:rsid w:val="00F056EC"/>
    <w:rsid w:val="00F06D2F"/>
    <w:rsid w:val="00F11BA8"/>
    <w:rsid w:val="00F16A4B"/>
    <w:rsid w:val="00F200BA"/>
    <w:rsid w:val="00F2209B"/>
    <w:rsid w:val="00F23BE7"/>
    <w:rsid w:val="00F257AB"/>
    <w:rsid w:val="00F264BB"/>
    <w:rsid w:val="00F30F6F"/>
    <w:rsid w:val="00F31DFE"/>
    <w:rsid w:val="00F32C71"/>
    <w:rsid w:val="00F33D68"/>
    <w:rsid w:val="00F34549"/>
    <w:rsid w:val="00F370A8"/>
    <w:rsid w:val="00F37188"/>
    <w:rsid w:val="00F50BD5"/>
    <w:rsid w:val="00F53201"/>
    <w:rsid w:val="00F533AC"/>
    <w:rsid w:val="00F53B14"/>
    <w:rsid w:val="00F5477E"/>
    <w:rsid w:val="00F5565F"/>
    <w:rsid w:val="00F55A53"/>
    <w:rsid w:val="00F55B54"/>
    <w:rsid w:val="00F573C4"/>
    <w:rsid w:val="00F57DFA"/>
    <w:rsid w:val="00F60FBD"/>
    <w:rsid w:val="00F615E3"/>
    <w:rsid w:val="00F65F59"/>
    <w:rsid w:val="00F67502"/>
    <w:rsid w:val="00F71D26"/>
    <w:rsid w:val="00F76ED6"/>
    <w:rsid w:val="00F77A48"/>
    <w:rsid w:val="00F822AC"/>
    <w:rsid w:val="00F8263B"/>
    <w:rsid w:val="00F84632"/>
    <w:rsid w:val="00F85F17"/>
    <w:rsid w:val="00F85FDD"/>
    <w:rsid w:val="00F866F3"/>
    <w:rsid w:val="00F87001"/>
    <w:rsid w:val="00F87154"/>
    <w:rsid w:val="00F87D25"/>
    <w:rsid w:val="00F87E7A"/>
    <w:rsid w:val="00F91068"/>
    <w:rsid w:val="00F91CC0"/>
    <w:rsid w:val="00F967BA"/>
    <w:rsid w:val="00FA1532"/>
    <w:rsid w:val="00FA44C3"/>
    <w:rsid w:val="00FA717E"/>
    <w:rsid w:val="00FA7D2C"/>
    <w:rsid w:val="00FB4BEF"/>
    <w:rsid w:val="00FB5FBB"/>
    <w:rsid w:val="00FB6EBF"/>
    <w:rsid w:val="00FB6F04"/>
    <w:rsid w:val="00FC1BF5"/>
    <w:rsid w:val="00FC1C26"/>
    <w:rsid w:val="00FC44A3"/>
    <w:rsid w:val="00FC6057"/>
    <w:rsid w:val="00FC617A"/>
    <w:rsid w:val="00FC7595"/>
    <w:rsid w:val="00FD1E1E"/>
    <w:rsid w:val="00FD378A"/>
    <w:rsid w:val="00FD3E36"/>
    <w:rsid w:val="00FD4475"/>
    <w:rsid w:val="00FD462A"/>
    <w:rsid w:val="00FD5C3D"/>
    <w:rsid w:val="00FD711C"/>
    <w:rsid w:val="00FE1191"/>
    <w:rsid w:val="00FE13D8"/>
    <w:rsid w:val="00FE17FF"/>
    <w:rsid w:val="00FE2AD6"/>
    <w:rsid w:val="00FE30DC"/>
    <w:rsid w:val="00FE5DE3"/>
    <w:rsid w:val="00FE65F8"/>
    <w:rsid w:val="00FE73FE"/>
    <w:rsid w:val="00FF05F3"/>
    <w:rsid w:val="00FF153E"/>
    <w:rsid w:val="00FF1EA1"/>
    <w:rsid w:val="00FF2778"/>
    <w:rsid w:val="00FF6F3D"/>
    <w:rsid w:val="3FC5F0E7"/>
    <w:rsid w:val="6038CA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f9c35"/>
    </o:shapedefaults>
    <o:shapelayout v:ext="edit">
      <o:idmap v:ext="edit" data="2"/>
    </o:shapelayout>
  </w:shapeDefaults>
  <w:decimalSymbol w:val="."/>
  <w:listSeparator w:val=","/>
  <w14:docId w14:val="0CE92E97"/>
  <w15:chartTrackingRefBased/>
  <w15:docId w15:val="{C76AED8E-A9AE-4809-AB18-162D8ABBA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4A1B"/>
    <w:rPr>
      <w:rFonts w:ascii="Arial" w:hAnsi="Arial"/>
    </w:rPr>
  </w:style>
  <w:style w:type="paragraph" w:styleId="Heading1">
    <w:name w:val="heading 1"/>
    <w:basedOn w:val="Normal"/>
    <w:next w:val="Normal"/>
    <w:link w:val="Heading1Char"/>
    <w:qFormat/>
    <w:rsid w:val="00EE1A45"/>
    <w:pPr>
      <w:keepNext/>
      <w:outlineLvl w:val="0"/>
    </w:pPr>
    <w:rPr>
      <w:rFonts w:ascii="Franklin Gothic Book" w:hAnsi="Franklin Gothic Book"/>
      <w:sz w:val="32"/>
    </w:rPr>
  </w:style>
  <w:style w:type="paragraph" w:styleId="Heading2">
    <w:name w:val="heading 2"/>
    <w:basedOn w:val="Normal"/>
    <w:next w:val="Normal"/>
    <w:link w:val="Heading2Char"/>
    <w:qFormat/>
    <w:rsid w:val="006C4A1B"/>
    <w:pPr>
      <w:keepNext/>
      <w:outlineLvl w:val="1"/>
    </w:pPr>
    <w:rPr>
      <w:b/>
    </w:rPr>
  </w:style>
  <w:style w:type="paragraph" w:styleId="Heading3">
    <w:name w:val="heading 3"/>
    <w:basedOn w:val="Normal"/>
    <w:next w:val="Normal"/>
    <w:link w:val="Heading3Char"/>
    <w:qFormat/>
    <w:rsid w:val="00AA4554"/>
    <w:pPr>
      <w:keepNext/>
      <w:spacing w:before="240" w:after="60"/>
      <w:outlineLvl w:val="2"/>
    </w:pPr>
    <w:rPr>
      <w:rFonts w:cs="Arial"/>
      <w:b/>
      <w:bCs/>
      <w:sz w:val="26"/>
      <w:szCs w:val="26"/>
      <w:lang w:eastAsia="en-US"/>
    </w:rPr>
  </w:style>
  <w:style w:type="paragraph" w:styleId="Heading4">
    <w:name w:val="heading 4"/>
    <w:basedOn w:val="Normal"/>
    <w:next w:val="Normal"/>
    <w:link w:val="Heading4Char"/>
    <w:qFormat/>
    <w:rsid w:val="00AA4554"/>
    <w:pPr>
      <w:keepNext/>
      <w:spacing w:before="240" w:after="60"/>
      <w:outlineLvl w:val="3"/>
    </w:pPr>
    <w:rPr>
      <w:rFonts w:ascii="Times New Roman" w:hAnsi="Times New Roman"/>
      <w:b/>
      <w:bCs/>
      <w:sz w:val="28"/>
      <w:szCs w:val="28"/>
      <w:lang w:eastAsia="en-US"/>
    </w:rPr>
  </w:style>
  <w:style w:type="paragraph" w:styleId="Heading5">
    <w:name w:val="heading 5"/>
    <w:basedOn w:val="Normal"/>
    <w:next w:val="Normal"/>
    <w:link w:val="Heading5Char"/>
    <w:qFormat/>
    <w:rsid w:val="00AA4554"/>
    <w:pPr>
      <w:spacing w:before="240" w:after="60"/>
      <w:outlineLvl w:val="4"/>
    </w:pPr>
    <w:rPr>
      <w:rFonts w:ascii="Times New Roman" w:hAnsi="Times New Roman"/>
      <w:b/>
      <w:bCs/>
      <w:i/>
      <w:iCs/>
      <w:sz w:val="26"/>
      <w:szCs w:val="26"/>
      <w:lang w:eastAsia="en-US"/>
    </w:rPr>
  </w:style>
  <w:style w:type="paragraph" w:styleId="Heading6">
    <w:name w:val="heading 6"/>
    <w:basedOn w:val="Normal"/>
    <w:next w:val="Normal"/>
    <w:link w:val="Heading6Char"/>
    <w:qFormat/>
    <w:rsid w:val="00AA4554"/>
    <w:pPr>
      <w:spacing w:before="240" w:after="60"/>
      <w:outlineLvl w:val="5"/>
    </w:pPr>
    <w:rPr>
      <w:rFonts w:ascii="Times New Roman" w:hAnsi="Times New Roman"/>
      <w:b/>
      <w:bCs/>
      <w:sz w:val="22"/>
      <w:szCs w:val="22"/>
      <w:lang w:eastAsia="en-US"/>
    </w:rPr>
  </w:style>
  <w:style w:type="paragraph" w:styleId="Heading7">
    <w:name w:val="heading 7"/>
    <w:basedOn w:val="Normal"/>
    <w:next w:val="Normal"/>
    <w:link w:val="Heading7Char"/>
    <w:qFormat/>
    <w:rsid w:val="00AA4554"/>
    <w:pPr>
      <w:spacing w:before="240" w:after="60"/>
      <w:outlineLvl w:val="6"/>
    </w:pPr>
    <w:rPr>
      <w:rFonts w:ascii="Times New Roman" w:hAnsi="Times New Roman"/>
      <w:sz w:val="24"/>
      <w:szCs w:val="24"/>
      <w:lang w:eastAsia="en-US"/>
    </w:rPr>
  </w:style>
  <w:style w:type="paragraph" w:styleId="Heading8">
    <w:name w:val="heading 8"/>
    <w:basedOn w:val="Normal"/>
    <w:next w:val="Normal"/>
    <w:link w:val="Heading8Char"/>
    <w:qFormat/>
    <w:rsid w:val="00AA4554"/>
    <w:pPr>
      <w:spacing w:before="240" w:after="60"/>
      <w:outlineLvl w:val="7"/>
    </w:pPr>
    <w:rPr>
      <w:rFonts w:ascii="Times New Roman" w:hAnsi="Times New Roman"/>
      <w:i/>
      <w:iCs/>
      <w:sz w:val="24"/>
      <w:szCs w:val="24"/>
      <w:lang w:eastAsia="en-US"/>
    </w:rPr>
  </w:style>
  <w:style w:type="paragraph" w:styleId="Heading9">
    <w:name w:val="heading 9"/>
    <w:basedOn w:val="Normal"/>
    <w:next w:val="Normal"/>
    <w:link w:val="Heading9Char"/>
    <w:qFormat/>
    <w:rsid w:val="00AA4554"/>
    <w:pPr>
      <w:spacing w:before="240" w:after="60"/>
      <w:outlineLvl w:val="8"/>
    </w:pPr>
    <w:rPr>
      <w:rFonts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E1A45"/>
    <w:rPr>
      <w:rFonts w:ascii="Franklin Gothic Book" w:hAnsi="Franklin Gothic Book"/>
      <w:sz w:val="32"/>
    </w:rPr>
  </w:style>
  <w:style w:type="character" w:customStyle="1" w:styleId="Heading2Char">
    <w:name w:val="Heading 2 Char"/>
    <w:link w:val="Heading2"/>
    <w:rsid w:val="006C4A1B"/>
    <w:rPr>
      <w:rFonts w:ascii="Arial" w:hAnsi="Arial"/>
      <w:b/>
    </w:rPr>
  </w:style>
  <w:style w:type="character" w:customStyle="1" w:styleId="Heading3Char">
    <w:name w:val="Heading 3 Char"/>
    <w:link w:val="Heading3"/>
    <w:rsid w:val="00AA4554"/>
    <w:rPr>
      <w:rFonts w:ascii="Arial" w:hAnsi="Arial" w:cs="Arial"/>
      <w:b/>
      <w:bCs/>
      <w:sz w:val="26"/>
      <w:szCs w:val="26"/>
      <w:lang w:eastAsia="en-US"/>
    </w:rPr>
  </w:style>
  <w:style w:type="character" w:customStyle="1" w:styleId="Heading4Char">
    <w:name w:val="Heading 4 Char"/>
    <w:link w:val="Heading4"/>
    <w:rsid w:val="00AA4554"/>
    <w:rPr>
      <w:b/>
      <w:bCs/>
      <w:sz w:val="28"/>
      <w:szCs w:val="28"/>
      <w:lang w:eastAsia="en-US"/>
    </w:rPr>
  </w:style>
  <w:style w:type="character" w:customStyle="1" w:styleId="Heading5Char">
    <w:name w:val="Heading 5 Char"/>
    <w:link w:val="Heading5"/>
    <w:rsid w:val="00AA4554"/>
    <w:rPr>
      <w:b/>
      <w:bCs/>
      <w:i/>
      <w:iCs/>
      <w:sz w:val="26"/>
      <w:szCs w:val="26"/>
      <w:lang w:eastAsia="en-US"/>
    </w:rPr>
  </w:style>
  <w:style w:type="character" w:customStyle="1" w:styleId="Heading6Char">
    <w:name w:val="Heading 6 Char"/>
    <w:link w:val="Heading6"/>
    <w:rsid w:val="00AA4554"/>
    <w:rPr>
      <w:b/>
      <w:bCs/>
      <w:sz w:val="22"/>
      <w:szCs w:val="22"/>
      <w:lang w:eastAsia="en-US"/>
    </w:rPr>
  </w:style>
  <w:style w:type="character" w:customStyle="1" w:styleId="Heading7Char">
    <w:name w:val="Heading 7 Char"/>
    <w:link w:val="Heading7"/>
    <w:rsid w:val="00AA4554"/>
    <w:rPr>
      <w:sz w:val="24"/>
      <w:szCs w:val="24"/>
      <w:lang w:eastAsia="en-US"/>
    </w:rPr>
  </w:style>
  <w:style w:type="character" w:customStyle="1" w:styleId="Heading8Char">
    <w:name w:val="Heading 8 Char"/>
    <w:link w:val="Heading8"/>
    <w:rsid w:val="00AA4554"/>
    <w:rPr>
      <w:i/>
      <w:iCs/>
      <w:sz w:val="24"/>
      <w:szCs w:val="24"/>
      <w:lang w:eastAsia="en-US"/>
    </w:rPr>
  </w:style>
  <w:style w:type="character" w:customStyle="1" w:styleId="Heading9Char">
    <w:name w:val="Heading 9 Char"/>
    <w:link w:val="Heading9"/>
    <w:rsid w:val="00AA4554"/>
    <w:rPr>
      <w:rFonts w:ascii="Arial" w:hAnsi="Arial" w:cs="Arial"/>
      <w:sz w:val="22"/>
      <w:szCs w:val="22"/>
      <w:lang w:eastAsia="en-US"/>
    </w:rPr>
  </w:style>
  <w:style w:type="paragraph" w:styleId="PlainText">
    <w:name w:val="Plain Text"/>
    <w:basedOn w:val="Normal"/>
    <w:link w:val="PlainTextChar"/>
    <w:uiPriority w:val="99"/>
    <w:unhideWhenUsed/>
    <w:rsid w:val="00E42209"/>
    <w:rPr>
      <w:rFonts w:ascii="Consolas" w:hAnsi="Consolas"/>
      <w:sz w:val="21"/>
      <w:szCs w:val="21"/>
    </w:rPr>
  </w:style>
  <w:style w:type="character" w:customStyle="1" w:styleId="PlainTextChar">
    <w:name w:val="Plain Text Char"/>
    <w:link w:val="PlainText"/>
    <w:uiPriority w:val="99"/>
    <w:rsid w:val="00E42209"/>
    <w:rPr>
      <w:rFonts w:ascii="Consolas" w:hAnsi="Consolas"/>
      <w:sz w:val="21"/>
      <w:szCs w:val="21"/>
      <w:lang w:eastAsia="en-US"/>
    </w:rPr>
  </w:style>
  <w:style w:type="paragraph" w:styleId="Header">
    <w:name w:val="header"/>
    <w:basedOn w:val="Normal"/>
    <w:link w:val="HeaderChar"/>
    <w:uiPriority w:val="99"/>
    <w:unhideWhenUsed/>
    <w:rsid w:val="00BF18CF"/>
    <w:pPr>
      <w:tabs>
        <w:tab w:val="center" w:pos="4513"/>
        <w:tab w:val="right" w:pos="9026"/>
      </w:tabs>
    </w:pPr>
  </w:style>
  <w:style w:type="character" w:customStyle="1" w:styleId="HeaderChar">
    <w:name w:val="Header Char"/>
    <w:link w:val="Header"/>
    <w:uiPriority w:val="99"/>
    <w:rsid w:val="00BF18CF"/>
    <w:rPr>
      <w:sz w:val="24"/>
      <w:szCs w:val="24"/>
      <w:lang w:eastAsia="en-US"/>
    </w:rPr>
  </w:style>
  <w:style w:type="paragraph" w:styleId="Footer">
    <w:name w:val="footer"/>
    <w:basedOn w:val="Normal"/>
    <w:link w:val="FooterChar"/>
    <w:uiPriority w:val="99"/>
    <w:unhideWhenUsed/>
    <w:rsid w:val="00BF18CF"/>
    <w:pPr>
      <w:tabs>
        <w:tab w:val="center" w:pos="4513"/>
        <w:tab w:val="right" w:pos="9026"/>
      </w:tabs>
    </w:pPr>
  </w:style>
  <w:style w:type="character" w:customStyle="1" w:styleId="FooterChar">
    <w:name w:val="Footer Char"/>
    <w:link w:val="Footer"/>
    <w:uiPriority w:val="99"/>
    <w:rsid w:val="00BF18CF"/>
    <w:rPr>
      <w:sz w:val="24"/>
      <w:szCs w:val="24"/>
      <w:lang w:eastAsia="en-US"/>
    </w:rPr>
  </w:style>
  <w:style w:type="character" w:styleId="Hyperlink">
    <w:name w:val="Hyperlink"/>
    <w:uiPriority w:val="99"/>
    <w:rsid w:val="006C4A1B"/>
    <w:rPr>
      <w:color w:val="0000FF"/>
      <w:u w:val="single"/>
    </w:rPr>
  </w:style>
  <w:style w:type="character" w:customStyle="1" w:styleId="ItemHead">
    <w:name w:val="ItemHead"/>
    <w:rsid w:val="006C4A1B"/>
    <w:rPr>
      <w:rFonts w:ascii="Courier New" w:hAnsi="Courier New"/>
      <w:color w:val="3366FF"/>
      <w:sz w:val="28"/>
    </w:rPr>
  </w:style>
  <w:style w:type="paragraph" w:customStyle="1" w:styleId="SectionHeading">
    <w:name w:val="SectionHeading"/>
    <w:basedOn w:val="Normal"/>
    <w:next w:val="Normal"/>
    <w:rsid w:val="001E23FD"/>
    <w:rPr>
      <w:rFonts w:ascii="Franklin Gothic Book" w:hAnsi="Franklin Gothic Book"/>
      <w:b/>
      <w:color w:val="000000"/>
      <w:sz w:val="28"/>
      <w:szCs w:val="28"/>
      <w:lang w:eastAsia="en-US"/>
    </w:rPr>
  </w:style>
  <w:style w:type="paragraph" w:customStyle="1" w:styleId="SubHeading">
    <w:name w:val="SubHeading"/>
    <w:basedOn w:val="Normal"/>
    <w:next w:val="Normal"/>
    <w:rsid w:val="006C4A1B"/>
    <w:rPr>
      <w:rFonts w:cs="Arial"/>
      <w:b/>
      <w:sz w:val="24"/>
      <w:szCs w:val="24"/>
      <w:lang w:eastAsia="en-US"/>
    </w:rPr>
  </w:style>
  <w:style w:type="paragraph" w:customStyle="1" w:styleId="DocumentBody">
    <w:name w:val="DocumentBody"/>
    <w:basedOn w:val="Normal"/>
    <w:next w:val="Normal"/>
    <w:link w:val="DocumentBodyChar1"/>
    <w:rsid w:val="006C4A1B"/>
    <w:rPr>
      <w:rFonts w:cs="Arial"/>
      <w:sz w:val="22"/>
      <w:szCs w:val="24"/>
      <w:lang w:eastAsia="en-US"/>
    </w:rPr>
  </w:style>
  <w:style w:type="character" w:customStyle="1" w:styleId="DocumentBodyChar1">
    <w:name w:val="DocumentBody Char1"/>
    <w:link w:val="DocumentBody"/>
    <w:rsid w:val="006C4A1B"/>
    <w:rPr>
      <w:rFonts w:ascii="Arial" w:hAnsi="Arial" w:cs="Arial"/>
      <w:sz w:val="22"/>
      <w:szCs w:val="24"/>
      <w:lang w:eastAsia="en-US"/>
    </w:rPr>
  </w:style>
  <w:style w:type="paragraph" w:customStyle="1" w:styleId="StyleDocumentBodyJustified">
    <w:name w:val="Style DocumentBody + Justified"/>
    <w:basedOn w:val="DocumentBody"/>
    <w:rsid w:val="006C4A1B"/>
    <w:pPr>
      <w:jc w:val="both"/>
    </w:pPr>
    <w:rPr>
      <w:rFonts w:cs="Times New Roman"/>
      <w:szCs w:val="20"/>
    </w:rPr>
  </w:style>
  <w:style w:type="paragraph" w:customStyle="1" w:styleId="SectionHead">
    <w:name w:val="SectionHead"/>
    <w:basedOn w:val="Normal"/>
    <w:next w:val="Normal"/>
    <w:rsid w:val="006C4A1B"/>
    <w:rPr>
      <w:rFonts w:ascii="Eras Demi ITC" w:hAnsi="Eras Demi ITC"/>
      <w:sz w:val="28"/>
      <w:szCs w:val="28"/>
      <w:lang w:eastAsia="en-US"/>
    </w:rPr>
  </w:style>
  <w:style w:type="character" w:styleId="FollowedHyperlink">
    <w:name w:val="FollowedHyperlink"/>
    <w:uiPriority w:val="99"/>
    <w:unhideWhenUsed/>
    <w:rsid w:val="006C4A1B"/>
    <w:rPr>
      <w:color w:val="800080"/>
      <w:u w:val="single"/>
    </w:rPr>
  </w:style>
  <w:style w:type="character" w:customStyle="1" w:styleId="DocumentBodyChar">
    <w:name w:val="DocumentBody Char"/>
    <w:rsid w:val="006C4A1B"/>
    <w:rPr>
      <w:rFonts w:ascii="Arial" w:hAnsi="Arial"/>
      <w:sz w:val="22"/>
      <w:szCs w:val="36"/>
      <w:lang w:val="en-GB" w:eastAsia="en-US" w:bidi="ar-SA"/>
    </w:rPr>
  </w:style>
  <w:style w:type="paragraph" w:styleId="Title">
    <w:name w:val="Title"/>
    <w:basedOn w:val="Normal"/>
    <w:link w:val="TitleChar"/>
    <w:qFormat/>
    <w:rsid w:val="006C4A1B"/>
    <w:pPr>
      <w:overflowPunct w:val="0"/>
      <w:autoSpaceDE w:val="0"/>
      <w:autoSpaceDN w:val="0"/>
      <w:adjustRightInd w:val="0"/>
      <w:jc w:val="center"/>
      <w:textAlignment w:val="baseline"/>
    </w:pPr>
    <w:rPr>
      <w:rFonts w:ascii="PPPText" w:hAnsi="PPPText"/>
      <w:b/>
      <w:sz w:val="32"/>
      <w:lang w:eastAsia="en-US"/>
    </w:rPr>
  </w:style>
  <w:style w:type="character" w:customStyle="1" w:styleId="TitleChar">
    <w:name w:val="Title Char"/>
    <w:link w:val="Title"/>
    <w:rsid w:val="006C4A1B"/>
    <w:rPr>
      <w:rFonts w:ascii="PPPText" w:hAnsi="PPPText"/>
      <w:b/>
      <w:sz w:val="32"/>
      <w:lang w:eastAsia="en-US"/>
    </w:rPr>
  </w:style>
  <w:style w:type="character" w:styleId="HTMLCite">
    <w:name w:val="HTML Cite"/>
    <w:uiPriority w:val="99"/>
    <w:semiHidden/>
    <w:unhideWhenUsed/>
    <w:rsid w:val="006C4A1B"/>
    <w:rPr>
      <w:i/>
      <w:iCs/>
    </w:rPr>
  </w:style>
  <w:style w:type="paragraph" w:styleId="NormalWeb">
    <w:name w:val="Normal (Web)"/>
    <w:basedOn w:val="Normal"/>
    <w:uiPriority w:val="99"/>
    <w:unhideWhenUsed/>
    <w:rsid w:val="006C4A1B"/>
    <w:pPr>
      <w:spacing w:before="100" w:beforeAutospacing="1" w:after="100" w:afterAutospacing="1"/>
    </w:pPr>
    <w:rPr>
      <w:rFonts w:ascii="Times New Roman" w:hAnsi="Times New Roman"/>
      <w:sz w:val="24"/>
      <w:szCs w:val="24"/>
    </w:rPr>
  </w:style>
  <w:style w:type="character" w:styleId="Emphasis">
    <w:name w:val="Emphasis"/>
    <w:uiPriority w:val="20"/>
    <w:qFormat/>
    <w:rsid w:val="006C4A1B"/>
    <w:rPr>
      <w:i/>
      <w:iCs/>
    </w:rPr>
  </w:style>
  <w:style w:type="paragraph" w:customStyle="1" w:styleId="anchors">
    <w:name w:val="anchors"/>
    <w:basedOn w:val="Normal"/>
    <w:rsid w:val="006C4A1B"/>
    <w:pPr>
      <w:spacing w:before="100" w:beforeAutospacing="1" w:after="100" w:afterAutospacing="1"/>
    </w:pPr>
    <w:rPr>
      <w:rFonts w:ascii="Times New Roman" w:hAnsi="Times New Roman"/>
      <w:sz w:val="24"/>
      <w:szCs w:val="24"/>
    </w:rPr>
  </w:style>
  <w:style w:type="paragraph" w:styleId="TOC2">
    <w:name w:val="toc 2"/>
    <w:basedOn w:val="Normal"/>
    <w:next w:val="Normal"/>
    <w:autoRedefine/>
    <w:uiPriority w:val="39"/>
    <w:qFormat/>
    <w:rsid w:val="00925A67"/>
    <w:pPr>
      <w:tabs>
        <w:tab w:val="right" w:leader="dot" w:pos="9629"/>
      </w:tabs>
      <w:ind w:left="240"/>
    </w:pPr>
    <w:rPr>
      <w:rFonts w:ascii="Franklin Gothic Book" w:hAnsi="Franklin Gothic Book"/>
      <w:noProof/>
      <w:sz w:val="28"/>
      <w:szCs w:val="24"/>
      <w:lang w:eastAsia="en-US"/>
    </w:rPr>
  </w:style>
  <w:style w:type="paragraph" w:customStyle="1" w:styleId="section-e">
    <w:name w:val="section-e"/>
    <w:basedOn w:val="Normal"/>
    <w:rsid w:val="006C4A1B"/>
    <w:pPr>
      <w:spacing w:before="100" w:beforeAutospacing="1" w:after="100" w:afterAutospacing="1"/>
    </w:pPr>
    <w:rPr>
      <w:rFonts w:ascii="Times New Roman" w:hAnsi="Times New Roman"/>
      <w:sz w:val="24"/>
      <w:szCs w:val="24"/>
      <w:lang w:eastAsia="en-US"/>
    </w:rPr>
  </w:style>
  <w:style w:type="paragraph" w:customStyle="1" w:styleId="ChapterHeading">
    <w:name w:val="ChapterHeading"/>
    <w:next w:val="Normal"/>
    <w:link w:val="ChapterHeadingChar"/>
    <w:rsid w:val="001E23FD"/>
    <w:rPr>
      <w:rFonts w:ascii="Franklin Gothic Book" w:hAnsi="Franklin Gothic Book"/>
      <w:b/>
      <w:sz w:val="32"/>
      <w:szCs w:val="36"/>
      <w:lang w:eastAsia="en-US"/>
    </w:rPr>
  </w:style>
  <w:style w:type="character" w:customStyle="1" w:styleId="ChapterHeadingChar">
    <w:name w:val="ChapterHeading Char"/>
    <w:link w:val="ChapterHeading"/>
    <w:rsid w:val="001E23FD"/>
    <w:rPr>
      <w:rFonts w:ascii="Franklin Gothic Book" w:hAnsi="Franklin Gothic Book"/>
      <w:b/>
      <w:sz w:val="32"/>
      <w:szCs w:val="36"/>
      <w:lang w:val="en-GB" w:eastAsia="en-US" w:bidi="ar-SA"/>
    </w:rPr>
  </w:style>
  <w:style w:type="paragraph" w:styleId="ListParagraph">
    <w:name w:val="List Paragraph"/>
    <w:basedOn w:val="Normal"/>
    <w:uiPriority w:val="34"/>
    <w:qFormat/>
    <w:rsid w:val="006C4A1B"/>
    <w:pPr>
      <w:ind w:left="720"/>
      <w:contextualSpacing/>
    </w:pPr>
    <w:rPr>
      <w:rFonts w:ascii="Franklin Gothic Book" w:eastAsia="Calibri" w:hAnsi="Franklin Gothic Book" w:cs="Arial"/>
      <w:sz w:val="22"/>
      <w:szCs w:val="24"/>
      <w:lang w:eastAsia="ko-KR"/>
    </w:rPr>
  </w:style>
  <w:style w:type="table" w:styleId="TableGrid">
    <w:name w:val="Table Grid"/>
    <w:basedOn w:val="TableNormal"/>
    <w:uiPriority w:val="59"/>
    <w:rsid w:val="006C4A1B"/>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E40F56"/>
    <w:pPr>
      <w:spacing w:after="120"/>
    </w:pPr>
    <w:rPr>
      <w:sz w:val="24"/>
      <w:szCs w:val="24"/>
      <w:lang w:eastAsia="en-US"/>
    </w:rPr>
  </w:style>
  <w:style w:type="character" w:customStyle="1" w:styleId="BodyTextChar">
    <w:name w:val="Body Text Char"/>
    <w:link w:val="BodyText"/>
    <w:rsid w:val="00E40F56"/>
    <w:rPr>
      <w:rFonts w:ascii="Arial" w:hAnsi="Arial"/>
      <w:sz w:val="24"/>
      <w:szCs w:val="24"/>
      <w:lang w:eastAsia="en-US"/>
    </w:rPr>
  </w:style>
  <w:style w:type="character" w:customStyle="1" w:styleId="SubHeadingChar">
    <w:name w:val="SubHeading Char"/>
    <w:rsid w:val="00E40F56"/>
    <w:rPr>
      <w:rFonts w:ascii="Arial" w:hAnsi="Arial"/>
      <w:b/>
      <w:sz w:val="24"/>
      <w:szCs w:val="36"/>
      <w:lang w:val="en-GB" w:eastAsia="en-US" w:bidi="ar-SA"/>
    </w:rPr>
  </w:style>
  <w:style w:type="paragraph" w:customStyle="1" w:styleId="Paragraph-templates12pt">
    <w:name w:val="Paragraph - templates 12pt"/>
    <w:basedOn w:val="Normal"/>
    <w:rsid w:val="00E40F56"/>
    <w:pPr>
      <w:spacing w:before="60" w:after="120"/>
      <w:jc w:val="both"/>
    </w:pPr>
    <w:rPr>
      <w:rFonts w:ascii="Tahoma" w:hAnsi="Tahoma" w:cs="Arial"/>
      <w:sz w:val="24"/>
      <w:lang w:eastAsia="en-US"/>
    </w:rPr>
  </w:style>
  <w:style w:type="paragraph" w:styleId="TOC1">
    <w:name w:val="toc 1"/>
    <w:basedOn w:val="Normal"/>
    <w:next w:val="Normal"/>
    <w:autoRedefine/>
    <w:uiPriority w:val="39"/>
    <w:unhideWhenUsed/>
    <w:qFormat/>
    <w:rsid w:val="009906AC"/>
    <w:pPr>
      <w:tabs>
        <w:tab w:val="right" w:leader="dot" w:pos="9629"/>
      </w:tabs>
      <w:spacing w:after="100"/>
      <w:jc w:val="center"/>
    </w:pPr>
    <w:rPr>
      <w:rFonts w:ascii="Franklin Gothic Book" w:hAnsi="Franklin Gothic Book"/>
      <w:b/>
      <w:bCs/>
      <w:noProof/>
      <w:sz w:val="32"/>
      <w:szCs w:val="32"/>
      <w:lang w:val="en-US" w:eastAsia="en-US"/>
    </w:rPr>
  </w:style>
  <w:style w:type="paragraph" w:styleId="TOC3">
    <w:name w:val="toc 3"/>
    <w:basedOn w:val="Normal"/>
    <w:next w:val="Normal"/>
    <w:autoRedefine/>
    <w:uiPriority w:val="39"/>
    <w:unhideWhenUsed/>
    <w:qFormat/>
    <w:rsid w:val="00AA4554"/>
    <w:pPr>
      <w:spacing w:after="100"/>
      <w:ind w:left="400"/>
    </w:pPr>
  </w:style>
  <w:style w:type="paragraph" w:styleId="z-TopofForm">
    <w:name w:val="HTML Top of Form"/>
    <w:basedOn w:val="Normal"/>
    <w:next w:val="Normal"/>
    <w:link w:val="z-TopofFormChar"/>
    <w:hidden/>
    <w:rsid w:val="00AA4554"/>
    <w:pPr>
      <w:pBdr>
        <w:bottom w:val="single" w:sz="6" w:space="1" w:color="auto"/>
      </w:pBdr>
      <w:jc w:val="center"/>
    </w:pPr>
    <w:rPr>
      <w:rFonts w:cs="Arial"/>
      <w:vanish/>
      <w:sz w:val="16"/>
      <w:szCs w:val="16"/>
      <w:lang w:val="en-US" w:eastAsia="en-US"/>
    </w:rPr>
  </w:style>
  <w:style w:type="character" w:customStyle="1" w:styleId="z-TopofFormChar">
    <w:name w:val="z-Top of Form Char"/>
    <w:link w:val="z-TopofForm"/>
    <w:rsid w:val="00AA4554"/>
    <w:rPr>
      <w:rFonts w:ascii="Arial" w:hAnsi="Arial" w:cs="Arial"/>
      <w:vanish/>
      <w:sz w:val="16"/>
      <w:szCs w:val="16"/>
      <w:lang w:val="en-US" w:eastAsia="en-US"/>
    </w:rPr>
  </w:style>
  <w:style w:type="character" w:styleId="Strong">
    <w:name w:val="Strong"/>
    <w:uiPriority w:val="22"/>
    <w:qFormat/>
    <w:rsid w:val="00AA4554"/>
    <w:rPr>
      <w:b/>
      <w:bCs/>
    </w:rPr>
  </w:style>
  <w:style w:type="paragraph" w:styleId="z-BottomofForm">
    <w:name w:val="HTML Bottom of Form"/>
    <w:basedOn w:val="Normal"/>
    <w:next w:val="Normal"/>
    <w:link w:val="z-BottomofFormChar"/>
    <w:hidden/>
    <w:rsid w:val="00AA4554"/>
    <w:pPr>
      <w:pBdr>
        <w:top w:val="single" w:sz="6" w:space="1" w:color="auto"/>
      </w:pBdr>
      <w:jc w:val="center"/>
    </w:pPr>
    <w:rPr>
      <w:rFonts w:cs="Arial"/>
      <w:vanish/>
      <w:sz w:val="16"/>
      <w:szCs w:val="16"/>
      <w:lang w:val="en-US" w:eastAsia="en-US"/>
    </w:rPr>
  </w:style>
  <w:style w:type="character" w:customStyle="1" w:styleId="z-BottomofFormChar">
    <w:name w:val="z-Bottom of Form Char"/>
    <w:link w:val="z-BottomofForm"/>
    <w:rsid w:val="00AA4554"/>
    <w:rPr>
      <w:rFonts w:ascii="Arial" w:hAnsi="Arial" w:cs="Arial"/>
      <w:vanish/>
      <w:sz w:val="16"/>
      <w:szCs w:val="16"/>
      <w:lang w:val="en-US" w:eastAsia="en-US"/>
    </w:rPr>
  </w:style>
  <w:style w:type="paragraph" w:styleId="BodyTextIndent">
    <w:name w:val="Body Text Indent"/>
    <w:basedOn w:val="Normal"/>
    <w:link w:val="BodyTextIndentChar"/>
    <w:rsid w:val="00AA4554"/>
    <w:pPr>
      <w:overflowPunct w:val="0"/>
      <w:autoSpaceDE w:val="0"/>
      <w:autoSpaceDN w:val="0"/>
      <w:adjustRightInd w:val="0"/>
      <w:ind w:left="720"/>
      <w:textAlignment w:val="baseline"/>
    </w:pPr>
    <w:rPr>
      <w:rFonts w:ascii="PPPText" w:hAnsi="PPPText"/>
      <w:sz w:val="22"/>
      <w:lang w:eastAsia="en-US"/>
    </w:rPr>
  </w:style>
  <w:style w:type="character" w:customStyle="1" w:styleId="BodyTextIndentChar">
    <w:name w:val="Body Text Indent Char"/>
    <w:link w:val="BodyTextIndent"/>
    <w:rsid w:val="00AA4554"/>
    <w:rPr>
      <w:rFonts w:ascii="PPPText" w:hAnsi="PPPText"/>
      <w:sz w:val="22"/>
      <w:lang w:eastAsia="en-US"/>
    </w:rPr>
  </w:style>
  <w:style w:type="paragraph" w:customStyle="1" w:styleId="headnote-e">
    <w:name w:val="headnote-e"/>
    <w:basedOn w:val="Normal"/>
    <w:rsid w:val="00AA4554"/>
    <w:pPr>
      <w:spacing w:before="100" w:beforeAutospacing="1" w:after="100" w:afterAutospacing="1"/>
    </w:pPr>
    <w:rPr>
      <w:rFonts w:ascii="Times New Roman" w:hAnsi="Times New Roman"/>
      <w:sz w:val="24"/>
      <w:szCs w:val="24"/>
      <w:lang w:eastAsia="en-US"/>
    </w:rPr>
  </w:style>
  <w:style w:type="paragraph" w:styleId="BodyText2">
    <w:name w:val="Body Text 2"/>
    <w:basedOn w:val="Normal"/>
    <w:link w:val="BodyText2Char"/>
    <w:rsid w:val="00AA4554"/>
    <w:pPr>
      <w:spacing w:after="120" w:line="480" w:lineRule="auto"/>
    </w:pPr>
    <w:rPr>
      <w:rFonts w:ascii="Times New Roman" w:hAnsi="Times New Roman"/>
      <w:sz w:val="24"/>
      <w:szCs w:val="24"/>
      <w:lang w:eastAsia="en-US"/>
    </w:rPr>
  </w:style>
  <w:style w:type="character" w:customStyle="1" w:styleId="BodyText2Char">
    <w:name w:val="Body Text 2 Char"/>
    <w:link w:val="BodyText2"/>
    <w:rsid w:val="00AA4554"/>
    <w:rPr>
      <w:sz w:val="24"/>
      <w:szCs w:val="24"/>
      <w:lang w:eastAsia="en-US"/>
    </w:rPr>
  </w:style>
  <w:style w:type="paragraph" w:styleId="Subtitle">
    <w:name w:val="Subtitle"/>
    <w:basedOn w:val="Normal"/>
    <w:link w:val="SubtitleChar"/>
    <w:qFormat/>
    <w:rsid w:val="00AA4554"/>
    <w:rPr>
      <w:rFonts w:ascii="Times New Roman" w:hAnsi="Times New Roman"/>
      <w:b/>
      <w:sz w:val="28"/>
      <w:lang w:eastAsia="en-US"/>
    </w:rPr>
  </w:style>
  <w:style w:type="character" w:customStyle="1" w:styleId="SubtitleChar">
    <w:name w:val="Subtitle Char"/>
    <w:link w:val="Subtitle"/>
    <w:rsid w:val="00AA4554"/>
    <w:rPr>
      <w:b/>
      <w:sz w:val="28"/>
      <w:lang w:eastAsia="en-US"/>
    </w:rPr>
  </w:style>
  <w:style w:type="paragraph" w:customStyle="1" w:styleId="SubjectHead">
    <w:name w:val="SubjectHead"/>
    <w:basedOn w:val="Heading2"/>
    <w:rsid w:val="00AA4554"/>
    <w:pPr>
      <w:overflowPunct w:val="0"/>
      <w:autoSpaceDE w:val="0"/>
      <w:autoSpaceDN w:val="0"/>
      <w:adjustRightInd w:val="0"/>
      <w:textAlignment w:val="baseline"/>
    </w:pPr>
    <w:rPr>
      <w:rFonts w:ascii="Courier New" w:hAnsi="Courier New"/>
      <w:bCs/>
      <w:color w:val="3366FF"/>
      <w:sz w:val="36"/>
      <w:lang w:eastAsia="en-US"/>
    </w:rPr>
  </w:style>
  <w:style w:type="character" w:styleId="PageNumber">
    <w:name w:val="page number"/>
    <w:basedOn w:val="DefaultParagraphFont"/>
    <w:rsid w:val="00AA4554"/>
  </w:style>
  <w:style w:type="paragraph" w:styleId="DocumentMap">
    <w:name w:val="Document Map"/>
    <w:basedOn w:val="Normal"/>
    <w:link w:val="DocumentMapChar"/>
    <w:semiHidden/>
    <w:rsid w:val="00AA4554"/>
    <w:pPr>
      <w:shd w:val="clear" w:color="auto" w:fill="000080"/>
    </w:pPr>
    <w:rPr>
      <w:rFonts w:ascii="Tahoma" w:hAnsi="Tahoma"/>
      <w:lang w:eastAsia="en-US"/>
    </w:rPr>
  </w:style>
  <w:style w:type="character" w:customStyle="1" w:styleId="DocumentMapChar">
    <w:name w:val="Document Map Char"/>
    <w:link w:val="DocumentMap"/>
    <w:semiHidden/>
    <w:rsid w:val="00AA4554"/>
    <w:rPr>
      <w:rFonts w:ascii="Tahoma" w:hAnsi="Tahoma"/>
      <w:shd w:val="clear" w:color="auto" w:fill="000080"/>
      <w:lang w:eastAsia="en-US"/>
    </w:rPr>
  </w:style>
  <w:style w:type="paragraph" w:styleId="BalloonText">
    <w:name w:val="Balloon Text"/>
    <w:basedOn w:val="Normal"/>
    <w:link w:val="BalloonTextChar"/>
    <w:uiPriority w:val="99"/>
    <w:semiHidden/>
    <w:rsid w:val="00AA4554"/>
    <w:rPr>
      <w:rFonts w:ascii="Tahoma" w:hAnsi="Tahoma" w:cs="Tahoma"/>
      <w:sz w:val="16"/>
      <w:szCs w:val="16"/>
      <w:lang w:eastAsia="en-US"/>
    </w:rPr>
  </w:style>
  <w:style w:type="character" w:customStyle="1" w:styleId="BalloonTextChar">
    <w:name w:val="Balloon Text Char"/>
    <w:link w:val="BalloonText"/>
    <w:uiPriority w:val="99"/>
    <w:semiHidden/>
    <w:rsid w:val="00AA4554"/>
    <w:rPr>
      <w:rFonts w:ascii="Tahoma" w:hAnsi="Tahoma" w:cs="Tahoma"/>
      <w:sz w:val="16"/>
      <w:szCs w:val="16"/>
      <w:lang w:eastAsia="en-US"/>
    </w:rPr>
  </w:style>
  <w:style w:type="paragraph" w:styleId="BlockText">
    <w:name w:val="Block Text"/>
    <w:basedOn w:val="Normal"/>
    <w:rsid w:val="00AA4554"/>
    <w:pPr>
      <w:spacing w:after="120"/>
      <w:ind w:left="1440" w:right="1440"/>
    </w:pPr>
    <w:rPr>
      <w:rFonts w:ascii="Times New Roman" w:hAnsi="Times New Roman"/>
      <w:sz w:val="24"/>
      <w:szCs w:val="24"/>
      <w:lang w:eastAsia="en-US"/>
    </w:rPr>
  </w:style>
  <w:style w:type="paragraph" w:styleId="BodyText3">
    <w:name w:val="Body Text 3"/>
    <w:basedOn w:val="Normal"/>
    <w:link w:val="BodyText3Char"/>
    <w:rsid w:val="00AA4554"/>
    <w:pPr>
      <w:spacing w:after="120"/>
    </w:pPr>
    <w:rPr>
      <w:rFonts w:ascii="Times New Roman" w:hAnsi="Times New Roman"/>
      <w:sz w:val="16"/>
      <w:szCs w:val="16"/>
      <w:lang w:eastAsia="en-US"/>
    </w:rPr>
  </w:style>
  <w:style w:type="character" w:customStyle="1" w:styleId="BodyText3Char">
    <w:name w:val="Body Text 3 Char"/>
    <w:link w:val="BodyText3"/>
    <w:rsid w:val="00AA4554"/>
    <w:rPr>
      <w:sz w:val="16"/>
      <w:szCs w:val="16"/>
      <w:lang w:eastAsia="en-US"/>
    </w:rPr>
  </w:style>
  <w:style w:type="paragraph" w:styleId="BodyTextFirstIndent">
    <w:name w:val="Body Text First Indent"/>
    <w:basedOn w:val="BodyText"/>
    <w:link w:val="BodyTextFirstIndentChar"/>
    <w:rsid w:val="00AA4554"/>
    <w:pPr>
      <w:ind w:firstLine="210"/>
    </w:pPr>
    <w:rPr>
      <w:rFonts w:ascii="Times New Roman" w:hAnsi="Times New Roman"/>
    </w:rPr>
  </w:style>
  <w:style w:type="character" w:customStyle="1" w:styleId="BodyTextFirstIndentChar">
    <w:name w:val="Body Text First Indent Char"/>
    <w:basedOn w:val="BodyTextChar"/>
    <w:link w:val="BodyTextFirstIndent"/>
    <w:rsid w:val="00AA4554"/>
    <w:rPr>
      <w:rFonts w:ascii="Arial" w:hAnsi="Arial"/>
      <w:sz w:val="24"/>
      <w:szCs w:val="24"/>
      <w:lang w:eastAsia="en-US"/>
    </w:rPr>
  </w:style>
  <w:style w:type="paragraph" w:styleId="BodyTextFirstIndent2">
    <w:name w:val="Body Text First Indent 2"/>
    <w:basedOn w:val="BodyTextIndent"/>
    <w:link w:val="BodyTextFirstIndent2Char"/>
    <w:rsid w:val="00AA4554"/>
    <w:pPr>
      <w:overflowPunct/>
      <w:autoSpaceDE/>
      <w:autoSpaceDN/>
      <w:adjustRightInd/>
      <w:spacing w:after="120"/>
      <w:ind w:left="283" w:firstLine="210"/>
      <w:textAlignment w:val="auto"/>
    </w:pPr>
    <w:rPr>
      <w:rFonts w:ascii="Times New Roman" w:hAnsi="Times New Roman"/>
      <w:sz w:val="24"/>
      <w:szCs w:val="24"/>
    </w:rPr>
  </w:style>
  <w:style w:type="character" w:customStyle="1" w:styleId="BodyTextFirstIndent2Char">
    <w:name w:val="Body Text First Indent 2 Char"/>
    <w:link w:val="BodyTextFirstIndent2"/>
    <w:rsid w:val="00AA4554"/>
    <w:rPr>
      <w:rFonts w:ascii="PPPText" w:hAnsi="PPPText"/>
      <w:sz w:val="24"/>
      <w:szCs w:val="24"/>
      <w:lang w:eastAsia="en-US"/>
    </w:rPr>
  </w:style>
  <w:style w:type="paragraph" w:styleId="BodyTextIndent2">
    <w:name w:val="Body Text Indent 2"/>
    <w:basedOn w:val="Normal"/>
    <w:link w:val="BodyTextIndent2Char"/>
    <w:rsid w:val="00AA4554"/>
    <w:pPr>
      <w:spacing w:after="120" w:line="480" w:lineRule="auto"/>
      <w:ind w:left="283"/>
    </w:pPr>
    <w:rPr>
      <w:rFonts w:ascii="Times New Roman" w:hAnsi="Times New Roman"/>
      <w:sz w:val="24"/>
      <w:szCs w:val="24"/>
      <w:lang w:eastAsia="en-US"/>
    </w:rPr>
  </w:style>
  <w:style w:type="character" w:customStyle="1" w:styleId="BodyTextIndent2Char">
    <w:name w:val="Body Text Indent 2 Char"/>
    <w:link w:val="BodyTextIndent2"/>
    <w:rsid w:val="00AA4554"/>
    <w:rPr>
      <w:sz w:val="24"/>
      <w:szCs w:val="24"/>
      <w:lang w:eastAsia="en-US"/>
    </w:rPr>
  </w:style>
  <w:style w:type="paragraph" w:styleId="BodyTextIndent3">
    <w:name w:val="Body Text Indent 3"/>
    <w:basedOn w:val="Normal"/>
    <w:link w:val="BodyTextIndent3Char"/>
    <w:rsid w:val="00AA4554"/>
    <w:pPr>
      <w:spacing w:after="120"/>
      <w:ind w:left="283"/>
    </w:pPr>
    <w:rPr>
      <w:rFonts w:ascii="Times New Roman" w:hAnsi="Times New Roman"/>
      <w:sz w:val="16"/>
      <w:szCs w:val="16"/>
      <w:lang w:eastAsia="en-US"/>
    </w:rPr>
  </w:style>
  <w:style w:type="character" w:customStyle="1" w:styleId="BodyTextIndent3Char">
    <w:name w:val="Body Text Indent 3 Char"/>
    <w:link w:val="BodyTextIndent3"/>
    <w:rsid w:val="00AA4554"/>
    <w:rPr>
      <w:sz w:val="16"/>
      <w:szCs w:val="16"/>
      <w:lang w:eastAsia="en-US"/>
    </w:rPr>
  </w:style>
  <w:style w:type="paragraph" w:styleId="Caption">
    <w:name w:val="caption"/>
    <w:basedOn w:val="Normal"/>
    <w:next w:val="Normal"/>
    <w:qFormat/>
    <w:rsid w:val="00AA4554"/>
    <w:rPr>
      <w:rFonts w:ascii="Times New Roman" w:hAnsi="Times New Roman"/>
      <w:b/>
      <w:bCs/>
      <w:lang w:eastAsia="en-US"/>
    </w:rPr>
  </w:style>
  <w:style w:type="paragraph" w:styleId="Closing">
    <w:name w:val="Closing"/>
    <w:basedOn w:val="Normal"/>
    <w:link w:val="ClosingChar"/>
    <w:rsid w:val="00AA4554"/>
    <w:pPr>
      <w:ind w:left="4252"/>
    </w:pPr>
    <w:rPr>
      <w:rFonts w:ascii="Times New Roman" w:hAnsi="Times New Roman"/>
      <w:sz w:val="24"/>
      <w:szCs w:val="24"/>
      <w:lang w:eastAsia="en-US"/>
    </w:rPr>
  </w:style>
  <w:style w:type="character" w:customStyle="1" w:styleId="ClosingChar">
    <w:name w:val="Closing Char"/>
    <w:link w:val="Closing"/>
    <w:rsid w:val="00AA4554"/>
    <w:rPr>
      <w:sz w:val="24"/>
      <w:szCs w:val="24"/>
      <w:lang w:eastAsia="en-US"/>
    </w:rPr>
  </w:style>
  <w:style w:type="paragraph" w:styleId="CommentText">
    <w:name w:val="annotation text"/>
    <w:basedOn w:val="Normal"/>
    <w:link w:val="CommentTextChar"/>
    <w:semiHidden/>
    <w:rsid w:val="00AA4554"/>
    <w:rPr>
      <w:rFonts w:ascii="Times New Roman" w:hAnsi="Times New Roman"/>
      <w:lang w:eastAsia="en-US"/>
    </w:rPr>
  </w:style>
  <w:style w:type="character" w:customStyle="1" w:styleId="CommentTextChar">
    <w:name w:val="Comment Text Char"/>
    <w:link w:val="CommentText"/>
    <w:semiHidden/>
    <w:rsid w:val="00AA4554"/>
    <w:rPr>
      <w:lang w:eastAsia="en-US"/>
    </w:rPr>
  </w:style>
  <w:style w:type="paragraph" w:styleId="CommentSubject">
    <w:name w:val="annotation subject"/>
    <w:basedOn w:val="CommentText"/>
    <w:next w:val="CommentText"/>
    <w:link w:val="CommentSubjectChar"/>
    <w:semiHidden/>
    <w:rsid w:val="00AA4554"/>
    <w:rPr>
      <w:b/>
      <w:bCs/>
    </w:rPr>
  </w:style>
  <w:style w:type="character" w:customStyle="1" w:styleId="CommentSubjectChar">
    <w:name w:val="Comment Subject Char"/>
    <w:link w:val="CommentSubject"/>
    <w:semiHidden/>
    <w:rsid w:val="00AA4554"/>
    <w:rPr>
      <w:b/>
      <w:bCs/>
      <w:lang w:eastAsia="en-US"/>
    </w:rPr>
  </w:style>
  <w:style w:type="paragraph" w:styleId="Date">
    <w:name w:val="Date"/>
    <w:basedOn w:val="Normal"/>
    <w:next w:val="Normal"/>
    <w:link w:val="DateChar"/>
    <w:rsid w:val="00AA4554"/>
    <w:rPr>
      <w:rFonts w:ascii="Times New Roman" w:hAnsi="Times New Roman"/>
      <w:sz w:val="24"/>
      <w:szCs w:val="24"/>
      <w:lang w:eastAsia="en-US"/>
    </w:rPr>
  </w:style>
  <w:style w:type="character" w:customStyle="1" w:styleId="DateChar">
    <w:name w:val="Date Char"/>
    <w:link w:val="Date"/>
    <w:rsid w:val="00AA4554"/>
    <w:rPr>
      <w:sz w:val="24"/>
      <w:szCs w:val="24"/>
      <w:lang w:eastAsia="en-US"/>
    </w:rPr>
  </w:style>
  <w:style w:type="paragraph" w:styleId="EmailSignature">
    <w:name w:val="E-mail Signature"/>
    <w:basedOn w:val="Normal"/>
    <w:link w:val="EmailSignatureChar"/>
    <w:rsid w:val="00AA4554"/>
    <w:rPr>
      <w:rFonts w:ascii="Times New Roman" w:hAnsi="Times New Roman"/>
      <w:sz w:val="24"/>
      <w:szCs w:val="24"/>
      <w:lang w:eastAsia="en-US"/>
    </w:rPr>
  </w:style>
  <w:style w:type="character" w:customStyle="1" w:styleId="EmailSignatureChar">
    <w:name w:val="Email Signature Char"/>
    <w:link w:val="EmailSignature"/>
    <w:rsid w:val="00AA4554"/>
    <w:rPr>
      <w:sz w:val="24"/>
      <w:szCs w:val="24"/>
      <w:lang w:eastAsia="en-US"/>
    </w:rPr>
  </w:style>
  <w:style w:type="paragraph" w:styleId="EndnoteText">
    <w:name w:val="endnote text"/>
    <w:basedOn w:val="Normal"/>
    <w:link w:val="EndnoteTextChar"/>
    <w:semiHidden/>
    <w:rsid w:val="00AA4554"/>
    <w:rPr>
      <w:rFonts w:ascii="Times New Roman" w:hAnsi="Times New Roman"/>
      <w:lang w:eastAsia="en-US"/>
    </w:rPr>
  </w:style>
  <w:style w:type="character" w:customStyle="1" w:styleId="EndnoteTextChar">
    <w:name w:val="Endnote Text Char"/>
    <w:link w:val="EndnoteText"/>
    <w:semiHidden/>
    <w:rsid w:val="00AA4554"/>
    <w:rPr>
      <w:lang w:eastAsia="en-US"/>
    </w:rPr>
  </w:style>
  <w:style w:type="paragraph" w:styleId="EnvelopeAddress">
    <w:name w:val="envelope address"/>
    <w:basedOn w:val="Normal"/>
    <w:rsid w:val="00AA4554"/>
    <w:pPr>
      <w:framePr w:w="7920" w:h="1980" w:hRule="exact" w:hSpace="180" w:wrap="auto" w:hAnchor="page" w:xAlign="center" w:yAlign="bottom"/>
      <w:ind w:left="2880"/>
    </w:pPr>
    <w:rPr>
      <w:rFonts w:cs="Arial"/>
      <w:sz w:val="24"/>
      <w:szCs w:val="24"/>
      <w:lang w:eastAsia="en-US"/>
    </w:rPr>
  </w:style>
  <w:style w:type="paragraph" w:styleId="EnvelopeReturn">
    <w:name w:val="envelope return"/>
    <w:basedOn w:val="Normal"/>
    <w:rsid w:val="00AA4554"/>
    <w:rPr>
      <w:rFonts w:cs="Arial"/>
      <w:lang w:eastAsia="en-US"/>
    </w:rPr>
  </w:style>
  <w:style w:type="paragraph" w:styleId="FootnoteText">
    <w:name w:val="footnote text"/>
    <w:basedOn w:val="Normal"/>
    <w:link w:val="FootnoteTextChar"/>
    <w:semiHidden/>
    <w:rsid w:val="00AA4554"/>
    <w:rPr>
      <w:rFonts w:ascii="Times New Roman" w:hAnsi="Times New Roman"/>
      <w:lang w:eastAsia="en-US"/>
    </w:rPr>
  </w:style>
  <w:style w:type="character" w:customStyle="1" w:styleId="FootnoteTextChar">
    <w:name w:val="Footnote Text Char"/>
    <w:link w:val="FootnoteText"/>
    <w:semiHidden/>
    <w:rsid w:val="00AA4554"/>
    <w:rPr>
      <w:lang w:eastAsia="en-US"/>
    </w:rPr>
  </w:style>
  <w:style w:type="paragraph" w:styleId="HTMLAddress">
    <w:name w:val="HTML Address"/>
    <w:basedOn w:val="Normal"/>
    <w:link w:val="HTMLAddressChar"/>
    <w:rsid w:val="00AA4554"/>
    <w:rPr>
      <w:rFonts w:ascii="Times New Roman" w:hAnsi="Times New Roman"/>
      <w:i/>
      <w:iCs/>
      <w:sz w:val="24"/>
      <w:szCs w:val="24"/>
      <w:lang w:eastAsia="en-US"/>
    </w:rPr>
  </w:style>
  <w:style w:type="character" w:customStyle="1" w:styleId="HTMLAddressChar">
    <w:name w:val="HTML Address Char"/>
    <w:link w:val="HTMLAddress"/>
    <w:rsid w:val="00AA4554"/>
    <w:rPr>
      <w:i/>
      <w:iCs/>
      <w:sz w:val="24"/>
      <w:szCs w:val="24"/>
      <w:lang w:eastAsia="en-US"/>
    </w:rPr>
  </w:style>
  <w:style w:type="paragraph" w:styleId="HTMLPreformatted">
    <w:name w:val="HTML Preformatted"/>
    <w:basedOn w:val="Normal"/>
    <w:link w:val="HTMLPreformattedChar"/>
    <w:rsid w:val="00AA4554"/>
    <w:rPr>
      <w:rFonts w:ascii="Courier New" w:hAnsi="Courier New" w:cs="Courier New"/>
      <w:lang w:eastAsia="en-US"/>
    </w:rPr>
  </w:style>
  <w:style w:type="character" w:customStyle="1" w:styleId="HTMLPreformattedChar">
    <w:name w:val="HTML Preformatted Char"/>
    <w:link w:val="HTMLPreformatted"/>
    <w:rsid w:val="00AA4554"/>
    <w:rPr>
      <w:rFonts w:ascii="Courier New" w:hAnsi="Courier New" w:cs="Courier New"/>
      <w:lang w:eastAsia="en-US"/>
    </w:rPr>
  </w:style>
  <w:style w:type="paragraph" w:styleId="Index1">
    <w:name w:val="index 1"/>
    <w:basedOn w:val="Normal"/>
    <w:next w:val="Normal"/>
    <w:autoRedefine/>
    <w:semiHidden/>
    <w:rsid w:val="00AA4554"/>
    <w:pPr>
      <w:ind w:left="240" w:hanging="240"/>
    </w:pPr>
    <w:rPr>
      <w:rFonts w:ascii="Times New Roman" w:hAnsi="Times New Roman"/>
      <w:sz w:val="24"/>
      <w:szCs w:val="24"/>
      <w:lang w:eastAsia="en-US"/>
    </w:rPr>
  </w:style>
  <w:style w:type="paragraph" w:styleId="Index2">
    <w:name w:val="index 2"/>
    <w:basedOn w:val="Normal"/>
    <w:next w:val="Normal"/>
    <w:autoRedefine/>
    <w:semiHidden/>
    <w:rsid w:val="00AA4554"/>
    <w:pPr>
      <w:ind w:left="480" w:hanging="240"/>
    </w:pPr>
    <w:rPr>
      <w:rFonts w:ascii="Times New Roman" w:hAnsi="Times New Roman"/>
      <w:sz w:val="24"/>
      <w:szCs w:val="24"/>
      <w:lang w:eastAsia="en-US"/>
    </w:rPr>
  </w:style>
  <w:style w:type="paragraph" w:styleId="Index3">
    <w:name w:val="index 3"/>
    <w:basedOn w:val="Normal"/>
    <w:next w:val="Normal"/>
    <w:autoRedefine/>
    <w:semiHidden/>
    <w:rsid w:val="00AA4554"/>
    <w:pPr>
      <w:ind w:left="720" w:hanging="240"/>
    </w:pPr>
    <w:rPr>
      <w:rFonts w:ascii="Times New Roman" w:hAnsi="Times New Roman"/>
      <w:sz w:val="24"/>
      <w:szCs w:val="24"/>
      <w:lang w:eastAsia="en-US"/>
    </w:rPr>
  </w:style>
  <w:style w:type="paragraph" w:styleId="Index4">
    <w:name w:val="index 4"/>
    <w:basedOn w:val="Normal"/>
    <w:next w:val="Normal"/>
    <w:autoRedefine/>
    <w:semiHidden/>
    <w:rsid w:val="00AA4554"/>
    <w:pPr>
      <w:ind w:left="960" w:hanging="240"/>
    </w:pPr>
    <w:rPr>
      <w:rFonts w:ascii="Times New Roman" w:hAnsi="Times New Roman"/>
      <w:sz w:val="24"/>
      <w:szCs w:val="24"/>
      <w:lang w:eastAsia="en-US"/>
    </w:rPr>
  </w:style>
  <w:style w:type="paragraph" w:styleId="Index5">
    <w:name w:val="index 5"/>
    <w:basedOn w:val="Normal"/>
    <w:next w:val="Normal"/>
    <w:autoRedefine/>
    <w:semiHidden/>
    <w:rsid w:val="00AA4554"/>
    <w:pPr>
      <w:ind w:left="1200" w:hanging="240"/>
    </w:pPr>
    <w:rPr>
      <w:rFonts w:ascii="Times New Roman" w:hAnsi="Times New Roman"/>
      <w:sz w:val="24"/>
      <w:szCs w:val="24"/>
      <w:lang w:eastAsia="en-US"/>
    </w:rPr>
  </w:style>
  <w:style w:type="paragraph" w:styleId="Index6">
    <w:name w:val="index 6"/>
    <w:basedOn w:val="Normal"/>
    <w:next w:val="Normal"/>
    <w:autoRedefine/>
    <w:semiHidden/>
    <w:rsid w:val="00AA4554"/>
    <w:pPr>
      <w:ind w:left="1440" w:hanging="240"/>
    </w:pPr>
    <w:rPr>
      <w:rFonts w:ascii="Times New Roman" w:hAnsi="Times New Roman"/>
      <w:sz w:val="24"/>
      <w:szCs w:val="24"/>
      <w:lang w:eastAsia="en-US"/>
    </w:rPr>
  </w:style>
  <w:style w:type="paragraph" w:styleId="Index7">
    <w:name w:val="index 7"/>
    <w:basedOn w:val="Normal"/>
    <w:next w:val="Normal"/>
    <w:autoRedefine/>
    <w:semiHidden/>
    <w:rsid w:val="00AA4554"/>
    <w:pPr>
      <w:ind w:left="1680" w:hanging="240"/>
    </w:pPr>
    <w:rPr>
      <w:rFonts w:ascii="Times New Roman" w:hAnsi="Times New Roman"/>
      <w:sz w:val="24"/>
      <w:szCs w:val="24"/>
      <w:lang w:eastAsia="en-US"/>
    </w:rPr>
  </w:style>
  <w:style w:type="paragraph" w:styleId="Index8">
    <w:name w:val="index 8"/>
    <w:basedOn w:val="Normal"/>
    <w:next w:val="Normal"/>
    <w:autoRedefine/>
    <w:semiHidden/>
    <w:rsid w:val="00AA4554"/>
    <w:pPr>
      <w:ind w:left="1920" w:hanging="240"/>
    </w:pPr>
    <w:rPr>
      <w:rFonts w:ascii="Times New Roman" w:hAnsi="Times New Roman"/>
      <w:sz w:val="24"/>
      <w:szCs w:val="24"/>
      <w:lang w:eastAsia="en-US"/>
    </w:rPr>
  </w:style>
  <w:style w:type="paragraph" w:styleId="Index9">
    <w:name w:val="index 9"/>
    <w:basedOn w:val="Normal"/>
    <w:next w:val="Normal"/>
    <w:autoRedefine/>
    <w:semiHidden/>
    <w:rsid w:val="00AA4554"/>
    <w:pPr>
      <w:ind w:left="2160" w:hanging="240"/>
    </w:pPr>
    <w:rPr>
      <w:rFonts w:ascii="Times New Roman" w:hAnsi="Times New Roman"/>
      <w:sz w:val="24"/>
      <w:szCs w:val="24"/>
      <w:lang w:eastAsia="en-US"/>
    </w:rPr>
  </w:style>
  <w:style w:type="paragraph" w:styleId="IndexHeading">
    <w:name w:val="index heading"/>
    <w:basedOn w:val="Normal"/>
    <w:next w:val="Index1"/>
    <w:semiHidden/>
    <w:rsid w:val="00AA4554"/>
    <w:rPr>
      <w:rFonts w:cs="Arial"/>
      <w:b/>
      <w:bCs/>
      <w:sz w:val="24"/>
      <w:szCs w:val="24"/>
      <w:lang w:eastAsia="en-US"/>
    </w:rPr>
  </w:style>
  <w:style w:type="paragraph" w:styleId="List">
    <w:name w:val="List"/>
    <w:basedOn w:val="Normal"/>
    <w:rsid w:val="00AA4554"/>
    <w:pPr>
      <w:ind w:left="283" w:hanging="283"/>
    </w:pPr>
    <w:rPr>
      <w:rFonts w:ascii="Times New Roman" w:hAnsi="Times New Roman"/>
      <w:sz w:val="24"/>
      <w:szCs w:val="24"/>
      <w:lang w:eastAsia="en-US"/>
    </w:rPr>
  </w:style>
  <w:style w:type="paragraph" w:styleId="List2">
    <w:name w:val="List 2"/>
    <w:basedOn w:val="Normal"/>
    <w:rsid w:val="00AA4554"/>
    <w:pPr>
      <w:ind w:left="566" w:hanging="283"/>
    </w:pPr>
    <w:rPr>
      <w:rFonts w:ascii="Times New Roman" w:hAnsi="Times New Roman"/>
      <w:sz w:val="24"/>
      <w:szCs w:val="24"/>
      <w:lang w:eastAsia="en-US"/>
    </w:rPr>
  </w:style>
  <w:style w:type="paragraph" w:styleId="List3">
    <w:name w:val="List 3"/>
    <w:basedOn w:val="Normal"/>
    <w:rsid w:val="00AA4554"/>
    <w:pPr>
      <w:ind w:left="849" w:hanging="283"/>
    </w:pPr>
    <w:rPr>
      <w:rFonts w:ascii="Times New Roman" w:hAnsi="Times New Roman"/>
      <w:sz w:val="24"/>
      <w:szCs w:val="24"/>
      <w:lang w:eastAsia="en-US"/>
    </w:rPr>
  </w:style>
  <w:style w:type="paragraph" w:styleId="List4">
    <w:name w:val="List 4"/>
    <w:basedOn w:val="Normal"/>
    <w:rsid w:val="00AA4554"/>
    <w:pPr>
      <w:ind w:left="1132" w:hanging="283"/>
    </w:pPr>
    <w:rPr>
      <w:rFonts w:ascii="Times New Roman" w:hAnsi="Times New Roman"/>
      <w:sz w:val="24"/>
      <w:szCs w:val="24"/>
      <w:lang w:eastAsia="en-US"/>
    </w:rPr>
  </w:style>
  <w:style w:type="paragraph" w:styleId="List5">
    <w:name w:val="List 5"/>
    <w:basedOn w:val="Normal"/>
    <w:rsid w:val="00AA4554"/>
    <w:pPr>
      <w:ind w:left="1415" w:hanging="283"/>
    </w:pPr>
    <w:rPr>
      <w:rFonts w:ascii="Times New Roman" w:hAnsi="Times New Roman"/>
      <w:sz w:val="24"/>
      <w:szCs w:val="24"/>
      <w:lang w:eastAsia="en-US"/>
    </w:rPr>
  </w:style>
  <w:style w:type="paragraph" w:styleId="ListBullet">
    <w:name w:val="List Bullet"/>
    <w:basedOn w:val="Normal"/>
    <w:rsid w:val="00AA4554"/>
    <w:pPr>
      <w:numPr>
        <w:numId w:val="1"/>
      </w:numPr>
    </w:pPr>
    <w:rPr>
      <w:rFonts w:ascii="Times New Roman" w:hAnsi="Times New Roman"/>
      <w:sz w:val="24"/>
      <w:szCs w:val="24"/>
      <w:lang w:eastAsia="en-US"/>
    </w:rPr>
  </w:style>
  <w:style w:type="paragraph" w:styleId="ListBullet2">
    <w:name w:val="List Bullet 2"/>
    <w:basedOn w:val="Normal"/>
    <w:rsid w:val="00AA4554"/>
    <w:pPr>
      <w:numPr>
        <w:numId w:val="3"/>
      </w:numPr>
      <w:tabs>
        <w:tab w:val="clear" w:pos="360"/>
        <w:tab w:val="num" w:pos="643"/>
      </w:tabs>
      <w:ind w:left="643"/>
    </w:pPr>
    <w:rPr>
      <w:rFonts w:ascii="Times New Roman" w:hAnsi="Times New Roman"/>
      <w:sz w:val="24"/>
      <w:szCs w:val="24"/>
      <w:lang w:eastAsia="en-US"/>
    </w:rPr>
  </w:style>
  <w:style w:type="paragraph" w:styleId="ListBullet3">
    <w:name w:val="List Bullet 3"/>
    <w:basedOn w:val="Normal"/>
    <w:rsid w:val="00AA4554"/>
    <w:pPr>
      <w:numPr>
        <w:numId w:val="4"/>
      </w:numPr>
      <w:tabs>
        <w:tab w:val="clear" w:pos="643"/>
        <w:tab w:val="num" w:pos="926"/>
      </w:tabs>
      <w:ind w:left="926"/>
    </w:pPr>
    <w:rPr>
      <w:rFonts w:ascii="Times New Roman" w:hAnsi="Times New Roman"/>
      <w:sz w:val="24"/>
      <w:szCs w:val="24"/>
      <w:lang w:eastAsia="en-US"/>
    </w:rPr>
  </w:style>
  <w:style w:type="paragraph" w:styleId="ListBullet4">
    <w:name w:val="List Bullet 4"/>
    <w:basedOn w:val="Normal"/>
    <w:rsid w:val="00AA4554"/>
    <w:pPr>
      <w:numPr>
        <w:numId w:val="5"/>
      </w:numPr>
      <w:tabs>
        <w:tab w:val="clear" w:pos="926"/>
        <w:tab w:val="num" w:pos="1209"/>
      </w:tabs>
      <w:ind w:left="1209"/>
    </w:pPr>
    <w:rPr>
      <w:rFonts w:ascii="Times New Roman" w:hAnsi="Times New Roman"/>
      <w:sz w:val="24"/>
      <w:szCs w:val="24"/>
      <w:lang w:eastAsia="en-US"/>
    </w:rPr>
  </w:style>
  <w:style w:type="paragraph" w:styleId="ListBullet5">
    <w:name w:val="List Bullet 5"/>
    <w:basedOn w:val="Normal"/>
    <w:rsid w:val="00AA4554"/>
    <w:pPr>
      <w:numPr>
        <w:numId w:val="6"/>
      </w:numPr>
      <w:tabs>
        <w:tab w:val="clear" w:pos="1209"/>
        <w:tab w:val="num" w:pos="1492"/>
      </w:tabs>
      <w:ind w:left="1492"/>
    </w:pPr>
    <w:rPr>
      <w:rFonts w:ascii="Times New Roman" w:hAnsi="Times New Roman"/>
      <w:sz w:val="24"/>
      <w:szCs w:val="24"/>
      <w:lang w:eastAsia="en-US"/>
    </w:rPr>
  </w:style>
  <w:style w:type="paragraph" w:styleId="ListContinue">
    <w:name w:val="List Continue"/>
    <w:basedOn w:val="Normal"/>
    <w:rsid w:val="00AA4554"/>
    <w:pPr>
      <w:numPr>
        <w:numId w:val="7"/>
      </w:numPr>
      <w:tabs>
        <w:tab w:val="clear" w:pos="1492"/>
      </w:tabs>
      <w:spacing w:after="120"/>
      <w:ind w:left="283" w:firstLine="0"/>
    </w:pPr>
    <w:rPr>
      <w:rFonts w:ascii="Times New Roman" w:hAnsi="Times New Roman"/>
      <w:sz w:val="24"/>
      <w:szCs w:val="24"/>
      <w:lang w:eastAsia="en-US"/>
    </w:rPr>
  </w:style>
  <w:style w:type="paragraph" w:styleId="ListContinue2">
    <w:name w:val="List Continue 2"/>
    <w:basedOn w:val="Normal"/>
    <w:rsid w:val="00AA4554"/>
    <w:pPr>
      <w:spacing w:after="120"/>
      <w:ind w:left="566"/>
    </w:pPr>
    <w:rPr>
      <w:rFonts w:ascii="Times New Roman" w:hAnsi="Times New Roman"/>
      <w:sz w:val="24"/>
      <w:szCs w:val="24"/>
      <w:lang w:eastAsia="en-US"/>
    </w:rPr>
  </w:style>
  <w:style w:type="paragraph" w:styleId="ListContinue3">
    <w:name w:val="List Continue 3"/>
    <w:basedOn w:val="Normal"/>
    <w:rsid w:val="00AA4554"/>
    <w:pPr>
      <w:spacing w:after="120"/>
      <w:ind w:left="849"/>
    </w:pPr>
    <w:rPr>
      <w:rFonts w:ascii="Times New Roman" w:hAnsi="Times New Roman"/>
      <w:sz w:val="24"/>
      <w:szCs w:val="24"/>
      <w:lang w:eastAsia="en-US"/>
    </w:rPr>
  </w:style>
  <w:style w:type="paragraph" w:styleId="ListContinue4">
    <w:name w:val="List Continue 4"/>
    <w:basedOn w:val="Normal"/>
    <w:rsid w:val="00AA4554"/>
    <w:pPr>
      <w:spacing w:after="120"/>
      <w:ind w:left="1132"/>
    </w:pPr>
    <w:rPr>
      <w:rFonts w:ascii="Times New Roman" w:hAnsi="Times New Roman"/>
      <w:sz w:val="24"/>
      <w:szCs w:val="24"/>
      <w:lang w:eastAsia="en-US"/>
    </w:rPr>
  </w:style>
  <w:style w:type="paragraph" w:styleId="ListContinue5">
    <w:name w:val="List Continue 5"/>
    <w:basedOn w:val="Normal"/>
    <w:rsid w:val="00AA4554"/>
    <w:pPr>
      <w:spacing w:after="120"/>
      <w:ind w:left="1415"/>
    </w:pPr>
    <w:rPr>
      <w:rFonts w:ascii="Times New Roman" w:hAnsi="Times New Roman"/>
      <w:sz w:val="24"/>
      <w:szCs w:val="24"/>
      <w:lang w:eastAsia="en-US"/>
    </w:rPr>
  </w:style>
  <w:style w:type="paragraph" w:styleId="ListNumber">
    <w:name w:val="List Number"/>
    <w:basedOn w:val="Normal"/>
    <w:rsid w:val="00AA4554"/>
    <w:pPr>
      <w:numPr>
        <w:numId w:val="2"/>
      </w:numPr>
    </w:pPr>
    <w:rPr>
      <w:rFonts w:ascii="Times New Roman" w:hAnsi="Times New Roman"/>
      <w:sz w:val="24"/>
      <w:szCs w:val="24"/>
      <w:lang w:eastAsia="en-US"/>
    </w:rPr>
  </w:style>
  <w:style w:type="paragraph" w:styleId="ListNumber2">
    <w:name w:val="List Number 2"/>
    <w:basedOn w:val="Normal"/>
    <w:rsid w:val="00AA4554"/>
    <w:pPr>
      <w:numPr>
        <w:numId w:val="8"/>
      </w:numPr>
      <w:tabs>
        <w:tab w:val="clear" w:pos="360"/>
        <w:tab w:val="num" w:pos="643"/>
      </w:tabs>
      <w:ind w:left="643"/>
    </w:pPr>
    <w:rPr>
      <w:rFonts w:ascii="Times New Roman" w:hAnsi="Times New Roman"/>
      <w:sz w:val="24"/>
      <w:szCs w:val="24"/>
      <w:lang w:eastAsia="en-US"/>
    </w:rPr>
  </w:style>
  <w:style w:type="paragraph" w:styleId="ListNumber3">
    <w:name w:val="List Number 3"/>
    <w:basedOn w:val="Normal"/>
    <w:rsid w:val="00AA4554"/>
    <w:pPr>
      <w:numPr>
        <w:numId w:val="9"/>
      </w:numPr>
      <w:tabs>
        <w:tab w:val="clear" w:pos="643"/>
        <w:tab w:val="num" w:pos="926"/>
      </w:tabs>
      <w:ind w:left="926"/>
    </w:pPr>
    <w:rPr>
      <w:rFonts w:ascii="Times New Roman" w:hAnsi="Times New Roman"/>
      <w:sz w:val="24"/>
      <w:szCs w:val="24"/>
      <w:lang w:eastAsia="en-US"/>
    </w:rPr>
  </w:style>
  <w:style w:type="paragraph" w:styleId="ListNumber4">
    <w:name w:val="List Number 4"/>
    <w:basedOn w:val="Normal"/>
    <w:rsid w:val="00AA4554"/>
    <w:pPr>
      <w:numPr>
        <w:numId w:val="10"/>
      </w:numPr>
      <w:tabs>
        <w:tab w:val="clear" w:pos="926"/>
        <w:tab w:val="num" w:pos="1209"/>
      </w:tabs>
      <w:ind w:left="1209"/>
    </w:pPr>
    <w:rPr>
      <w:rFonts w:ascii="Times New Roman" w:hAnsi="Times New Roman"/>
      <w:sz w:val="24"/>
      <w:szCs w:val="24"/>
      <w:lang w:eastAsia="en-US"/>
    </w:rPr>
  </w:style>
  <w:style w:type="paragraph" w:styleId="ListNumber5">
    <w:name w:val="List Number 5"/>
    <w:basedOn w:val="Normal"/>
    <w:rsid w:val="00AA4554"/>
    <w:pPr>
      <w:numPr>
        <w:numId w:val="11"/>
      </w:numPr>
      <w:tabs>
        <w:tab w:val="clear" w:pos="1209"/>
        <w:tab w:val="num" w:pos="1492"/>
      </w:tabs>
      <w:ind w:left="1492"/>
    </w:pPr>
    <w:rPr>
      <w:rFonts w:ascii="Times New Roman" w:hAnsi="Times New Roman"/>
      <w:sz w:val="24"/>
      <w:szCs w:val="24"/>
      <w:lang w:eastAsia="en-US"/>
    </w:rPr>
  </w:style>
  <w:style w:type="paragraph" w:styleId="MacroText">
    <w:name w:val="macro"/>
    <w:link w:val="MacroTextChar"/>
    <w:semiHidden/>
    <w:rsid w:val="00AA4554"/>
    <w:pPr>
      <w:numPr>
        <w:numId w:val="12"/>
      </w:numPr>
      <w:tabs>
        <w:tab w:val="clear" w:pos="1492"/>
        <w:tab w:val="left" w:pos="480"/>
        <w:tab w:val="left" w:pos="960"/>
        <w:tab w:val="left" w:pos="1440"/>
        <w:tab w:val="left" w:pos="1920"/>
        <w:tab w:val="left" w:pos="2400"/>
        <w:tab w:val="left" w:pos="2880"/>
        <w:tab w:val="left" w:pos="3360"/>
        <w:tab w:val="left" w:pos="3840"/>
        <w:tab w:val="left" w:pos="4320"/>
      </w:tabs>
      <w:ind w:left="0" w:firstLine="0"/>
    </w:pPr>
    <w:rPr>
      <w:rFonts w:ascii="Courier New" w:hAnsi="Courier New" w:cs="Courier New"/>
      <w:lang w:eastAsia="en-US"/>
    </w:rPr>
  </w:style>
  <w:style w:type="character" w:customStyle="1" w:styleId="MacroTextChar">
    <w:name w:val="Macro Text Char"/>
    <w:link w:val="MacroText"/>
    <w:semiHidden/>
    <w:rsid w:val="00AA4554"/>
    <w:rPr>
      <w:rFonts w:ascii="Courier New" w:hAnsi="Courier New" w:cs="Courier New"/>
      <w:lang w:eastAsia="en-US"/>
    </w:rPr>
  </w:style>
  <w:style w:type="paragraph" w:styleId="MessageHeader">
    <w:name w:val="Message Header"/>
    <w:basedOn w:val="Normal"/>
    <w:link w:val="MessageHeaderChar"/>
    <w:rsid w:val="00AA4554"/>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lang w:eastAsia="en-US"/>
    </w:rPr>
  </w:style>
  <w:style w:type="character" w:customStyle="1" w:styleId="MessageHeaderChar">
    <w:name w:val="Message Header Char"/>
    <w:link w:val="MessageHeader"/>
    <w:rsid w:val="00AA4554"/>
    <w:rPr>
      <w:rFonts w:ascii="Arial" w:hAnsi="Arial" w:cs="Arial"/>
      <w:sz w:val="24"/>
      <w:szCs w:val="24"/>
      <w:shd w:val="pct20" w:color="auto" w:fill="auto"/>
      <w:lang w:eastAsia="en-US"/>
    </w:rPr>
  </w:style>
  <w:style w:type="paragraph" w:styleId="NormalIndent">
    <w:name w:val="Normal Indent"/>
    <w:basedOn w:val="Normal"/>
    <w:rsid w:val="00AA4554"/>
    <w:pPr>
      <w:ind w:left="720"/>
    </w:pPr>
    <w:rPr>
      <w:rFonts w:ascii="Times New Roman" w:hAnsi="Times New Roman"/>
      <w:sz w:val="24"/>
      <w:szCs w:val="24"/>
      <w:lang w:eastAsia="en-US"/>
    </w:rPr>
  </w:style>
  <w:style w:type="paragraph" w:styleId="NoteHeading">
    <w:name w:val="Note Heading"/>
    <w:basedOn w:val="Normal"/>
    <w:next w:val="Normal"/>
    <w:link w:val="NoteHeadingChar"/>
    <w:rsid w:val="00AA4554"/>
    <w:rPr>
      <w:rFonts w:ascii="Times New Roman" w:hAnsi="Times New Roman"/>
      <w:sz w:val="24"/>
      <w:szCs w:val="24"/>
      <w:lang w:eastAsia="en-US"/>
    </w:rPr>
  </w:style>
  <w:style w:type="character" w:customStyle="1" w:styleId="NoteHeadingChar">
    <w:name w:val="Note Heading Char"/>
    <w:link w:val="NoteHeading"/>
    <w:rsid w:val="00AA4554"/>
    <w:rPr>
      <w:sz w:val="24"/>
      <w:szCs w:val="24"/>
      <w:lang w:eastAsia="en-US"/>
    </w:rPr>
  </w:style>
  <w:style w:type="paragraph" w:styleId="Salutation">
    <w:name w:val="Salutation"/>
    <w:basedOn w:val="Normal"/>
    <w:next w:val="Normal"/>
    <w:link w:val="SalutationChar"/>
    <w:rsid w:val="00AA4554"/>
    <w:rPr>
      <w:rFonts w:ascii="Times New Roman" w:hAnsi="Times New Roman"/>
      <w:sz w:val="24"/>
      <w:szCs w:val="24"/>
      <w:lang w:eastAsia="en-US"/>
    </w:rPr>
  </w:style>
  <w:style w:type="character" w:customStyle="1" w:styleId="SalutationChar">
    <w:name w:val="Salutation Char"/>
    <w:link w:val="Salutation"/>
    <w:rsid w:val="00AA4554"/>
    <w:rPr>
      <w:sz w:val="24"/>
      <w:szCs w:val="24"/>
      <w:lang w:eastAsia="en-US"/>
    </w:rPr>
  </w:style>
  <w:style w:type="paragraph" w:styleId="Signature">
    <w:name w:val="Signature"/>
    <w:basedOn w:val="Normal"/>
    <w:link w:val="SignatureChar"/>
    <w:rsid w:val="00AA4554"/>
    <w:pPr>
      <w:ind w:left="4252"/>
    </w:pPr>
    <w:rPr>
      <w:rFonts w:ascii="Times New Roman" w:hAnsi="Times New Roman"/>
      <w:sz w:val="24"/>
      <w:szCs w:val="24"/>
      <w:lang w:eastAsia="en-US"/>
    </w:rPr>
  </w:style>
  <w:style w:type="character" w:customStyle="1" w:styleId="SignatureChar">
    <w:name w:val="Signature Char"/>
    <w:link w:val="Signature"/>
    <w:rsid w:val="00AA4554"/>
    <w:rPr>
      <w:sz w:val="24"/>
      <w:szCs w:val="24"/>
      <w:lang w:eastAsia="en-US"/>
    </w:rPr>
  </w:style>
  <w:style w:type="paragraph" w:styleId="TableofAuthorities">
    <w:name w:val="table of authorities"/>
    <w:basedOn w:val="Normal"/>
    <w:next w:val="Normal"/>
    <w:semiHidden/>
    <w:rsid w:val="00AA4554"/>
    <w:pPr>
      <w:ind w:left="240" w:hanging="240"/>
    </w:pPr>
    <w:rPr>
      <w:rFonts w:ascii="Times New Roman" w:hAnsi="Times New Roman"/>
      <w:sz w:val="24"/>
      <w:szCs w:val="24"/>
      <w:lang w:eastAsia="en-US"/>
    </w:rPr>
  </w:style>
  <w:style w:type="paragraph" w:styleId="TableofFigures">
    <w:name w:val="table of figures"/>
    <w:basedOn w:val="Normal"/>
    <w:next w:val="Normal"/>
    <w:semiHidden/>
    <w:rsid w:val="00AA4554"/>
    <w:rPr>
      <w:rFonts w:ascii="Times New Roman" w:hAnsi="Times New Roman"/>
      <w:sz w:val="24"/>
      <w:szCs w:val="24"/>
      <w:lang w:eastAsia="en-US"/>
    </w:rPr>
  </w:style>
  <w:style w:type="paragraph" w:styleId="TOAHeading">
    <w:name w:val="toa heading"/>
    <w:basedOn w:val="Normal"/>
    <w:next w:val="Normal"/>
    <w:semiHidden/>
    <w:rsid w:val="00AA4554"/>
    <w:pPr>
      <w:spacing w:before="120"/>
    </w:pPr>
    <w:rPr>
      <w:rFonts w:cs="Arial"/>
      <w:b/>
      <w:bCs/>
      <w:sz w:val="24"/>
      <w:szCs w:val="24"/>
      <w:lang w:eastAsia="en-US"/>
    </w:rPr>
  </w:style>
  <w:style w:type="paragraph" w:customStyle="1" w:styleId="Numberedlevel3text">
    <w:name w:val="Numbered level 3 text"/>
    <w:basedOn w:val="Normal"/>
    <w:rsid w:val="00AA4554"/>
    <w:pPr>
      <w:keepNext/>
      <w:widowControl w:val="0"/>
      <w:numPr>
        <w:ilvl w:val="2"/>
      </w:numPr>
      <w:suppressAutoHyphens/>
      <w:spacing w:after="240" w:line="360" w:lineRule="auto"/>
    </w:pPr>
    <w:rPr>
      <w:rFonts w:eastAsia="Arial Unicode MS" w:cs="Arial"/>
      <w:bCs/>
      <w:kern w:val="1"/>
      <w:sz w:val="24"/>
      <w:szCs w:val="24"/>
      <w:lang w:val="en-US"/>
    </w:rPr>
  </w:style>
  <w:style w:type="paragraph" w:customStyle="1" w:styleId="Bulletindent1">
    <w:name w:val="Bullet indent 1"/>
    <w:basedOn w:val="Normal"/>
    <w:rsid w:val="00AA4554"/>
    <w:pPr>
      <w:tabs>
        <w:tab w:val="num" w:pos="720"/>
      </w:tabs>
      <w:suppressAutoHyphens/>
      <w:spacing w:line="360" w:lineRule="auto"/>
      <w:ind w:left="720" w:hanging="360"/>
    </w:pPr>
    <w:rPr>
      <w:rFonts w:eastAsia="Arial"/>
      <w:kern w:val="1"/>
      <w:sz w:val="24"/>
      <w:szCs w:val="24"/>
      <w:lang w:eastAsia="ar-SA"/>
    </w:rPr>
  </w:style>
  <w:style w:type="paragraph" w:styleId="TOC4">
    <w:name w:val="toc 4"/>
    <w:basedOn w:val="Normal"/>
    <w:next w:val="Normal"/>
    <w:autoRedefine/>
    <w:uiPriority w:val="39"/>
    <w:unhideWhenUsed/>
    <w:rsid w:val="00AA4554"/>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AA4554"/>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AA4554"/>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AA4554"/>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AA4554"/>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AA4554"/>
    <w:pPr>
      <w:spacing w:after="100" w:line="276" w:lineRule="auto"/>
      <w:ind w:left="1760"/>
    </w:pPr>
    <w:rPr>
      <w:rFonts w:ascii="Calibri" w:hAnsi="Calibri"/>
      <w:sz w:val="22"/>
      <w:szCs w:val="22"/>
    </w:rPr>
  </w:style>
  <w:style w:type="paragraph" w:customStyle="1" w:styleId="Default">
    <w:name w:val="Default"/>
    <w:rsid w:val="00970A1A"/>
    <w:pPr>
      <w:autoSpaceDE w:val="0"/>
      <w:autoSpaceDN w:val="0"/>
      <w:adjustRightInd w:val="0"/>
    </w:pPr>
    <w:rPr>
      <w:rFonts w:ascii="Eras Demi ITC" w:hAnsi="Eras Demi ITC" w:cs="Eras Demi ITC"/>
      <w:color w:val="000000"/>
      <w:sz w:val="24"/>
      <w:szCs w:val="24"/>
    </w:rPr>
  </w:style>
  <w:style w:type="paragraph" w:styleId="TOCHeading">
    <w:name w:val="TOC Heading"/>
    <w:basedOn w:val="Heading1"/>
    <w:next w:val="Normal"/>
    <w:uiPriority w:val="39"/>
    <w:unhideWhenUsed/>
    <w:qFormat/>
    <w:rsid w:val="00B433A6"/>
    <w:pPr>
      <w:keepLines/>
      <w:spacing w:before="480" w:line="276" w:lineRule="auto"/>
      <w:outlineLvl w:val="9"/>
    </w:pPr>
    <w:rPr>
      <w:rFonts w:ascii="Cambria" w:hAnsi="Cambria"/>
      <w:bCs/>
      <w:color w:val="365F91"/>
      <w:sz w:val="28"/>
      <w:szCs w:val="28"/>
      <w:lang w:val="en-US" w:eastAsia="en-US"/>
    </w:rPr>
  </w:style>
  <w:style w:type="character" w:customStyle="1" w:styleId="postbody">
    <w:name w:val="postbody"/>
    <w:basedOn w:val="DefaultParagraphFont"/>
    <w:rsid w:val="007E7090"/>
  </w:style>
  <w:style w:type="paragraph" w:styleId="NoSpacing">
    <w:name w:val="No Spacing"/>
    <w:uiPriority w:val="1"/>
    <w:qFormat/>
    <w:rsid w:val="00606C43"/>
    <w:rPr>
      <w:sz w:val="24"/>
      <w:szCs w:val="24"/>
      <w:lang w:eastAsia="en-US"/>
    </w:rPr>
  </w:style>
  <w:style w:type="paragraph" w:customStyle="1" w:styleId="Style1">
    <w:name w:val="Style 1"/>
    <w:basedOn w:val="Normal"/>
    <w:rsid w:val="000B1A26"/>
    <w:pPr>
      <w:spacing w:after="216"/>
    </w:pPr>
    <w:rPr>
      <w:rFonts w:ascii="Times New Roman" w:hAnsi="Times New Roman"/>
      <w:color w:val="000000"/>
    </w:rPr>
  </w:style>
  <w:style w:type="table" w:styleId="GridTable5Dark-Accent5">
    <w:name w:val="Grid Table 5 Dark Accent 5"/>
    <w:basedOn w:val="TableNormal"/>
    <w:uiPriority w:val="50"/>
    <w:rsid w:val="0058071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5Dark-Accent6">
    <w:name w:val="Grid Table 5 Dark Accent 6"/>
    <w:basedOn w:val="TableNormal"/>
    <w:uiPriority w:val="50"/>
    <w:rsid w:val="0058071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5Dark-Accent3">
    <w:name w:val="Grid Table 5 Dark Accent 3"/>
    <w:basedOn w:val="TableNormal"/>
    <w:uiPriority w:val="50"/>
    <w:rsid w:val="0058071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paragraph" w:customStyle="1" w:styleId="xmsonormal">
    <w:name w:val="x_msonormal"/>
    <w:basedOn w:val="Normal"/>
    <w:rsid w:val="00153244"/>
    <w:pPr>
      <w:spacing w:before="100" w:beforeAutospacing="1" w:after="100" w:afterAutospacing="1"/>
    </w:pPr>
    <w:rPr>
      <w:rFonts w:ascii="Times New Roman" w:hAnsi="Times New Roman"/>
      <w:sz w:val="24"/>
      <w:szCs w:val="24"/>
    </w:rPr>
  </w:style>
  <w:style w:type="character" w:styleId="FootnoteReference">
    <w:name w:val="footnote reference"/>
    <w:basedOn w:val="DefaultParagraphFont"/>
    <w:uiPriority w:val="99"/>
    <w:semiHidden/>
    <w:unhideWhenUsed/>
    <w:rsid w:val="0014464A"/>
    <w:rPr>
      <w:vertAlign w:val="superscript"/>
    </w:rPr>
  </w:style>
  <w:style w:type="paragraph" w:customStyle="1" w:styleId="Style">
    <w:name w:val="Style"/>
    <w:rsid w:val="006A4222"/>
    <w:pPr>
      <w:widowControl w:val="0"/>
      <w:autoSpaceDE w:val="0"/>
      <w:autoSpaceDN w:val="0"/>
      <w:adjustRightInd w:val="0"/>
    </w:pPr>
    <w:rPr>
      <w:rFonts w:ascii="Arial" w:hAnsi="Arial" w:cs="Arial"/>
      <w:sz w:val="24"/>
      <w:szCs w:val="24"/>
    </w:rPr>
  </w:style>
  <w:style w:type="character" w:styleId="BookTitle">
    <w:name w:val="Book Title"/>
    <w:basedOn w:val="DefaultParagraphFont"/>
    <w:uiPriority w:val="33"/>
    <w:qFormat/>
    <w:rsid w:val="00970FE4"/>
    <w:rPr>
      <w:rFonts w:ascii="Franklin Gothic Book" w:hAnsi="Franklin Gothic Book"/>
      <w:b/>
      <w:bCs/>
      <w:i/>
      <w:iCs/>
      <w:spacing w:val="5"/>
    </w:rPr>
  </w:style>
  <w:style w:type="paragraph" w:customStyle="1" w:styleId="Pa2">
    <w:name w:val="Pa2"/>
    <w:basedOn w:val="Normal"/>
    <w:next w:val="Normal"/>
    <w:uiPriority w:val="99"/>
    <w:rsid w:val="00673DCF"/>
    <w:pPr>
      <w:autoSpaceDE w:val="0"/>
      <w:autoSpaceDN w:val="0"/>
      <w:adjustRightInd w:val="0"/>
      <w:spacing w:line="241" w:lineRule="atLeast"/>
    </w:pPr>
    <w:rPr>
      <w:rFonts w:ascii="Helvetica 55 Roman" w:eastAsiaTheme="minorHAnsi" w:hAnsi="Helvetica 55 Roman" w:cstheme="minorBidi"/>
      <w:sz w:val="24"/>
      <w:szCs w:val="24"/>
      <w:lang w:eastAsia="en-US"/>
    </w:rPr>
  </w:style>
  <w:style w:type="character" w:customStyle="1" w:styleId="A2">
    <w:name w:val="A2"/>
    <w:uiPriority w:val="99"/>
    <w:rsid w:val="00673DCF"/>
    <w:rPr>
      <w:rFonts w:cs="Helvetica 55 Roman"/>
      <w:i/>
      <w:iCs/>
      <w:color w:val="000000"/>
      <w:sz w:val="20"/>
      <w:szCs w:val="20"/>
    </w:rPr>
  </w:style>
  <w:style w:type="character" w:customStyle="1" w:styleId="apple-converted-space">
    <w:name w:val="apple-converted-space"/>
    <w:basedOn w:val="DefaultParagraphFont"/>
    <w:rsid w:val="00822BBA"/>
  </w:style>
  <w:style w:type="table" w:customStyle="1" w:styleId="TableGrid5">
    <w:name w:val="Table Grid5"/>
    <w:basedOn w:val="TableNormal"/>
    <w:next w:val="TableGrid"/>
    <w:uiPriority w:val="39"/>
    <w:rsid w:val="00233F4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233F46"/>
    <w:rPr>
      <w:rFonts w:asciiTheme="minorHAnsi" w:eastAsiaTheme="minorHAnsi" w:hAnsiTheme="minorHAnsi" w:cstheme="minorBidi"/>
      <w:sz w:val="22"/>
      <w:szCs w:val="22"/>
      <w:lang w:eastAsia="en-US"/>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Grid6">
    <w:name w:val="Table Grid6"/>
    <w:basedOn w:val="TableNormal"/>
    <w:next w:val="TableGrid"/>
    <w:uiPriority w:val="39"/>
    <w:rsid w:val="00233F4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33F4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
    <w:name w:val="Grid Table 1 Light - Accent 51"/>
    <w:basedOn w:val="TableNormal"/>
    <w:next w:val="GridTable1Light-Accent5"/>
    <w:uiPriority w:val="46"/>
    <w:rsid w:val="00233F46"/>
    <w:rPr>
      <w:rFonts w:asciiTheme="minorHAnsi" w:eastAsiaTheme="minorHAnsi" w:hAnsiTheme="minorHAnsi" w:cstheme="minorBidi"/>
      <w:sz w:val="22"/>
      <w:szCs w:val="22"/>
      <w:lang w:eastAsia="en-US"/>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Grid8">
    <w:name w:val="Table Grid8"/>
    <w:basedOn w:val="TableNormal"/>
    <w:next w:val="TableGrid"/>
    <w:uiPriority w:val="39"/>
    <w:rsid w:val="00233F4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3108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3108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3108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3B6F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3B6F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3B6F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3B6F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3B6F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3B6F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DF295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DF295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F2951"/>
    <w:rPr>
      <w:sz w:val="16"/>
      <w:szCs w:val="16"/>
    </w:rPr>
  </w:style>
  <w:style w:type="table" w:customStyle="1" w:styleId="TableGrid20">
    <w:name w:val="Table Grid20"/>
    <w:basedOn w:val="TableNormal"/>
    <w:next w:val="TableGrid"/>
    <w:uiPriority w:val="39"/>
    <w:rsid w:val="00DF295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DF295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DF295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DF295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967C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AD759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AD759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AD759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AD759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AD759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8279A"/>
    <w:rPr>
      <w:color w:val="605E5C"/>
      <w:shd w:val="clear" w:color="auto" w:fill="E1DFDD"/>
    </w:rPr>
  </w:style>
  <w:style w:type="character" w:customStyle="1" w:styleId="vkekvd">
    <w:name w:val="vkekvd"/>
    <w:basedOn w:val="DefaultParagraphFont"/>
    <w:rsid w:val="00BF3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0663">
      <w:bodyDiv w:val="1"/>
      <w:marLeft w:val="0"/>
      <w:marRight w:val="0"/>
      <w:marTop w:val="0"/>
      <w:marBottom w:val="0"/>
      <w:divBdr>
        <w:top w:val="none" w:sz="0" w:space="0" w:color="auto"/>
        <w:left w:val="none" w:sz="0" w:space="0" w:color="auto"/>
        <w:bottom w:val="none" w:sz="0" w:space="0" w:color="auto"/>
        <w:right w:val="none" w:sz="0" w:space="0" w:color="auto"/>
      </w:divBdr>
    </w:div>
    <w:div w:id="183175114">
      <w:bodyDiv w:val="1"/>
      <w:marLeft w:val="0"/>
      <w:marRight w:val="0"/>
      <w:marTop w:val="0"/>
      <w:marBottom w:val="0"/>
      <w:divBdr>
        <w:top w:val="none" w:sz="0" w:space="0" w:color="auto"/>
        <w:left w:val="none" w:sz="0" w:space="0" w:color="auto"/>
        <w:bottom w:val="none" w:sz="0" w:space="0" w:color="auto"/>
        <w:right w:val="none" w:sz="0" w:space="0" w:color="auto"/>
      </w:divBdr>
    </w:div>
    <w:div w:id="208496256">
      <w:bodyDiv w:val="1"/>
      <w:marLeft w:val="0"/>
      <w:marRight w:val="0"/>
      <w:marTop w:val="0"/>
      <w:marBottom w:val="0"/>
      <w:divBdr>
        <w:top w:val="none" w:sz="0" w:space="0" w:color="auto"/>
        <w:left w:val="none" w:sz="0" w:space="0" w:color="auto"/>
        <w:bottom w:val="none" w:sz="0" w:space="0" w:color="auto"/>
        <w:right w:val="none" w:sz="0" w:space="0" w:color="auto"/>
      </w:divBdr>
    </w:div>
    <w:div w:id="238567099">
      <w:bodyDiv w:val="1"/>
      <w:marLeft w:val="0"/>
      <w:marRight w:val="0"/>
      <w:marTop w:val="0"/>
      <w:marBottom w:val="0"/>
      <w:divBdr>
        <w:top w:val="none" w:sz="0" w:space="0" w:color="auto"/>
        <w:left w:val="none" w:sz="0" w:space="0" w:color="auto"/>
        <w:bottom w:val="none" w:sz="0" w:space="0" w:color="auto"/>
        <w:right w:val="none" w:sz="0" w:space="0" w:color="auto"/>
      </w:divBdr>
    </w:div>
    <w:div w:id="306865766">
      <w:bodyDiv w:val="1"/>
      <w:marLeft w:val="0"/>
      <w:marRight w:val="0"/>
      <w:marTop w:val="0"/>
      <w:marBottom w:val="0"/>
      <w:divBdr>
        <w:top w:val="none" w:sz="0" w:space="0" w:color="auto"/>
        <w:left w:val="none" w:sz="0" w:space="0" w:color="auto"/>
        <w:bottom w:val="none" w:sz="0" w:space="0" w:color="auto"/>
        <w:right w:val="none" w:sz="0" w:space="0" w:color="auto"/>
      </w:divBdr>
    </w:div>
    <w:div w:id="334576344">
      <w:bodyDiv w:val="1"/>
      <w:marLeft w:val="0"/>
      <w:marRight w:val="0"/>
      <w:marTop w:val="0"/>
      <w:marBottom w:val="0"/>
      <w:divBdr>
        <w:top w:val="none" w:sz="0" w:space="0" w:color="auto"/>
        <w:left w:val="none" w:sz="0" w:space="0" w:color="auto"/>
        <w:bottom w:val="none" w:sz="0" w:space="0" w:color="auto"/>
        <w:right w:val="none" w:sz="0" w:space="0" w:color="auto"/>
      </w:divBdr>
    </w:div>
    <w:div w:id="522399135">
      <w:bodyDiv w:val="1"/>
      <w:marLeft w:val="0"/>
      <w:marRight w:val="0"/>
      <w:marTop w:val="0"/>
      <w:marBottom w:val="0"/>
      <w:divBdr>
        <w:top w:val="none" w:sz="0" w:space="0" w:color="auto"/>
        <w:left w:val="none" w:sz="0" w:space="0" w:color="auto"/>
        <w:bottom w:val="none" w:sz="0" w:space="0" w:color="auto"/>
        <w:right w:val="none" w:sz="0" w:space="0" w:color="auto"/>
      </w:divBdr>
    </w:div>
    <w:div w:id="591205962">
      <w:bodyDiv w:val="1"/>
      <w:marLeft w:val="0"/>
      <w:marRight w:val="0"/>
      <w:marTop w:val="0"/>
      <w:marBottom w:val="0"/>
      <w:divBdr>
        <w:top w:val="none" w:sz="0" w:space="0" w:color="auto"/>
        <w:left w:val="none" w:sz="0" w:space="0" w:color="auto"/>
        <w:bottom w:val="none" w:sz="0" w:space="0" w:color="auto"/>
        <w:right w:val="none" w:sz="0" w:space="0" w:color="auto"/>
      </w:divBdr>
    </w:div>
    <w:div w:id="630941431">
      <w:bodyDiv w:val="1"/>
      <w:marLeft w:val="0"/>
      <w:marRight w:val="0"/>
      <w:marTop w:val="0"/>
      <w:marBottom w:val="0"/>
      <w:divBdr>
        <w:top w:val="none" w:sz="0" w:space="0" w:color="auto"/>
        <w:left w:val="none" w:sz="0" w:space="0" w:color="auto"/>
        <w:bottom w:val="none" w:sz="0" w:space="0" w:color="auto"/>
        <w:right w:val="none" w:sz="0" w:space="0" w:color="auto"/>
      </w:divBdr>
    </w:div>
    <w:div w:id="631179516">
      <w:bodyDiv w:val="1"/>
      <w:marLeft w:val="0"/>
      <w:marRight w:val="0"/>
      <w:marTop w:val="0"/>
      <w:marBottom w:val="0"/>
      <w:divBdr>
        <w:top w:val="none" w:sz="0" w:space="0" w:color="auto"/>
        <w:left w:val="none" w:sz="0" w:space="0" w:color="auto"/>
        <w:bottom w:val="none" w:sz="0" w:space="0" w:color="auto"/>
        <w:right w:val="none" w:sz="0" w:space="0" w:color="auto"/>
      </w:divBdr>
    </w:div>
    <w:div w:id="695275980">
      <w:bodyDiv w:val="1"/>
      <w:marLeft w:val="0"/>
      <w:marRight w:val="0"/>
      <w:marTop w:val="0"/>
      <w:marBottom w:val="0"/>
      <w:divBdr>
        <w:top w:val="none" w:sz="0" w:space="0" w:color="auto"/>
        <w:left w:val="none" w:sz="0" w:space="0" w:color="auto"/>
        <w:bottom w:val="none" w:sz="0" w:space="0" w:color="auto"/>
        <w:right w:val="none" w:sz="0" w:space="0" w:color="auto"/>
      </w:divBdr>
    </w:div>
    <w:div w:id="828204920">
      <w:bodyDiv w:val="1"/>
      <w:marLeft w:val="0"/>
      <w:marRight w:val="0"/>
      <w:marTop w:val="0"/>
      <w:marBottom w:val="0"/>
      <w:divBdr>
        <w:top w:val="none" w:sz="0" w:space="0" w:color="auto"/>
        <w:left w:val="none" w:sz="0" w:space="0" w:color="auto"/>
        <w:bottom w:val="none" w:sz="0" w:space="0" w:color="auto"/>
        <w:right w:val="none" w:sz="0" w:space="0" w:color="auto"/>
      </w:divBdr>
    </w:div>
    <w:div w:id="896285039">
      <w:bodyDiv w:val="1"/>
      <w:marLeft w:val="0"/>
      <w:marRight w:val="0"/>
      <w:marTop w:val="0"/>
      <w:marBottom w:val="0"/>
      <w:divBdr>
        <w:top w:val="none" w:sz="0" w:space="0" w:color="auto"/>
        <w:left w:val="none" w:sz="0" w:space="0" w:color="auto"/>
        <w:bottom w:val="none" w:sz="0" w:space="0" w:color="auto"/>
        <w:right w:val="none" w:sz="0" w:space="0" w:color="auto"/>
      </w:divBdr>
    </w:div>
    <w:div w:id="995454673">
      <w:bodyDiv w:val="1"/>
      <w:marLeft w:val="0"/>
      <w:marRight w:val="0"/>
      <w:marTop w:val="0"/>
      <w:marBottom w:val="0"/>
      <w:divBdr>
        <w:top w:val="none" w:sz="0" w:space="0" w:color="auto"/>
        <w:left w:val="none" w:sz="0" w:space="0" w:color="auto"/>
        <w:bottom w:val="none" w:sz="0" w:space="0" w:color="auto"/>
        <w:right w:val="none" w:sz="0" w:space="0" w:color="auto"/>
      </w:divBdr>
    </w:div>
    <w:div w:id="1027562424">
      <w:bodyDiv w:val="1"/>
      <w:marLeft w:val="0"/>
      <w:marRight w:val="0"/>
      <w:marTop w:val="0"/>
      <w:marBottom w:val="0"/>
      <w:divBdr>
        <w:top w:val="none" w:sz="0" w:space="0" w:color="auto"/>
        <w:left w:val="none" w:sz="0" w:space="0" w:color="auto"/>
        <w:bottom w:val="none" w:sz="0" w:space="0" w:color="auto"/>
        <w:right w:val="none" w:sz="0" w:space="0" w:color="auto"/>
      </w:divBdr>
    </w:div>
    <w:div w:id="1105615477">
      <w:bodyDiv w:val="1"/>
      <w:marLeft w:val="0"/>
      <w:marRight w:val="0"/>
      <w:marTop w:val="0"/>
      <w:marBottom w:val="0"/>
      <w:divBdr>
        <w:top w:val="none" w:sz="0" w:space="0" w:color="auto"/>
        <w:left w:val="none" w:sz="0" w:space="0" w:color="auto"/>
        <w:bottom w:val="none" w:sz="0" w:space="0" w:color="auto"/>
        <w:right w:val="none" w:sz="0" w:space="0" w:color="auto"/>
      </w:divBdr>
    </w:div>
    <w:div w:id="1145925342">
      <w:bodyDiv w:val="1"/>
      <w:marLeft w:val="0"/>
      <w:marRight w:val="0"/>
      <w:marTop w:val="0"/>
      <w:marBottom w:val="0"/>
      <w:divBdr>
        <w:top w:val="none" w:sz="0" w:space="0" w:color="auto"/>
        <w:left w:val="none" w:sz="0" w:space="0" w:color="auto"/>
        <w:bottom w:val="none" w:sz="0" w:space="0" w:color="auto"/>
        <w:right w:val="none" w:sz="0" w:space="0" w:color="auto"/>
      </w:divBdr>
    </w:div>
    <w:div w:id="1243298153">
      <w:bodyDiv w:val="1"/>
      <w:marLeft w:val="0"/>
      <w:marRight w:val="0"/>
      <w:marTop w:val="0"/>
      <w:marBottom w:val="0"/>
      <w:divBdr>
        <w:top w:val="none" w:sz="0" w:space="0" w:color="auto"/>
        <w:left w:val="none" w:sz="0" w:space="0" w:color="auto"/>
        <w:bottom w:val="none" w:sz="0" w:space="0" w:color="auto"/>
        <w:right w:val="none" w:sz="0" w:space="0" w:color="auto"/>
      </w:divBdr>
    </w:div>
    <w:div w:id="1290630277">
      <w:bodyDiv w:val="1"/>
      <w:marLeft w:val="0"/>
      <w:marRight w:val="0"/>
      <w:marTop w:val="0"/>
      <w:marBottom w:val="0"/>
      <w:divBdr>
        <w:top w:val="none" w:sz="0" w:space="0" w:color="auto"/>
        <w:left w:val="none" w:sz="0" w:space="0" w:color="auto"/>
        <w:bottom w:val="none" w:sz="0" w:space="0" w:color="auto"/>
        <w:right w:val="none" w:sz="0" w:space="0" w:color="auto"/>
      </w:divBdr>
    </w:div>
    <w:div w:id="1429764913">
      <w:bodyDiv w:val="1"/>
      <w:marLeft w:val="0"/>
      <w:marRight w:val="0"/>
      <w:marTop w:val="0"/>
      <w:marBottom w:val="0"/>
      <w:divBdr>
        <w:top w:val="none" w:sz="0" w:space="0" w:color="auto"/>
        <w:left w:val="none" w:sz="0" w:space="0" w:color="auto"/>
        <w:bottom w:val="none" w:sz="0" w:space="0" w:color="auto"/>
        <w:right w:val="none" w:sz="0" w:space="0" w:color="auto"/>
      </w:divBdr>
    </w:div>
    <w:div w:id="1484009994">
      <w:bodyDiv w:val="1"/>
      <w:marLeft w:val="0"/>
      <w:marRight w:val="0"/>
      <w:marTop w:val="0"/>
      <w:marBottom w:val="0"/>
      <w:divBdr>
        <w:top w:val="none" w:sz="0" w:space="0" w:color="auto"/>
        <w:left w:val="none" w:sz="0" w:space="0" w:color="auto"/>
        <w:bottom w:val="none" w:sz="0" w:space="0" w:color="auto"/>
        <w:right w:val="none" w:sz="0" w:space="0" w:color="auto"/>
      </w:divBdr>
    </w:div>
    <w:div w:id="1544706183">
      <w:bodyDiv w:val="1"/>
      <w:marLeft w:val="0"/>
      <w:marRight w:val="0"/>
      <w:marTop w:val="0"/>
      <w:marBottom w:val="0"/>
      <w:divBdr>
        <w:top w:val="none" w:sz="0" w:space="0" w:color="auto"/>
        <w:left w:val="none" w:sz="0" w:space="0" w:color="auto"/>
        <w:bottom w:val="none" w:sz="0" w:space="0" w:color="auto"/>
        <w:right w:val="none" w:sz="0" w:space="0" w:color="auto"/>
      </w:divBdr>
    </w:div>
    <w:div w:id="1569025906">
      <w:bodyDiv w:val="1"/>
      <w:marLeft w:val="0"/>
      <w:marRight w:val="0"/>
      <w:marTop w:val="0"/>
      <w:marBottom w:val="0"/>
      <w:divBdr>
        <w:top w:val="none" w:sz="0" w:space="0" w:color="auto"/>
        <w:left w:val="none" w:sz="0" w:space="0" w:color="auto"/>
        <w:bottom w:val="none" w:sz="0" w:space="0" w:color="auto"/>
        <w:right w:val="none" w:sz="0" w:space="0" w:color="auto"/>
      </w:divBdr>
    </w:div>
    <w:div w:id="1687097642">
      <w:bodyDiv w:val="1"/>
      <w:marLeft w:val="0"/>
      <w:marRight w:val="0"/>
      <w:marTop w:val="0"/>
      <w:marBottom w:val="0"/>
      <w:divBdr>
        <w:top w:val="none" w:sz="0" w:space="0" w:color="auto"/>
        <w:left w:val="none" w:sz="0" w:space="0" w:color="auto"/>
        <w:bottom w:val="none" w:sz="0" w:space="0" w:color="auto"/>
        <w:right w:val="none" w:sz="0" w:space="0" w:color="auto"/>
      </w:divBdr>
    </w:div>
    <w:div w:id="1707290514">
      <w:bodyDiv w:val="1"/>
      <w:marLeft w:val="0"/>
      <w:marRight w:val="0"/>
      <w:marTop w:val="0"/>
      <w:marBottom w:val="0"/>
      <w:divBdr>
        <w:top w:val="none" w:sz="0" w:space="0" w:color="auto"/>
        <w:left w:val="none" w:sz="0" w:space="0" w:color="auto"/>
        <w:bottom w:val="none" w:sz="0" w:space="0" w:color="auto"/>
        <w:right w:val="none" w:sz="0" w:space="0" w:color="auto"/>
      </w:divBdr>
    </w:div>
    <w:div w:id="1897934803">
      <w:bodyDiv w:val="1"/>
      <w:marLeft w:val="0"/>
      <w:marRight w:val="0"/>
      <w:marTop w:val="0"/>
      <w:marBottom w:val="0"/>
      <w:divBdr>
        <w:top w:val="none" w:sz="0" w:space="0" w:color="auto"/>
        <w:left w:val="none" w:sz="0" w:space="0" w:color="auto"/>
        <w:bottom w:val="none" w:sz="0" w:space="0" w:color="auto"/>
        <w:right w:val="none" w:sz="0" w:space="0" w:color="auto"/>
      </w:divBdr>
      <w:divsChild>
        <w:div w:id="26638782">
          <w:marLeft w:val="0"/>
          <w:marRight w:val="0"/>
          <w:marTop w:val="0"/>
          <w:marBottom w:val="0"/>
          <w:divBdr>
            <w:top w:val="none" w:sz="0" w:space="0" w:color="auto"/>
            <w:left w:val="none" w:sz="0" w:space="0" w:color="auto"/>
            <w:bottom w:val="none" w:sz="0" w:space="0" w:color="auto"/>
            <w:right w:val="none" w:sz="0" w:space="0" w:color="auto"/>
          </w:divBdr>
        </w:div>
        <w:div w:id="522788642">
          <w:marLeft w:val="0"/>
          <w:marRight w:val="0"/>
          <w:marTop w:val="0"/>
          <w:marBottom w:val="0"/>
          <w:divBdr>
            <w:top w:val="none" w:sz="0" w:space="0" w:color="auto"/>
            <w:left w:val="none" w:sz="0" w:space="0" w:color="auto"/>
            <w:bottom w:val="none" w:sz="0" w:space="0" w:color="auto"/>
            <w:right w:val="none" w:sz="0" w:space="0" w:color="auto"/>
          </w:divBdr>
        </w:div>
      </w:divsChild>
    </w:div>
    <w:div w:id="1940868796">
      <w:bodyDiv w:val="1"/>
      <w:marLeft w:val="0"/>
      <w:marRight w:val="0"/>
      <w:marTop w:val="0"/>
      <w:marBottom w:val="0"/>
      <w:divBdr>
        <w:top w:val="none" w:sz="0" w:space="0" w:color="auto"/>
        <w:left w:val="none" w:sz="0" w:space="0" w:color="auto"/>
        <w:bottom w:val="none" w:sz="0" w:space="0" w:color="auto"/>
        <w:right w:val="none" w:sz="0" w:space="0" w:color="auto"/>
      </w:divBdr>
    </w:div>
    <w:div w:id="2043703394">
      <w:bodyDiv w:val="1"/>
      <w:marLeft w:val="0"/>
      <w:marRight w:val="0"/>
      <w:marTop w:val="0"/>
      <w:marBottom w:val="0"/>
      <w:divBdr>
        <w:top w:val="none" w:sz="0" w:space="0" w:color="auto"/>
        <w:left w:val="none" w:sz="0" w:space="0" w:color="auto"/>
        <w:bottom w:val="none" w:sz="0" w:space="0" w:color="auto"/>
        <w:right w:val="none" w:sz="0" w:space="0" w:color="auto"/>
      </w:divBdr>
    </w:div>
    <w:div w:id="211951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dc-uk.org/professionals/standards" TargetMode="External"/><Relationship Id="rId18" Type="http://schemas.openxmlformats.org/officeDocument/2006/relationships/hyperlink" Target="https://ico.org.uk/for-organisations/foi/publication-schemes-a-guide/" TargetMode="External"/><Relationship Id="rId26" Type="http://schemas.openxmlformats.org/officeDocument/2006/relationships/hyperlink" Target="http://www.ico.org.uk/concerns" TargetMode="External"/><Relationship Id="rId39" Type="http://schemas.openxmlformats.org/officeDocument/2006/relationships/footer" Target="footer2.xml"/><Relationship Id="rId21" Type="http://schemas.openxmlformats.org/officeDocument/2006/relationships/hyperlink" Target="http://www.ico.org.uk/for-organisations/guide-to-the-general-data-protection-regulation-gdpr/individual-rights/right-to-erasure" TargetMode="External"/><Relationship Id="rId34" Type="http://schemas.openxmlformats.org/officeDocument/2006/relationships/hyperlink" Target="https://ico.org.uk/for-organisations/guide-to-data-protection/" TargetMode="External"/><Relationship Id="rId42" Type="http://schemas.openxmlformats.org/officeDocument/2006/relationships/image" Target="media/image6.jpeg"/><Relationship Id="rId47" Type="http://schemas.openxmlformats.org/officeDocument/2006/relationships/hyperlink" Target="https://www.sans.org/uk/" TargetMode="External"/><Relationship Id="rId50" Type="http://schemas.openxmlformats.org/officeDocument/2006/relationships/hyperlink" Target="https://www.gdc-uk.org/docs/default-source/guidance-documents/guidance-on-using-social-media.pdf?sfvrsn=de158345_2"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egislation.gov.uk/asp/2002/13/contents%20%20" TargetMode="External"/><Relationship Id="rId29" Type="http://schemas.openxmlformats.org/officeDocument/2006/relationships/hyperlink" Target="mailto:denplandentist@outlook.com" TargetMode="External"/><Relationship Id="rId11" Type="http://schemas.openxmlformats.org/officeDocument/2006/relationships/hyperlink" Target="https://ico.org.uk/" TargetMode="External"/><Relationship Id="rId24" Type="http://schemas.openxmlformats.org/officeDocument/2006/relationships/hyperlink" Target="https://the-oak-house.com" TargetMode="External"/><Relationship Id="rId32" Type="http://schemas.openxmlformats.org/officeDocument/2006/relationships/hyperlink" Target="http://www.ico.org.uk/" TargetMode="External"/><Relationship Id="rId37" Type="http://schemas.openxmlformats.org/officeDocument/2006/relationships/footer" Target="footer1.xml"/><Relationship Id="rId40" Type="http://schemas.openxmlformats.org/officeDocument/2006/relationships/hyperlink" Target="https://www.gov.uk/running-a-limited-company/company-and-accounting-records" TargetMode="External"/><Relationship Id="rId45" Type="http://schemas.openxmlformats.org/officeDocument/2006/relationships/hyperlink" Target="https://digital.nhs.uk/information-governance-alliance" TargetMode="External"/><Relationship Id="rId53" Type="http://schemas.openxmlformats.org/officeDocument/2006/relationships/footer" Target="footer3.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www.itspublicknowledge.info" TargetMode="External"/><Relationship Id="rId31" Type="http://schemas.openxmlformats.org/officeDocument/2006/relationships/hyperlink" Target="mailto:casework@ico.org.uk" TargetMode="External"/><Relationship Id="rId44" Type="http://schemas.openxmlformats.org/officeDocument/2006/relationships/hyperlink" Target="https://www.cookielaw.org/media/1096/icc_uk_cookiesguide_revnov.pdf" TargetMode="External"/><Relationship Id="rId52"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for-organisations/direct-marketing-and-privacy-and-electronic-communications/guide-to-pecr/what-are-pecr/" TargetMode="External"/><Relationship Id="rId22" Type="http://schemas.openxmlformats.org/officeDocument/2006/relationships/hyperlink" Target="http://www.ico.org.uk" TargetMode="External"/><Relationship Id="rId27" Type="http://schemas.openxmlformats.org/officeDocument/2006/relationships/hyperlink" Target="mailto:theteam@the-oak-house.com" TargetMode="External"/><Relationship Id="rId30" Type="http://schemas.openxmlformats.org/officeDocument/2006/relationships/hyperlink" Target="http://www.ico.org.uk/concerns" TargetMode="External"/><Relationship Id="rId35" Type="http://schemas.openxmlformats.org/officeDocument/2006/relationships/hyperlink" Target="http://www.ico.org.uk" TargetMode="External"/><Relationship Id="rId43" Type="http://schemas.openxmlformats.org/officeDocument/2006/relationships/hyperlink" Target="http://www.AboutCookies.org" TargetMode="External"/><Relationship Id="rId48" Type="http://schemas.openxmlformats.org/officeDocument/2006/relationships/hyperlink" Target="mailto:denplandentist@outlook.com" TargetMode="External"/><Relationship Id="rId8" Type="http://schemas.openxmlformats.org/officeDocument/2006/relationships/webSettings" Target="webSettings.xml"/><Relationship Id="rId51" Type="http://schemas.openxmlformats.org/officeDocument/2006/relationships/hyperlink" Target="https://www.gdc-uk.org/standards-guidance/standards-and-guidance/gdc-guidance-for-dental-professionals/guidance-on-advertising" TargetMode="External"/><Relationship Id="rId3" Type="http://schemas.openxmlformats.org/officeDocument/2006/relationships/customXml" Target="../customXml/item3.xml"/><Relationship Id="rId12" Type="http://schemas.openxmlformats.org/officeDocument/2006/relationships/hyperlink" Target="http://www.ico.org.uk" TargetMode="External"/><Relationship Id="rId17" Type="http://schemas.openxmlformats.org/officeDocument/2006/relationships/hyperlink" Target="http://www.ico.org.uk" TargetMode="External"/><Relationship Id="rId25" Type="http://schemas.openxmlformats.org/officeDocument/2006/relationships/hyperlink" Target="mailto:denplandentist@outlook.com" TargetMode="External"/><Relationship Id="rId33" Type="http://schemas.openxmlformats.org/officeDocument/2006/relationships/hyperlink" Target="http://www.ico.org.uk" TargetMode="External"/><Relationship Id="rId38" Type="http://schemas.openxmlformats.org/officeDocument/2006/relationships/header" Target="header2.xml"/><Relationship Id="rId46" Type="http://schemas.openxmlformats.org/officeDocument/2006/relationships/hyperlink" Target="https://ico.org.uk/for-organisations/advice-for-small-organisations/your-beginner-s-guide-to-data-protection/" TargetMode="External"/><Relationship Id="rId20" Type="http://schemas.openxmlformats.org/officeDocument/2006/relationships/image" Target="media/image1.jpeg"/><Relationship Id="rId41" Type="http://schemas.openxmlformats.org/officeDocument/2006/relationships/hyperlink" Target="https://transform.england.nhs.uk/media/documents/NHSE_Records_Management_CoP_2023_V5.pdf"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legislation.gov.uk/ukpga/2000/36/contents" TargetMode="External"/><Relationship Id="rId23" Type="http://schemas.openxmlformats.org/officeDocument/2006/relationships/hyperlink" Target="mailto:theteam@the-oak-house.com" TargetMode="External"/><Relationship Id="rId28" Type="http://schemas.openxmlformats.org/officeDocument/2006/relationships/hyperlink" Target="https://the-oak-house.com" TargetMode="External"/><Relationship Id="rId36" Type="http://schemas.openxmlformats.org/officeDocument/2006/relationships/header" Target="header1.xml"/><Relationship Id="rId49" Type="http://schemas.openxmlformats.org/officeDocument/2006/relationships/hyperlink" Target="mailto:denplandentist@outlook.co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9FA86DA020C94C907000AEC87B3203" ma:contentTypeVersion="14" ma:contentTypeDescription="Create a new document." ma:contentTypeScope="" ma:versionID="43baeb591df126defa39101816650708">
  <xsd:schema xmlns:xsd="http://www.w3.org/2001/XMLSchema" xmlns:xs="http://www.w3.org/2001/XMLSchema" xmlns:p="http://schemas.microsoft.com/office/2006/metadata/properties" xmlns:ns2="6a3196ea-5fb3-4db4-8136-b55154a28e4a" xmlns:ns3="504185e4-ce44-4635-8fe5-65c61872db54" targetNamespace="http://schemas.microsoft.com/office/2006/metadata/properties" ma:root="true" ma:fieldsID="3eff587ee7b7f58b0572905be62523eb" ns2:_="" ns3:_="">
    <xsd:import namespace="6a3196ea-5fb3-4db4-8136-b55154a28e4a"/>
    <xsd:import namespace="504185e4-ce44-4635-8fe5-65c61872db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3196ea-5fb3-4db4-8136-b55154a28e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0335952-1b8e-4084-8373-79a0aa77f8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4185e4-ce44-4635-8fe5-65c61872db5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ecf00b-4b77-446f-a94b-08f0153edff2}" ma:internalName="TaxCatchAll" ma:showField="CatchAllData" ma:web="504185e4-ce44-4635-8fe5-65c61872db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04185e4-ce44-4635-8fe5-65c61872db54" xsi:nil="true"/>
    <lcf76f155ced4ddcb4097134ff3c332f xmlns="6a3196ea-5fb3-4db4-8136-b55154a28e4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F7A274-F0AF-44EA-9EC1-C026A51FC3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3196ea-5fb3-4db4-8136-b55154a28e4a"/>
    <ds:schemaRef ds:uri="504185e4-ce44-4635-8fe5-65c61872db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B855A1-09BA-492E-918E-F0B2D1D11DC6}">
  <ds:schemaRefs>
    <ds:schemaRef ds:uri="http://schemas.microsoft.com/sharepoint/v3/contenttype/forms"/>
  </ds:schemaRefs>
</ds:datastoreItem>
</file>

<file path=customXml/itemProps3.xml><?xml version="1.0" encoding="utf-8"?>
<ds:datastoreItem xmlns:ds="http://schemas.openxmlformats.org/officeDocument/2006/customXml" ds:itemID="{7B9418EC-6D31-40AC-9B86-185861D7021D}">
  <ds:schemaRefs>
    <ds:schemaRef ds:uri="http://schemas.microsoft.com/office/2006/metadata/properties"/>
    <ds:schemaRef ds:uri="http://schemas.microsoft.com/office/infopath/2007/PartnerControls"/>
    <ds:schemaRef ds:uri="504185e4-ce44-4635-8fe5-65c61872db54"/>
    <ds:schemaRef ds:uri="6a3196ea-5fb3-4db4-8136-b55154a28e4a"/>
  </ds:schemaRefs>
</ds:datastoreItem>
</file>

<file path=customXml/itemProps4.xml><?xml version="1.0" encoding="utf-8"?>
<ds:datastoreItem xmlns:ds="http://schemas.openxmlformats.org/officeDocument/2006/customXml" ds:itemID="{C29AE81E-BDF0-4B16-9D16-10E148C23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63</Pages>
  <Words>14762</Words>
  <Characters>84144</Characters>
  <Application>Microsoft Office Word</Application>
  <DocSecurity>0</DocSecurity>
  <Lines>701</Lines>
  <Paragraphs>197</Paragraphs>
  <ScaleCrop>false</ScaleCrop>
  <Company>Denplan</Company>
  <LinksUpToDate>false</LinksUpToDate>
  <CharactersWithSpaces>98709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debbies</dc:creator>
  <cp:keywords/>
  <cp:lastModifiedBy>Andy Ridout</cp:lastModifiedBy>
  <cp:revision>4</cp:revision>
  <cp:lastPrinted>2020-01-14T12:36:00Z</cp:lastPrinted>
  <dcterms:created xsi:type="dcterms:W3CDTF">2026-07-13T09:44:00Z</dcterms:created>
  <dcterms:modified xsi:type="dcterms:W3CDTF">2026-07-13T10:34:00Z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0x0101000C9FA86DA020C94C907000AEC87B3203</vt:lpwstr>
  </property>
  <property fmtid="{D5CDD505-2E9C-101B-9397-08002B2CF9AE}" pid="3" name="MediaServiceImageTags">
    <vt:lpwstr/>
  </property>
</Properties>
</file>